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1A0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</w:pPr>
      <w:bookmarkStart w:id="0" w:name="_GoBack"/>
      <w:bookmarkEnd w:id="0"/>
      <w:r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  <w:t>雷暴大风形成机制及预警技术</w:t>
      </w:r>
    </w:p>
    <w:p w14:paraId="1F99B48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1. 下沉气流型雷暴大风</w:t>
      </w:r>
    </w:p>
    <w:p w14:paraId="3C5681C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风暴单体成熟阶段，高层冷空气下沉加速冲击地面，形成瞬时大风，风力可达 8-12 级，多伴随短时强降雨。</w:t>
      </w:r>
    </w:p>
    <w:p w14:paraId="3A0D1D2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2. 弓状回波大风</w:t>
      </w:r>
    </w:p>
    <w:p w14:paraId="7AFC576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线状对流系统呈弓形结构时，后侧下沉气流集中下传，易出现大范围持续性灾害性大风，致灾风险最高。</w:t>
      </w:r>
    </w:p>
    <w:p w14:paraId="3BC32A3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3. 预报预警思路</w:t>
      </w:r>
    </w:p>
    <w:p w14:paraId="10293A5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结合雷达径向速度图识别大风核，搭配地面自动气象站实况数据，可发布短时大风橙色、黄色气象预警。</w:t>
      </w:r>
    </w:p>
    <w:p w14:paraId="6363BEE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4. 地域特征</w:t>
      </w:r>
    </w:p>
    <w:p w14:paraId="0BF2275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outlineLvl w:val="1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我国黄淮流域、华北平原夏季是雷暴大风高发地带，平原地形无遮挡会加剧风力扩散范围。</w:t>
      </w:r>
    </w:p>
    <w:p w14:paraId="071481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3B20267D"/>
    <w:multiLevelType w:val="multilevel"/>
    <w:tmpl w:val="3B20267D"/>
    <w:lvl w:ilvl="0" w:tentative="0">
      <w:start w:val="1"/>
      <w:numFmt w:val="decimal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049FF"/>
    <w:rsid w:val="018F38F6"/>
    <w:rsid w:val="027B0C44"/>
    <w:rsid w:val="049C4F1D"/>
    <w:rsid w:val="07E47444"/>
    <w:rsid w:val="083F3A9B"/>
    <w:rsid w:val="08FC4724"/>
    <w:rsid w:val="098F5A60"/>
    <w:rsid w:val="0C3C66D3"/>
    <w:rsid w:val="0F28662E"/>
    <w:rsid w:val="11C93240"/>
    <w:rsid w:val="14A46FED"/>
    <w:rsid w:val="150B2214"/>
    <w:rsid w:val="16471C1C"/>
    <w:rsid w:val="20102C09"/>
    <w:rsid w:val="2078600D"/>
    <w:rsid w:val="223A7CD8"/>
    <w:rsid w:val="239637F8"/>
    <w:rsid w:val="2723497C"/>
    <w:rsid w:val="38F81807"/>
    <w:rsid w:val="3ADF3C25"/>
    <w:rsid w:val="3B961E69"/>
    <w:rsid w:val="3CA164D5"/>
    <w:rsid w:val="3D2C5F0E"/>
    <w:rsid w:val="434C71F8"/>
    <w:rsid w:val="4D871483"/>
    <w:rsid w:val="53576D7A"/>
    <w:rsid w:val="54B32181"/>
    <w:rsid w:val="56D049FF"/>
    <w:rsid w:val="6EBA1C69"/>
    <w:rsid w:val="75713C80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5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customStyle="1" w:styleId="15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6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7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248</Characters>
  <Lines>0</Lines>
  <Paragraphs>0</Paragraphs>
  <TotalTime>1340</TotalTime>
  <ScaleCrop>false</ScaleCrop>
  <LinksUpToDate>false</LinksUpToDate>
  <CharactersWithSpaces>255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2026-05-18T11:42:00Z</dcterms:created>
  <dc:creator>Blank</dc:creator>
  <cp:lastModifiedBy>Blank</cp:lastModifiedBy>
  <dcterms:modified xsi:type="dcterms:W3CDTF">2026-05-18T12:06:17Z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3403A1F6A7564F1C8991E2B3AE4050EF_11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