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Aneks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1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 do umowy o świadczenie usług kursu języka angielskiego NR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b w:val="1"/>
          <w:bCs w:val="1"/>
          <w:sz w:val="16"/>
          <w:szCs w:val="16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zawartej na odległość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zawarty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 {{DATA_ANEKSU}}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w Warszawie pomiędzy: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Tutlo Sp. z o.o.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 siedzibą w Warszawie ul. Nowogrodzka 42 lok. 501, 00-695 Warszawa, wpisaną do rejestru przedsiębiorców Krajowego Rejestru Sądowego prowadzonego przez Sąd Rejonowy dla m.st. Warszawy w Warszawie, XII Wydział Gospodarczy Krajowego Rejestru Sądowego pod numerem KRS: 0001021377, posiadającą REGON: 524550960, posiadającą NIP: 7011130879, kapitał zakładowy 6 012 000,00 zł, reprezentowaną przez Yuliię Pysmenną na podstawie udzielonego jej pełnomocnictwa oraz:</w:t>
      </w:r>
    </w:p>
    <w:p w:rsidR="00000000" w:rsidDel="00000000" w:rsidP="00000000" w:rsidRDefault="00000000" w:rsidRPr="00000000" w14:paraId="00000005">
      <w:pPr>
        <w:widowControl w:val="0"/>
        <w:spacing w:before="297.6" w:line="360" w:lineRule="auto"/>
        <w:ind w:right="1627.2000000000014"/>
        <w:rPr>
          <w:sz w:val="16"/>
          <w:szCs w:val="16"/>
          <w:highlight w:val="yellow"/>
        </w:rPr>
      </w:pPr>
      <w:r w:rsidDel="00000000" w:rsidR="00000000" w:rsidRPr="00000000">
        <w:rPr>
          <w:b w:val="1"/>
          <w:bCs w:val="1"/>
          <w:sz w:val="16"/>
          <w:szCs w:val="16"/>
          <w:highlight w:val="yellow"/>
          <w:rtl w:val="0"/>
        </w:rPr>
        <w:t xml:space="preserve">{{IMIE_NAZWISKO}} ,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ul. {{ADRES}}</w:t>
      </w:r>
    </w:p>
    <w:p w:rsidR="00000000" w:rsidDel="00000000" w:rsidP="00000000" w:rsidRDefault="00000000" w:rsidRPr="00000000" w14:paraId="00000006">
      <w:pPr>
        <w:spacing w:line="331.2" w:lineRule="auto"/>
        <w:rPr>
          <w:sz w:val="16"/>
          <w:szCs w:val="16"/>
          <w:highlight w:val="yellow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{{IDENTYFIKATOR_LABEL}}:  {{IDENTYFIKATOR}}</w:t>
      </w:r>
    </w:p>
    <w:p w:rsidR="00000000" w:rsidDel="00000000" w:rsidP="00000000" w:rsidRDefault="00000000" w:rsidRPr="00000000" w14:paraId="00000007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zwany dalej:  Nabywca,</w:t>
      </w:r>
    </w:p>
    <w:p w:rsidR="00000000" w:rsidDel="00000000" w:rsidP="00000000" w:rsidRDefault="00000000" w:rsidRPr="00000000" w14:paraId="00000008">
      <w:pPr>
        <w:spacing w:line="331.2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1.2" w:lineRule="auto"/>
        <w:rPr>
          <w:sz w:val="16"/>
          <w:szCs w:val="16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1.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6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Strony oświadczają, że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r. została zawarta pomiędzy nimi Umowa NR 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(„Umowa”).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60"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Strony oświadczają, że Nabywca dokonał spłaty należności tytułem ceny pakietu do dnia podpisania Aneksu w łącznej kwocie</w:t>
      </w:r>
      <w:r w:rsidDel="00000000" w:rsidR="00000000" w:rsidRPr="00000000">
        <w:rPr>
          <w:sz w:val="16"/>
          <w:szCs w:val="16"/>
          <w:shd w:fill="f1c232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{{SPLACONO_DO_DNIA_ANEKSU}}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60"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 („Aneks”) Strony dokonują zmian w Umowie poprzez zmianę </w:t>
      </w:r>
      <w:r w:rsidDel="00000000" w:rsidR="00000000" w:rsidRPr="00000000">
        <w:rPr>
          <w:sz w:val="16"/>
          <w:szCs w:val="16"/>
          <w:rtl w:val="0"/>
        </w:rPr>
        <w:t xml:space="preserve">§ 1 ust.1 Umowy, który otrzymuje następujące brzmienie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after="60" w:line="360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Przedmiotem Umowy jest świadczenie przez Tutlo na rzecz Użytkownika kursu z języka angielskiego online obejmującego: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60" w:before="200" w:line="331.2" w:lineRule="auto"/>
        <w:ind w:left="144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{{LICZBA_LEKCJI}}</w:t>
      </w:r>
      <w:r w:rsidDel="00000000" w:rsidR="00000000" w:rsidRPr="00000000">
        <w:rPr>
          <w:sz w:val="16"/>
          <w:szCs w:val="16"/>
          <w:rtl w:val="0"/>
        </w:rPr>
        <w:t xml:space="preserve"> Lekcji Indywidualnych o długości 20 minut każda w formie spotkań indywidualnych z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{{TYPY_LEKTOROW}}</w:t>
      </w:r>
      <w:r w:rsidDel="00000000" w:rsidR="00000000" w:rsidRPr="00000000">
        <w:rPr>
          <w:sz w:val="16"/>
          <w:szCs w:val="16"/>
          <w:rtl w:val="0"/>
        </w:rPr>
        <w:t xml:space="preserve"> realizowanych w platformie internetowej pod adresem tutlo.com (dalej: Serwis). Użytkownik w każdym tygodniu kalendarzowym (od poniedziałku do niedzieli) trwania Umowy może wykorzystać maksymalnie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{{LIMIT_TYGODNIOWY}}</w:t>
      </w:r>
      <w:r w:rsidDel="00000000" w:rsidR="00000000" w:rsidRPr="00000000">
        <w:rPr>
          <w:sz w:val="16"/>
          <w:szCs w:val="16"/>
          <w:rtl w:val="0"/>
        </w:rPr>
        <w:t xml:space="preserve"> Lekcji Indywidualnych (“Limit tygodniowy”).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60" w:before="200" w:line="331.2" w:lineRule="auto"/>
        <w:ind w:left="144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możliwość skorzystania z Materiałów Edukacyjnych obejmujących m.in Tutlo Club, Tutlo Player oraz materiały do nauki samodzielnej udostępnionych w Serwisie.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</w:t>
      </w:r>
      <w:r w:rsidDel="00000000" w:rsidR="00000000" w:rsidRPr="00000000">
        <w:rPr>
          <w:sz w:val="16"/>
          <w:szCs w:val="16"/>
          <w:rtl w:val="0"/>
        </w:rPr>
        <w:t xml:space="preserve"> § 2 ust. 1 Umowy “Warunki płatności”, który otrzymuje następujące brzmienie: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00" w:before="200" w:line="331.2" w:lineRule="auto"/>
        <w:ind w:left="1133.858267716535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Całkowita cena pakietu lekcji  wynosi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{{NOWA_CENA}} </w:t>
      </w:r>
      <w:r w:rsidDel="00000000" w:rsidR="00000000" w:rsidRPr="00000000">
        <w:rPr>
          <w:sz w:val="16"/>
          <w:szCs w:val="16"/>
          <w:rtl w:val="0"/>
        </w:rPr>
        <w:t xml:space="preserve">zł brutto, co oznacza, że wynagrodzenie przysługujące Tutlo za każdy miesiąc trwania Umowy wynosi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{{NOWA_SREDNIA_RATA}}</w:t>
      </w:r>
      <w:r w:rsidDel="00000000" w:rsidR="00000000" w:rsidRPr="00000000">
        <w:rPr>
          <w:sz w:val="16"/>
          <w:szCs w:val="16"/>
          <w:rtl w:val="0"/>
        </w:rPr>
        <w:t xml:space="preserve"> zł brutto.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60" w:line="331.2" w:lineRule="auto"/>
        <w:ind w:left="1133.858267716535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 w Warunkach Umowy w treści </w:t>
      </w:r>
      <w:r w:rsidDel="00000000" w:rsidR="00000000" w:rsidRPr="00000000">
        <w:rPr>
          <w:sz w:val="16"/>
          <w:szCs w:val="16"/>
          <w:rtl w:val="0"/>
        </w:rPr>
        <w:t xml:space="preserve">§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 2 ust. 2 “Warunki Płatności” , który otrzymuje następujące  brzmienie:</w:t>
      </w:r>
    </w:p>
    <w:p w:rsidR="00000000" w:rsidDel="00000000" w:rsidP="00000000" w:rsidRDefault="00000000" w:rsidRPr="00000000" w14:paraId="00000014">
      <w:pPr>
        <w:spacing w:after="60" w:line="331.2" w:lineRule="auto"/>
        <w:ind w:left="1133.858267716535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1.2" w:lineRule="auto"/>
        <w:ind w:left="1133.858267716535" w:firstLine="15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Nabywca zobowiązany jest do zapłaty należności w kwocie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{{NOWA_CENA}} </w:t>
      </w:r>
      <w:r w:rsidDel="00000000" w:rsidR="00000000" w:rsidRPr="00000000">
        <w:rPr>
          <w:sz w:val="16"/>
          <w:szCs w:val="16"/>
          <w:rtl w:val="0"/>
        </w:rPr>
        <w:t xml:space="preserve">zł  w ratach miesięcznych na rachunek bankowy Tutlo o numerze: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16"/>
          <w:szCs w:val="16"/>
          <w:highlight w:val="yellow"/>
          <w:rtl w:val="0"/>
        </w:rPr>
        <w:t xml:space="preserve">{{NUMER_KONTA}}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zgodnie z poniższym harmonogramem: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889.0" w:type="dxa"/>
        <w:jc w:val="left"/>
        <w:tblInd w:w="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640"/>
        <w:gridCol w:w="3389"/>
        <w:tblGridChange w:id="0">
          <w:tblGrid>
            <w:gridCol w:w="1860"/>
            <w:gridCol w:w="2640"/>
            <w:gridCol w:w="3389"/>
          </w:tblGrid>
        </w:tblGridChange>
      </w:tblGrid>
      <w:tr>
        <w:trPr>
          <w:cantSplit w:val="0"/>
          <w:trHeight w:val="363.98437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 rata 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{{RATA_01_KWOTA}} zł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{{RATA_01_TERMIN}}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II rata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{{RATA_02_KWOTA}} zł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{{RATA_02_TERMIN}}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III rata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{{RATA_03_KWOTA}} zł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{{RATA_03_TERMIN}}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IV rata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{{RATA_04_KWOTA}} zł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{{RATA_04_TERMIN}}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 rata 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{{RATA_05_KWOTA}} zł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{{RATA_05_TERMIN}}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 rata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{{RATA_06_KWOTA}}  zł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{{RATA_06_TERMIN}}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VII rata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{{RATA_07_KWOTA}} zł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{{RATA_07_TERMIN}}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VIII rata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{{RATA_08_KWOTA}} zł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{{RATA_08_TERMIN}}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IX rata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{{RATA_09_KWOTA}} zł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{{RATA_09_TERMIN}}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 rata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{{RATA_10_KWOTA}} zł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{{RATA_10_TERMIN}}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 rata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{{RATA_11_KWOTA}} zł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{{RATA_11_TERMIN}}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XII rata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{{RATA_12_KWOTA}} zł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{{RATA_12_TERMIN}}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XIII rata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{{RATA_13_KWOTA}} zł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{{RATA_13_TERMIN}}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XIV rata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{{RATA_14_KWOTA}} zł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{{RATA_14_TERMIN}}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 rata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{{RATA_15_KWOTA}} zł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{{RATA_15_TERMIN}}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 rata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{{RATA_16_KWOTA}} zł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{{RATA_16_TERMIN}}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XVII rata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{{RATA_17_KWOTA}} zł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{{RATA_17_TERMIN}}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XVIII rata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{{RATA_18_KWOTA}} zł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{{RATA_18_TERMIN}}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XIX rata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{{RATA_19_KWOTA}} zł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{{RATA_19_TERMIN}}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 rata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{{RATA_20_KWOTA}} zł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{{RATA_20_TERMIN}}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 rata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{{RATA_21_KWOTA}} zł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{{RATA_21_TERMIN}}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XXII rata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{{RATA_22_KWOTA}} zł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{{RATA_22_TERMIN}}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XXIII rata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{{RATA_23_KWOTA}} zł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{{RATA_23_TERMIN}}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XXIV rata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{{RATA_24_KWOTA}} zł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{{RATA_24_TERMIN}} r.</w:t>
            </w:r>
          </w:p>
        </w:tc>
      </w:tr>
    </w:tbl>
    <w:p w:rsidR="00000000" w:rsidDel="00000000" w:rsidP="00000000" w:rsidRDefault="00000000" w:rsidRPr="00000000" w14:paraId="0000005F">
      <w:pPr>
        <w:spacing w:line="331.2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360" w:lineRule="auto"/>
        <w:ind w:left="1133.858267716535" w:firstLine="0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Płatność uznaje się za dokonaną po zaksięgowaniu przelewu na ww. rachunku bankowym Tutlo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spacing w:before="200" w:line="331.2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          5. Na podstawie niniejszego Aneksu, Strony dokonują zmian</w:t>
      </w:r>
      <w:r w:rsidDel="00000000" w:rsidR="00000000" w:rsidRPr="00000000">
        <w:rPr>
          <w:sz w:val="16"/>
          <w:szCs w:val="16"/>
          <w:rtl w:val="0"/>
        </w:rPr>
        <w:t xml:space="preserve"> § 3 ust. 7 Umowy, który otrzymuje następujące brzmienie:</w:t>
      </w:r>
    </w:p>
    <w:p w:rsidR="00000000" w:rsidDel="00000000" w:rsidP="00000000" w:rsidRDefault="00000000" w:rsidRPr="00000000" w14:paraId="00000062">
      <w:pPr>
        <w:spacing w:before="200" w:line="331.2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Wypełnienie zobowiązań Tutlo wobec Nabywcy następuje w momencie wykorzystania przez Nabywcę i/lub dodatkowych Użytkowników przewidzianej Umową liczby Lekcji Indywidualnych lub upływu czasu, w jakim Nabywca i/lub dodatkowi Użytkownicy mieli możliwość ich wykorzystania.</w:t>
      </w:r>
    </w:p>
    <w:p w:rsidR="00000000" w:rsidDel="00000000" w:rsidP="00000000" w:rsidRDefault="00000000" w:rsidRPr="00000000" w14:paraId="00000063">
      <w:pPr>
        <w:spacing w:before="200" w:line="331.2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        6. Na podstawie niniejszego Aneksu, Strony dokonują zmian</w:t>
      </w:r>
      <w:r w:rsidDel="00000000" w:rsidR="00000000" w:rsidRPr="00000000">
        <w:rPr>
          <w:sz w:val="16"/>
          <w:szCs w:val="16"/>
          <w:rtl w:val="0"/>
        </w:rPr>
        <w:t xml:space="preserve"> § 3 ust. 13 Umowy, który otrzymuje następujące  brzmienie:</w:t>
      </w:r>
    </w:p>
    <w:p w:rsidR="00000000" w:rsidDel="00000000" w:rsidP="00000000" w:rsidRDefault="00000000" w:rsidRPr="00000000" w14:paraId="00000064">
      <w:pPr>
        <w:spacing w:before="200" w:line="360" w:lineRule="auto"/>
        <w:ind w:left="708.6614173228347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Nabywcy oraz Tutlo nie przysługuje prawo wypowiedzenia niniejszej Umowy, chyba że przepisy powszechnie obowiązującego prawa stanowią inaczej, a w szczególności art. 746 kodeksu cywilnego.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200" w:line="360" w:lineRule="auto"/>
        <w:ind w:left="708.6614173228347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425.19685039370086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7. Na podstawie niniejszego Aneksu, Strony dokonują zmian w Załączniku nr 2 do Umowy o   świadczenie usług kursu    języka   angielskiego „Zasady korzystania z kursu języka angielskiego w platformie Tutlo” poprzez wykreślenie punktów o nazwie:      “Elastyczny Kurs Językowy” oraz “Rezygnacja z Kursu”.</w:t>
      </w:r>
    </w:p>
    <w:p w:rsidR="00000000" w:rsidDel="00000000" w:rsidP="00000000" w:rsidRDefault="00000000" w:rsidRPr="00000000" w14:paraId="00000067">
      <w:pPr>
        <w:spacing w:before="200" w:line="331.2" w:lineRule="auto"/>
        <w:ind w:left="425.1968503937008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8. Na podstawie niniejszego Aneksu, Strony dokonują zmian w Załączniku nr 2 do Umowy o świadczenie usług kursu języka  angielskiego „Zasady korzystania z kursu języka angielskiego w platformie Tutlo” poprzez dodanie  punktu o nazwie:</w:t>
      </w:r>
    </w:p>
    <w:p w:rsidR="00000000" w:rsidDel="00000000" w:rsidP="00000000" w:rsidRDefault="00000000" w:rsidRPr="00000000" w14:paraId="00000068">
      <w:pPr>
        <w:spacing w:before="200" w:line="331.2" w:lineRule="auto"/>
        <w:ind w:left="425.1968503937008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ZASADY KORZYSTANIA Z LEKCJI</w:t>
      </w:r>
    </w:p>
    <w:p w:rsidR="00000000" w:rsidDel="00000000" w:rsidP="00000000" w:rsidRDefault="00000000" w:rsidRPr="00000000" w14:paraId="00000069">
      <w:pPr>
        <w:spacing w:before="200" w:line="331.2" w:lineRule="auto"/>
        <w:ind w:left="425.19685039370086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Użytkownik może wykorzystać Lekcje Indywidualne w różnej intensywności, jednak nie więcej niż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{{LIMIT_TYGODNIOWY}}</w:t>
      </w:r>
      <w:r w:rsidDel="00000000" w:rsidR="00000000" w:rsidRPr="00000000">
        <w:rPr>
          <w:sz w:val="16"/>
          <w:szCs w:val="16"/>
          <w:rtl w:val="0"/>
        </w:rPr>
        <w:t xml:space="preserve"> lekcji w danym tygodniu kalendarzowym. Niewykorzystane lekcje w danym tygodniu nie przechodzą na kolejne tygodnie i okresy trwania umowy.</w:t>
      </w:r>
    </w:p>
    <w:p w:rsidR="00000000" w:rsidDel="00000000" w:rsidP="00000000" w:rsidRDefault="00000000" w:rsidRPr="00000000" w14:paraId="0000006A">
      <w:pPr>
        <w:spacing w:after="120" w:line="331.2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2.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Pozostałe warunki umowy pozostają bez zmian.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Aneks wchodzi w życie z dniem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{{DATA_WEJSCIA_W_ZYCIE}}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 razie wątpliwości, uregulowania niniejszego Aneksu, mają pierwszeństwo w stosunku do regulacji wskazanych w treści Umowy oraz  Regulaminu świadczenia usług drogą elektroniczną w serwisie tutlo.com oraz tutlo.pl.</w:t>
      </w:r>
    </w:p>
    <w:p w:rsidR="00000000" w:rsidDel="00000000" w:rsidP="00000000" w:rsidRDefault="00000000" w:rsidRPr="00000000" w14:paraId="0000006F">
      <w:pPr>
        <w:spacing w:line="331.2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 Tutlo Sp. z o.o.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spacing w:line="28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{{IMIE_NAZWISKO}}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88" w:lineRule="auto"/>
              <w:rPr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75">
            <w:pPr>
              <w:spacing w:line="288" w:lineRule="auto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(podpis i data)</w:t>
            </w:r>
          </w:p>
        </w:tc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88" w:lineRule="auto"/>
              <w:jc w:val="right"/>
              <w:rPr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77">
            <w:pPr>
              <w:spacing w:line="288" w:lineRule="auto"/>
              <w:jc w:val="right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(podpis i data)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jc w:val="center"/>
        <w:rPr/>
      </w:pPr>
      <w:bookmarkStart w:colFirst="0" w:colLast="0" w:name="_jns7vka8u3a8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133.858267716535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