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360" w:lineRule="auto"/>
        <w:jc w:val="center"/>
        <w:rPr>
          <w:b w:val="1"/>
          <w:bCs w:val="1"/>
          <w:sz w:val="16"/>
          <w:szCs w:val="1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360" w:lineRule="auto"/>
        <w:jc w:val="center"/>
        <w:rPr>
          <w:b w:val="1"/>
          <w:bCs w:val="1"/>
          <w:sz w:val="16"/>
          <w:szCs w:val="16"/>
          <w:highlight w:val="white"/>
        </w:rPr>
      </w:pPr>
      <w:r w:rsidDel="00000000" w:rsidR="00000000" w:rsidRPr="00000000">
        <w:rPr>
          <w:b w:val="1"/>
          <w:bCs w:val="1"/>
          <w:sz w:val="16"/>
          <w:szCs w:val="16"/>
          <w:highlight w:val="white"/>
          <w:rtl w:val="0"/>
        </w:rPr>
        <w:t xml:space="preserve">Aneks nr………do umowy o świadczenie usług kursu języka angielskiego NR {{NUMER_UMOWY}} zawartej na odległość </w:t>
      </w:r>
    </w:p>
    <w:p w:rsidR="00000000" w:rsidDel="00000000" w:rsidP="00000000" w:rsidRDefault="00000000" w:rsidRPr="00000000" w14:paraId="00000003">
      <w:pPr>
        <w:spacing w:line="360" w:lineRule="auto"/>
        <w:jc w:val="center"/>
        <w:rPr>
          <w:sz w:val="16"/>
          <w:szCs w:val="16"/>
          <w:highlight w:val="white"/>
        </w:rPr>
      </w:pPr>
      <w:r w:rsidDel="00000000" w:rsidR="00000000" w:rsidRPr="00000000">
        <w:rPr>
          <w:sz w:val="16"/>
          <w:szCs w:val="16"/>
          <w:highlight w:val="white"/>
          <w:rtl w:val="0"/>
        </w:rPr>
        <w:t xml:space="preserve">zawarty w dniu {{DATA_ANEKSU}}  w Warszawie pomiędzy:</w:t>
      </w:r>
    </w:p>
    <w:p w:rsidR="00000000" w:rsidDel="00000000" w:rsidP="00000000" w:rsidRDefault="00000000" w:rsidRPr="00000000" w14:paraId="00000004">
      <w:pPr>
        <w:spacing w:line="360" w:lineRule="auto"/>
        <w:jc w:val="center"/>
        <w:rPr>
          <w:b w:val="1"/>
          <w:bCs w:val="1"/>
          <w:sz w:val="16"/>
          <w:szCs w:val="1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331.2" w:lineRule="auto"/>
        <w:jc w:val="both"/>
        <w:rPr>
          <w:sz w:val="16"/>
          <w:szCs w:val="16"/>
          <w:highlight w:val="white"/>
        </w:rPr>
      </w:pPr>
      <w:r w:rsidDel="00000000" w:rsidR="00000000" w:rsidRPr="00000000">
        <w:rPr>
          <w:b w:val="1"/>
          <w:bCs w:val="1"/>
          <w:sz w:val="16"/>
          <w:szCs w:val="16"/>
          <w:highlight w:val="white"/>
          <w:rtl w:val="0"/>
        </w:rPr>
        <w:t xml:space="preserve">Tutlo Sp. z o.o.</w:t>
      </w:r>
      <w:r w:rsidDel="00000000" w:rsidR="00000000" w:rsidRPr="00000000">
        <w:rPr>
          <w:sz w:val="16"/>
          <w:szCs w:val="16"/>
          <w:highlight w:val="white"/>
          <w:rtl w:val="0"/>
        </w:rPr>
        <w:t xml:space="preserve"> z siedzibą w Warszawie ul. Nowogrodzka 42 lok. 501, 00-695 Warszawa, wpisaną do rejestru przedsiębiorców Krajowego Rejestru Sądowego prowadzonego przez Sąd Rejonowy dla m.st. Warszawy w Warszawie, XII Wydział Gospodarczy Krajowego Rejestru Sądowego pod numerem KRS: 0001021377, posiadającą REGON: 524550960, posiadającą NIP: 7011130879, kapitał zakładowy 6 012 000,00 zł, reprezentowaną przez Yuliię Pysmenną na podstawie udzielonego jej pełnomocnictwa oraz:</w:t>
      </w:r>
    </w:p>
    <w:p w:rsidR="00000000" w:rsidDel="00000000" w:rsidP="00000000" w:rsidRDefault="00000000" w:rsidRPr="00000000" w14:paraId="00000006">
      <w:pPr>
        <w:widowControl w:val="0"/>
        <w:spacing w:before="297.6" w:line="360" w:lineRule="auto"/>
        <w:ind w:right="1627.2000000000014"/>
        <w:rPr>
          <w:sz w:val="16"/>
          <w:szCs w:val="16"/>
          <w:highlight w:val="white"/>
        </w:rPr>
      </w:pPr>
      <w:r w:rsidDel="00000000" w:rsidR="00000000" w:rsidRPr="00000000">
        <w:rPr>
          <w:b w:val="1"/>
          <w:bCs w:val="1"/>
          <w:sz w:val="16"/>
          <w:szCs w:val="16"/>
          <w:highlight w:val="white"/>
          <w:rtl w:val="0"/>
        </w:rPr>
        <w:t xml:space="preserve">{{IMIE_NAZWISKO}} , </w:t>
      </w:r>
      <w:r w:rsidDel="00000000" w:rsidR="00000000" w:rsidRPr="00000000">
        <w:rPr>
          <w:sz w:val="16"/>
          <w:szCs w:val="16"/>
          <w:highlight w:val="white"/>
          <w:rtl w:val="0"/>
        </w:rPr>
        <w:t xml:space="preserve">ul. {{ADRES}}</w:t>
      </w:r>
    </w:p>
    <w:p w:rsidR="00000000" w:rsidDel="00000000" w:rsidP="00000000" w:rsidRDefault="00000000" w:rsidRPr="00000000" w14:paraId="00000007">
      <w:pPr>
        <w:widowControl w:val="0"/>
        <w:spacing w:before="62.400000000000006" w:line="360" w:lineRule="auto"/>
        <w:ind w:right="1281.6000000000008"/>
        <w:rPr>
          <w:sz w:val="16"/>
          <w:szCs w:val="16"/>
          <w:highlight w:val="white"/>
        </w:rPr>
      </w:pPr>
      <w:r w:rsidDel="00000000" w:rsidR="00000000" w:rsidRPr="00000000">
        <w:rPr>
          <w:sz w:val="16"/>
          <w:szCs w:val="16"/>
          <w:highlight w:val="white"/>
          <w:rtl w:val="0"/>
        </w:rPr>
        <w:t xml:space="preserve">PESEL / NIP {{PESEL}}</w:t>
      </w:r>
    </w:p>
    <w:p w:rsidR="00000000" w:rsidDel="00000000" w:rsidP="00000000" w:rsidRDefault="00000000" w:rsidRPr="00000000" w14:paraId="00000008">
      <w:pPr>
        <w:spacing w:line="360" w:lineRule="auto"/>
        <w:rPr>
          <w:sz w:val="16"/>
          <w:szCs w:val="16"/>
          <w:highlight w:val="white"/>
        </w:rPr>
      </w:pPr>
      <w:r w:rsidDel="00000000" w:rsidR="00000000" w:rsidRPr="00000000">
        <w:rPr>
          <w:sz w:val="16"/>
          <w:szCs w:val="16"/>
          <w:highlight w:val="white"/>
          <w:rtl w:val="0"/>
        </w:rPr>
        <w:t xml:space="preserve">zwany dalej „Nabywca”</w:t>
      </w:r>
    </w:p>
    <w:p w:rsidR="00000000" w:rsidDel="00000000" w:rsidP="00000000" w:rsidRDefault="00000000" w:rsidRPr="00000000" w14:paraId="00000009">
      <w:pPr>
        <w:spacing w:line="360" w:lineRule="auto"/>
        <w:rPr>
          <w:sz w:val="16"/>
          <w:szCs w:val="1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360" w:lineRule="auto"/>
        <w:rPr>
          <w:sz w:val="16"/>
          <w:szCs w:val="16"/>
          <w:highlight w:val="white"/>
        </w:rPr>
      </w:pPr>
      <w:r w:rsidDel="00000000" w:rsidR="00000000" w:rsidRPr="00000000">
        <w:rPr>
          <w:sz w:val="16"/>
          <w:szCs w:val="16"/>
          <w:highlight w:val="white"/>
          <w:rtl w:val="0"/>
        </w:rPr>
        <w:t xml:space="preserve">zwani razem “Stronami”</w:t>
      </w:r>
    </w:p>
    <w:p w:rsidR="00000000" w:rsidDel="00000000" w:rsidP="00000000" w:rsidRDefault="00000000" w:rsidRPr="00000000" w14:paraId="0000000B">
      <w:pPr>
        <w:spacing w:after="120" w:line="360" w:lineRule="auto"/>
        <w:jc w:val="center"/>
        <w:rPr>
          <w:b w:val="1"/>
          <w:bCs w:val="1"/>
          <w:sz w:val="16"/>
          <w:szCs w:val="16"/>
          <w:highlight w:val="white"/>
        </w:rPr>
      </w:pPr>
      <w:r w:rsidDel="00000000" w:rsidR="00000000" w:rsidRPr="00000000">
        <w:rPr>
          <w:b w:val="1"/>
          <w:bCs w:val="1"/>
          <w:sz w:val="16"/>
          <w:szCs w:val="16"/>
          <w:highlight w:val="white"/>
          <w:rtl w:val="0"/>
        </w:rPr>
        <w:t xml:space="preserve">§ 1.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 w:line="360" w:lineRule="auto"/>
        <w:ind w:left="283.46456692913375" w:hanging="360"/>
        <w:jc w:val="both"/>
        <w:rPr>
          <w:sz w:val="16"/>
          <w:szCs w:val="16"/>
          <w:highlight w:val="white"/>
        </w:rPr>
      </w:pPr>
      <w:r w:rsidDel="00000000" w:rsidR="00000000" w:rsidRPr="00000000">
        <w:rPr>
          <w:sz w:val="16"/>
          <w:szCs w:val="16"/>
          <w:highlight w:val="white"/>
          <w:rtl w:val="0"/>
        </w:rPr>
        <w:t xml:space="preserve">Strony oświadczają, że w dniu {{DATA_ZAWARCIA_UMOWY}} r. została zawarta pomiędzy nimi Umowa o świadczenie usług kursu języka angielskiego NR {{NUMER_UMOWY}} zawarta na odległość   („Umowa”).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afterAutospacing="0" w:line="360" w:lineRule="auto"/>
        <w:ind w:left="283.46456692913375" w:hanging="360"/>
        <w:jc w:val="both"/>
        <w:rPr>
          <w:sz w:val="16"/>
          <w:szCs w:val="16"/>
          <w:highlight w:val="white"/>
        </w:rPr>
      </w:pPr>
      <w:r w:rsidDel="00000000" w:rsidR="00000000" w:rsidRPr="00000000">
        <w:rPr>
          <w:sz w:val="16"/>
          <w:szCs w:val="16"/>
          <w:highlight w:val="white"/>
          <w:rtl w:val="0"/>
        </w:rPr>
        <w:t xml:space="preserve">Na podstawie niniejszego aneksu („Aneks”) Strony dokonują zmian w  § 1 Umowy “Zawartość Kursu”, który otrzymuje następujące brzmienie:</w:t>
      </w:r>
    </w:p>
    <w:p w:rsidR="00000000" w:rsidDel="00000000" w:rsidP="00000000" w:rsidRDefault="00000000" w:rsidRPr="00000000" w14:paraId="0000000E">
      <w:pPr>
        <w:numPr>
          <w:ilvl w:val="0"/>
          <w:numId w:val="5"/>
        </w:numPr>
        <w:spacing w:after="0" w:afterAutospacing="0" w:line="360" w:lineRule="auto"/>
        <w:ind w:left="720" w:hanging="360"/>
        <w:jc w:val="both"/>
        <w:rPr>
          <w:sz w:val="16"/>
          <w:szCs w:val="16"/>
          <w:highlight w:val="white"/>
        </w:rPr>
      </w:pPr>
      <w:r w:rsidDel="00000000" w:rsidR="00000000" w:rsidRPr="00000000">
        <w:rPr>
          <w:sz w:val="16"/>
          <w:szCs w:val="16"/>
          <w:highlight w:val="white"/>
          <w:rtl w:val="0"/>
        </w:rPr>
        <w:t xml:space="preserve">Przedmiotem Umowy jest świadczenie przez Tutlo na rzecz Użytkownika kursu z języka angielskiego online obejmującego:</w:t>
      </w:r>
    </w:p>
    <w:p w:rsidR="00000000" w:rsidDel="00000000" w:rsidP="00000000" w:rsidRDefault="00000000" w:rsidRPr="00000000" w14:paraId="0000000F">
      <w:pPr>
        <w:numPr>
          <w:ilvl w:val="1"/>
          <w:numId w:val="5"/>
        </w:numPr>
        <w:spacing w:after="0" w:afterAutospacing="0" w:line="360" w:lineRule="auto"/>
        <w:ind w:left="1133.8582677165355" w:hanging="360"/>
        <w:jc w:val="both"/>
        <w:rPr>
          <w:sz w:val="16"/>
          <w:szCs w:val="16"/>
          <w:highlight w:val="white"/>
        </w:rPr>
      </w:pPr>
      <w:r w:rsidDel="00000000" w:rsidR="00000000" w:rsidRPr="00000000">
        <w:rPr>
          <w:sz w:val="16"/>
          <w:szCs w:val="16"/>
          <w:highlight w:val="white"/>
          <w:rtl w:val="0"/>
        </w:rPr>
        <w:t xml:space="preserve">{{NOWA_LICZBA_LEKCJI}} Lekcji Indywidualnych  o długości 20 minut każda w formie spotkań indywidualnych z </w:t>
      </w:r>
      <w:r w:rsidDel="00000000" w:rsidR="00000000" w:rsidRPr="00000000">
        <w:rPr>
          <w:sz w:val="16"/>
          <w:szCs w:val="16"/>
          <w:highlight w:val="yellow"/>
          <w:rtl w:val="0"/>
        </w:rPr>
        <w:t xml:space="preserve">{{TYPY_LEKTOROW}}</w:t>
      </w:r>
      <w:r w:rsidDel="00000000" w:rsidR="00000000" w:rsidRPr="00000000">
        <w:rPr>
          <w:sz w:val="16"/>
          <w:szCs w:val="16"/>
          <w:highlight w:val="white"/>
          <w:rtl w:val="0"/>
        </w:rPr>
        <w:t xml:space="preserve"> realizowanych w platformie internetowej pod adresem tutlo.com (dalej: Serwis). Użytkownik w każdym miesiącu trwania Umowy może wykorzystać maksymalnie {{LIMIT_MIESIECZNY}} Lekcji Indywidualnych (“Limit miesięczny”).</w:t>
      </w:r>
    </w:p>
    <w:p w:rsidR="00000000" w:rsidDel="00000000" w:rsidP="00000000" w:rsidRDefault="00000000" w:rsidRPr="00000000" w14:paraId="00000010">
      <w:pPr>
        <w:numPr>
          <w:ilvl w:val="1"/>
          <w:numId w:val="5"/>
        </w:numPr>
        <w:spacing w:after="0" w:afterAutospacing="0" w:line="360" w:lineRule="auto"/>
        <w:ind w:left="1133.8582677165355" w:hanging="360"/>
        <w:jc w:val="both"/>
        <w:rPr>
          <w:sz w:val="16"/>
          <w:szCs w:val="16"/>
          <w:highlight w:val="white"/>
        </w:rPr>
      </w:pPr>
      <w:r w:rsidDel="00000000" w:rsidR="00000000" w:rsidRPr="00000000">
        <w:rPr>
          <w:sz w:val="16"/>
          <w:szCs w:val="16"/>
          <w:highlight w:val="white"/>
          <w:rtl w:val="0"/>
        </w:rPr>
        <w:t xml:space="preserve">możliwość skorzystania z Materiałów Edukacyjnych obejmujących </w:t>
      </w:r>
      <w:hyperlink r:id="rId6">
        <w:r w:rsidDel="00000000" w:rsidR="00000000" w:rsidRPr="00000000">
          <w:rPr>
            <w:color w:val="1155cc"/>
            <w:sz w:val="16"/>
            <w:szCs w:val="16"/>
            <w:highlight w:val="white"/>
            <w:u w:val="single"/>
            <w:rtl w:val="0"/>
          </w:rPr>
          <w:t xml:space="preserve">m.in</w:t>
        </w:r>
      </w:hyperlink>
      <w:r w:rsidDel="00000000" w:rsidR="00000000" w:rsidRPr="00000000">
        <w:rPr>
          <w:sz w:val="16"/>
          <w:szCs w:val="16"/>
          <w:highlight w:val="white"/>
          <w:rtl w:val="0"/>
        </w:rPr>
        <w:t xml:space="preserve">. Tutlo Club, Tutlo Player oraz materiały do nauki samodzielnej udostępnionych w Serwisie. </w:t>
      </w:r>
    </w:p>
    <w:p w:rsidR="00000000" w:rsidDel="00000000" w:rsidP="00000000" w:rsidRDefault="00000000" w:rsidRPr="00000000" w14:paraId="00000011">
      <w:pPr>
        <w:numPr>
          <w:ilvl w:val="0"/>
          <w:numId w:val="5"/>
        </w:numPr>
        <w:spacing w:after="60" w:line="360" w:lineRule="auto"/>
        <w:ind w:left="720" w:hanging="360"/>
        <w:jc w:val="both"/>
        <w:rPr>
          <w:sz w:val="16"/>
          <w:szCs w:val="16"/>
          <w:highlight w:val="white"/>
        </w:rPr>
      </w:pPr>
      <w:r w:rsidDel="00000000" w:rsidR="00000000" w:rsidRPr="00000000">
        <w:rPr>
          <w:sz w:val="16"/>
          <w:szCs w:val="16"/>
          <w:highlight w:val="white"/>
          <w:rtl w:val="0"/>
        </w:rPr>
        <w:t xml:space="preserve">Lekcje Indywidualne mogą zostać wykorzystane w ramach Kursów dostępnych aktualnie w Serwisie na poziomach początkującym, średniozaawansowanym i zaawansowanym.</w:t>
      </w:r>
    </w:p>
    <w:p w:rsidR="00000000" w:rsidDel="00000000" w:rsidP="00000000" w:rsidRDefault="00000000" w:rsidRPr="00000000" w14:paraId="00000012">
      <w:pPr>
        <w:spacing w:after="60" w:line="360" w:lineRule="auto"/>
        <w:ind w:left="720" w:firstLine="0"/>
        <w:jc w:val="both"/>
        <w:rPr>
          <w:sz w:val="16"/>
          <w:szCs w:val="1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5"/>
        </w:numPr>
        <w:spacing w:after="60" w:line="360" w:lineRule="auto"/>
        <w:ind w:left="283.46456692913375" w:hanging="360"/>
        <w:jc w:val="both"/>
        <w:rPr>
          <w:sz w:val="16"/>
          <w:szCs w:val="16"/>
          <w:highlight w:val="white"/>
        </w:rPr>
      </w:pPr>
      <w:r w:rsidDel="00000000" w:rsidR="00000000" w:rsidRPr="00000000">
        <w:rPr>
          <w:sz w:val="16"/>
          <w:szCs w:val="16"/>
          <w:highlight w:val="white"/>
          <w:rtl w:val="0"/>
        </w:rPr>
        <w:t xml:space="preserve">Na podstawie niniejszego aneksu („Aneks”) Strony dokonują zmian w  § 2 Umowy “Warunki Płatności”, który otrzymuje następujące brzmienie:</w:t>
      </w:r>
    </w:p>
    <w:p w:rsidR="00000000" w:rsidDel="00000000" w:rsidP="00000000" w:rsidRDefault="00000000" w:rsidRPr="00000000" w14:paraId="00000014">
      <w:pPr>
        <w:spacing w:line="360" w:lineRule="auto"/>
        <w:ind w:left="720" w:firstLine="0"/>
        <w:jc w:val="both"/>
        <w:rPr>
          <w:sz w:val="16"/>
          <w:szCs w:val="1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widowControl w:val="0"/>
        <w:numPr>
          <w:ilvl w:val="0"/>
          <w:numId w:val="4"/>
        </w:numPr>
        <w:spacing w:line="360" w:lineRule="auto"/>
        <w:ind w:left="720" w:hanging="360"/>
        <w:jc w:val="both"/>
        <w:rPr>
          <w:sz w:val="16"/>
          <w:szCs w:val="16"/>
          <w:highlight w:val="white"/>
        </w:rPr>
      </w:pPr>
      <w:r w:rsidDel="00000000" w:rsidR="00000000" w:rsidRPr="00000000">
        <w:rPr>
          <w:sz w:val="16"/>
          <w:szCs w:val="16"/>
          <w:highlight w:val="white"/>
          <w:rtl w:val="0"/>
        </w:rPr>
        <w:t xml:space="preserve">Całkowita cena kursu:{{NOWA_CENA}}  </w:t>
      </w:r>
      <w:r w:rsidDel="00000000" w:rsidR="00000000" w:rsidRPr="00000000">
        <w:rPr>
          <w:b w:val="1"/>
          <w:bCs w:val="1"/>
          <w:sz w:val="16"/>
          <w:szCs w:val="16"/>
          <w:highlight w:val="white"/>
          <w:rtl w:val="0"/>
        </w:rPr>
        <w:t xml:space="preserve">zł brutto</w:t>
      </w:r>
      <w:r w:rsidDel="00000000" w:rsidR="00000000" w:rsidRPr="00000000">
        <w:rPr>
          <w:sz w:val="16"/>
          <w:szCs w:val="16"/>
          <w:highlight w:val="white"/>
          <w:rtl w:val="0"/>
        </w:rPr>
        <w:t xml:space="preserve">. Opłata miesięczna za każdy miesiąc trwania Umowy wynosi {{NOWA_SREDNIA_RATA}} zł brutto.</w:t>
      </w:r>
    </w:p>
    <w:p w:rsidR="00000000" w:rsidDel="00000000" w:rsidP="00000000" w:rsidRDefault="00000000" w:rsidRPr="00000000" w14:paraId="00000016">
      <w:pPr>
        <w:widowControl w:val="0"/>
        <w:numPr>
          <w:ilvl w:val="0"/>
          <w:numId w:val="4"/>
        </w:numPr>
        <w:spacing w:line="360" w:lineRule="auto"/>
        <w:ind w:left="720" w:hanging="360"/>
        <w:jc w:val="both"/>
        <w:rPr>
          <w:sz w:val="16"/>
          <w:szCs w:val="16"/>
          <w:highlight w:val="white"/>
        </w:rPr>
      </w:pPr>
      <w:r w:rsidDel="00000000" w:rsidR="00000000" w:rsidRPr="00000000">
        <w:rPr>
          <w:sz w:val="16"/>
          <w:szCs w:val="16"/>
          <w:highlight w:val="white"/>
          <w:rtl w:val="0"/>
        </w:rPr>
        <w:t xml:space="preserve">Płatność następuje </w:t>
      </w:r>
      <w:r w:rsidDel="00000000" w:rsidR="00000000" w:rsidRPr="00000000">
        <w:rPr>
          <w:b w:val="1"/>
          <w:bCs w:val="1"/>
          <w:sz w:val="16"/>
          <w:szCs w:val="16"/>
          <w:highlight w:val="white"/>
          <w:rtl w:val="0"/>
        </w:rPr>
        <w:t xml:space="preserve">w ratach, zgodnie z  harmonogramem wskazanym w ust. 3, przelewem elektronicznym za pośrednictwem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444746"/>
          <w:sz w:val="16"/>
          <w:szCs w:val="16"/>
          <w:highlight w:val="white"/>
          <w:rtl w:val="0"/>
        </w:rPr>
        <w:t xml:space="preserve">Autopay S.A. z siedzibą w Sopocie lub przelewem bankowym na następujący rachunek bankowy Tutlo: mBank S.A. {{NUMER_KONTA}}</w:t>
      </w:r>
      <w:r w:rsidDel="00000000" w:rsidR="00000000" w:rsidRPr="00000000">
        <w:rPr>
          <w:sz w:val="16"/>
          <w:szCs w:val="16"/>
          <w:highlight w:val="white"/>
          <w:rtl w:val="0"/>
        </w:rPr>
        <w:t xml:space="preserve"> Płatność uznaje się za dokonaną po zaksięgowaniu przelewu na ww. rachunku bankowym Tutlo</w:t>
      </w:r>
      <w:r w:rsidDel="00000000" w:rsidR="00000000" w:rsidRPr="00000000">
        <w:rPr>
          <w:b w:val="1"/>
          <w:bCs w:val="1"/>
          <w:sz w:val="16"/>
          <w:szCs w:val="16"/>
          <w:highlight w:val="white"/>
          <w:rtl w:val="0"/>
        </w:rPr>
        <w:t xml:space="preserve">. </w:t>
      </w:r>
      <w:r w:rsidDel="00000000" w:rsidR="00000000" w:rsidRPr="00000000">
        <w:rPr>
          <w:sz w:val="16"/>
          <w:szCs w:val="16"/>
          <w:highlight w:val="white"/>
          <w:rtl w:val="0"/>
        </w:rPr>
        <w:t xml:space="preserve">Pierwsza rata powinna zostać uiszczona najpóźniej w ciągu 1 dni od dnia zawarcia Umowy.</w:t>
      </w:r>
    </w:p>
    <w:p w:rsidR="00000000" w:rsidDel="00000000" w:rsidP="00000000" w:rsidRDefault="00000000" w:rsidRPr="00000000" w14:paraId="00000017">
      <w:pPr>
        <w:widowControl w:val="0"/>
        <w:spacing w:line="360" w:lineRule="auto"/>
        <w:jc w:val="both"/>
        <w:rPr>
          <w:sz w:val="16"/>
          <w:szCs w:val="1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widowControl w:val="0"/>
        <w:spacing w:line="360" w:lineRule="auto"/>
        <w:jc w:val="both"/>
        <w:rPr>
          <w:sz w:val="16"/>
          <w:szCs w:val="1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widowControl w:val="0"/>
        <w:spacing w:line="360" w:lineRule="auto"/>
        <w:jc w:val="both"/>
        <w:rPr>
          <w:sz w:val="16"/>
          <w:szCs w:val="1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widowControl w:val="0"/>
        <w:spacing w:line="360" w:lineRule="auto"/>
        <w:jc w:val="both"/>
        <w:rPr>
          <w:sz w:val="16"/>
          <w:szCs w:val="1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widowControl w:val="0"/>
        <w:spacing w:line="360" w:lineRule="auto"/>
        <w:jc w:val="both"/>
        <w:rPr>
          <w:sz w:val="16"/>
          <w:szCs w:val="1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widowControl w:val="0"/>
        <w:spacing w:line="360" w:lineRule="auto"/>
        <w:jc w:val="both"/>
        <w:rPr>
          <w:sz w:val="16"/>
          <w:szCs w:val="1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widowControl w:val="0"/>
        <w:spacing w:line="360" w:lineRule="auto"/>
        <w:jc w:val="both"/>
        <w:rPr>
          <w:sz w:val="16"/>
          <w:szCs w:val="1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widowControl w:val="0"/>
        <w:spacing w:line="360" w:lineRule="auto"/>
        <w:jc w:val="both"/>
        <w:rPr>
          <w:sz w:val="16"/>
          <w:szCs w:val="1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widowControl w:val="0"/>
        <w:numPr>
          <w:ilvl w:val="0"/>
          <w:numId w:val="4"/>
        </w:numPr>
        <w:spacing w:line="360" w:lineRule="auto"/>
        <w:ind w:left="720" w:hanging="360"/>
        <w:jc w:val="both"/>
        <w:rPr>
          <w:sz w:val="16"/>
          <w:szCs w:val="16"/>
          <w:highlight w:val="white"/>
        </w:rPr>
      </w:pPr>
      <w:r w:rsidDel="00000000" w:rsidR="00000000" w:rsidRPr="00000000">
        <w:rPr>
          <w:sz w:val="16"/>
          <w:szCs w:val="16"/>
          <w:highlight w:val="white"/>
          <w:rtl w:val="0"/>
        </w:rPr>
        <w:t xml:space="preserve">Nabywca zobowiązany jest dokonać płatności w ratach zgodnie z następującym harmonogramem: </w:t>
      </w:r>
    </w:p>
    <w:tbl>
      <w:tblPr>
        <w:tblStyle w:val="Table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9.6666666666665"/>
        <w:gridCol w:w="3009.6666666666665"/>
        <w:gridCol w:w="3009.6666666666665"/>
        <w:tblGridChange w:id="0">
          <w:tblGrid>
            <w:gridCol w:w="3009.6666666666665"/>
            <w:gridCol w:w="3009.6666666666665"/>
            <w:gridCol w:w="3009.666666666666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jc w:val="center"/>
              <w:rPr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sz w:val="16"/>
                <w:szCs w:val="16"/>
                <w:highlight w:val="white"/>
                <w:rtl w:val="0"/>
              </w:rPr>
              <w:t xml:space="preserve">I rata </w:t>
            </w:r>
          </w:p>
        </w:tc>
        <w:tc>
          <w:tcPr/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jc w:val="center"/>
              <w:rPr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sz w:val="16"/>
                <w:szCs w:val="16"/>
                <w:highlight w:val="white"/>
                <w:rtl w:val="0"/>
              </w:rPr>
              <w:t xml:space="preserve">{{RATA_01_KWOTA}} zł</w:t>
            </w:r>
          </w:p>
        </w:tc>
        <w:tc>
          <w:tcPr/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jc w:val="center"/>
              <w:rPr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sz w:val="16"/>
                <w:szCs w:val="16"/>
                <w:highlight w:val="white"/>
                <w:rtl w:val="0"/>
              </w:rPr>
              <w:t xml:space="preserve">do  {{RATA_01_TERMIN}} r.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jc w:val="center"/>
              <w:rPr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sz w:val="16"/>
                <w:szCs w:val="16"/>
                <w:highlight w:val="white"/>
                <w:rtl w:val="0"/>
              </w:rPr>
              <w:t xml:space="preserve">II rata</w:t>
            </w:r>
          </w:p>
        </w:tc>
        <w:tc>
          <w:tcPr/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jc w:val="center"/>
              <w:rPr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sz w:val="16"/>
                <w:szCs w:val="16"/>
                <w:highlight w:val="white"/>
                <w:rtl w:val="0"/>
              </w:rPr>
              <w:t xml:space="preserve">{{RATA_02_KWOTA}} zł</w:t>
            </w:r>
          </w:p>
        </w:tc>
        <w:tc>
          <w:tcPr/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jc w:val="center"/>
              <w:rPr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sz w:val="16"/>
                <w:szCs w:val="16"/>
                <w:highlight w:val="white"/>
                <w:rtl w:val="0"/>
              </w:rPr>
              <w:t xml:space="preserve">do  {{RATA_02_TERMIN}} r.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jc w:val="center"/>
              <w:rPr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sz w:val="16"/>
                <w:szCs w:val="16"/>
                <w:highlight w:val="white"/>
                <w:rtl w:val="0"/>
              </w:rPr>
              <w:t xml:space="preserve">III rata</w:t>
            </w:r>
          </w:p>
        </w:tc>
        <w:tc>
          <w:tcPr/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jc w:val="center"/>
              <w:rPr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sz w:val="16"/>
                <w:szCs w:val="16"/>
                <w:highlight w:val="white"/>
                <w:rtl w:val="0"/>
              </w:rPr>
              <w:t xml:space="preserve">{{RATA_03_KWOTA}} zł</w:t>
            </w:r>
          </w:p>
        </w:tc>
        <w:tc>
          <w:tcPr/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jc w:val="center"/>
              <w:rPr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sz w:val="16"/>
                <w:szCs w:val="16"/>
                <w:highlight w:val="white"/>
                <w:rtl w:val="0"/>
              </w:rPr>
              <w:t xml:space="preserve">do  {{RATA_03_TERMIN}} r.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jc w:val="center"/>
              <w:rPr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sz w:val="16"/>
                <w:szCs w:val="16"/>
                <w:highlight w:val="white"/>
                <w:rtl w:val="0"/>
              </w:rPr>
              <w:t xml:space="preserve">IV rata </w:t>
            </w:r>
          </w:p>
        </w:tc>
        <w:tc>
          <w:tcPr/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jc w:val="center"/>
              <w:rPr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sz w:val="16"/>
                <w:szCs w:val="16"/>
                <w:highlight w:val="white"/>
                <w:rtl w:val="0"/>
              </w:rPr>
              <w:t xml:space="preserve">{{RATA_04_KWOTA}} zł</w:t>
            </w:r>
          </w:p>
        </w:tc>
        <w:tc>
          <w:tcPr/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jc w:val="center"/>
              <w:rPr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sz w:val="16"/>
                <w:szCs w:val="16"/>
                <w:highlight w:val="white"/>
                <w:rtl w:val="0"/>
              </w:rPr>
              <w:t xml:space="preserve">do  {{RATA_04_TERMIN}} r.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jc w:val="center"/>
              <w:rPr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sz w:val="16"/>
                <w:szCs w:val="16"/>
                <w:highlight w:val="white"/>
                <w:rtl w:val="0"/>
              </w:rPr>
              <w:t xml:space="preserve">V rata </w:t>
            </w:r>
          </w:p>
        </w:tc>
        <w:tc>
          <w:tcPr/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jc w:val="center"/>
              <w:rPr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sz w:val="16"/>
                <w:szCs w:val="16"/>
                <w:highlight w:val="white"/>
                <w:rtl w:val="0"/>
              </w:rPr>
              <w:t xml:space="preserve">{{RATA_05_KWOTA}} zł</w:t>
            </w:r>
          </w:p>
        </w:tc>
        <w:tc>
          <w:tcPr/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jc w:val="center"/>
              <w:rPr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sz w:val="16"/>
                <w:szCs w:val="16"/>
                <w:highlight w:val="white"/>
                <w:rtl w:val="0"/>
              </w:rPr>
              <w:t xml:space="preserve">do  {{RATA_05_TERMIN}} r.</w:t>
            </w:r>
          </w:p>
        </w:tc>
      </w:tr>
      <w:tr>
        <w:trPr>
          <w:cantSplit w:val="0"/>
          <w:trHeight w:val="120" w:hRule="atLeast"/>
          <w:tblHeader w:val="0"/>
        </w:trPr>
        <w:tc>
          <w:tcPr/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jc w:val="center"/>
              <w:rPr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sz w:val="16"/>
                <w:szCs w:val="16"/>
                <w:highlight w:val="white"/>
                <w:rtl w:val="0"/>
              </w:rPr>
              <w:t xml:space="preserve">VI rata </w:t>
            </w:r>
          </w:p>
        </w:tc>
        <w:tc>
          <w:tcPr/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jc w:val="center"/>
              <w:rPr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sz w:val="16"/>
                <w:szCs w:val="16"/>
                <w:highlight w:val="white"/>
                <w:rtl w:val="0"/>
              </w:rPr>
              <w:t xml:space="preserve">{{RATA_06_KWOTA}}  zł</w:t>
            </w:r>
          </w:p>
        </w:tc>
        <w:tc>
          <w:tcPr/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jc w:val="center"/>
              <w:rPr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sz w:val="16"/>
                <w:szCs w:val="16"/>
                <w:highlight w:val="white"/>
                <w:rtl w:val="0"/>
              </w:rPr>
              <w:t xml:space="preserve">do  {{RATA_06_TERMIN}} r.</w:t>
            </w:r>
          </w:p>
        </w:tc>
      </w:tr>
      <w:tr>
        <w:trPr>
          <w:cantSplit w:val="0"/>
          <w:trHeight w:val="120" w:hRule="atLeast"/>
          <w:tblHeader w:val="0"/>
        </w:trPr>
        <w:tc>
          <w:tcPr/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jc w:val="center"/>
              <w:rPr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sz w:val="16"/>
                <w:szCs w:val="16"/>
                <w:highlight w:val="white"/>
                <w:rtl w:val="0"/>
              </w:rPr>
              <w:t xml:space="preserve">VII rata</w:t>
            </w:r>
          </w:p>
        </w:tc>
        <w:tc>
          <w:tcPr/>
          <w:p w:rsidR="00000000" w:rsidDel="00000000" w:rsidP="00000000" w:rsidRDefault="00000000" w:rsidRPr="00000000" w14:paraId="00000033">
            <w:pPr>
              <w:widowControl w:val="0"/>
              <w:spacing w:line="240" w:lineRule="auto"/>
              <w:jc w:val="center"/>
              <w:rPr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sz w:val="16"/>
                <w:szCs w:val="16"/>
                <w:highlight w:val="white"/>
                <w:rtl w:val="0"/>
              </w:rPr>
              <w:t xml:space="preserve">{{RATA_07_KWOTA}} zł</w:t>
            </w:r>
          </w:p>
        </w:tc>
        <w:tc>
          <w:tcPr/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jc w:val="center"/>
              <w:rPr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sz w:val="16"/>
                <w:szCs w:val="16"/>
                <w:highlight w:val="white"/>
                <w:rtl w:val="0"/>
              </w:rPr>
              <w:t xml:space="preserve">do  {{RATA_07_TERMIN}} r.</w:t>
            </w:r>
          </w:p>
        </w:tc>
      </w:tr>
      <w:tr>
        <w:trPr>
          <w:cantSplit w:val="0"/>
          <w:trHeight w:val="120" w:hRule="atLeast"/>
          <w:tblHeader w:val="0"/>
        </w:trPr>
        <w:tc>
          <w:tcPr/>
          <w:p w:rsidR="00000000" w:rsidDel="00000000" w:rsidP="00000000" w:rsidRDefault="00000000" w:rsidRPr="00000000" w14:paraId="00000035">
            <w:pPr>
              <w:widowControl w:val="0"/>
              <w:spacing w:line="240" w:lineRule="auto"/>
              <w:jc w:val="center"/>
              <w:rPr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sz w:val="16"/>
                <w:szCs w:val="16"/>
                <w:highlight w:val="white"/>
                <w:rtl w:val="0"/>
              </w:rPr>
              <w:t xml:space="preserve">VIII rata</w:t>
            </w:r>
          </w:p>
        </w:tc>
        <w:tc>
          <w:tcPr/>
          <w:p w:rsidR="00000000" w:rsidDel="00000000" w:rsidP="00000000" w:rsidRDefault="00000000" w:rsidRPr="00000000" w14:paraId="00000036">
            <w:pPr>
              <w:widowControl w:val="0"/>
              <w:spacing w:line="240" w:lineRule="auto"/>
              <w:jc w:val="center"/>
              <w:rPr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sz w:val="16"/>
                <w:szCs w:val="16"/>
                <w:highlight w:val="white"/>
                <w:rtl w:val="0"/>
              </w:rPr>
              <w:t xml:space="preserve">{{RATA_08_KWOTA}} zł</w:t>
            </w:r>
          </w:p>
        </w:tc>
        <w:tc>
          <w:tcPr/>
          <w:p w:rsidR="00000000" w:rsidDel="00000000" w:rsidP="00000000" w:rsidRDefault="00000000" w:rsidRPr="00000000" w14:paraId="00000037">
            <w:pPr>
              <w:widowControl w:val="0"/>
              <w:spacing w:line="240" w:lineRule="auto"/>
              <w:jc w:val="center"/>
              <w:rPr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sz w:val="16"/>
                <w:szCs w:val="16"/>
                <w:highlight w:val="white"/>
                <w:rtl w:val="0"/>
              </w:rPr>
              <w:t xml:space="preserve">do  {{RATA_08_TERMIN}} r.</w:t>
            </w:r>
          </w:p>
        </w:tc>
      </w:tr>
      <w:tr>
        <w:trPr>
          <w:cantSplit w:val="0"/>
          <w:trHeight w:val="120" w:hRule="atLeast"/>
          <w:tblHeader w:val="0"/>
        </w:trPr>
        <w:tc>
          <w:tcPr/>
          <w:p w:rsidR="00000000" w:rsidDel="00000000" w:rsidP="00000000" w:rsidRDefault="00000000" w:rsidRPr="00000000" w14:paraId="00000038">
            <w:pPr>
              <w:widowControl w:val="0"/>
              <w:spacing w:line="240" w:lineRule="auto"/>
              <w:jc w:val="center"/>
              <w:rPr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sz w:val="16"/>
                <w:szCs w:val="16"/>
                <w:highlight w:val="white"/>
                <w:rtl w:val="0"/>
              </w:rPr>
              <w:t xml:space="preserve">IX rata</w:t>
            </w:r>
          </w:p>
        </w:tc>
        <w:tc>
          <w:tcPr/>
          <w:p w:rsidR="00000000" w:rsidDel="00000000" w:rsidP="00000000" w:rsidRDefault="00000000" w:rsidRPr="00000000" w14:paraId="00000039">
            <w:pPr>
              <w:widowControl w:val="0"/>
              <w:spacing w:line="240" w:lineRule="auto"/>
              <w:jc w:val="center"/>
              <w:rPr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sz w:val="16"/>
                <w:szCs w:val="16"/>
                <w:highlight w:val="white"/>
                <w:rtl w:val="0"/>
              </w:rPr>
              <w:t xml:space="preserve">{{RATA_09_KWOTA}} zł</w:t>
            </w:r>
          </w:p>
        </w:tc>
        <w:tc>
          <w:tcPr/>
          <w:p w:rsidR="00000000" w:rsidDel="00000000" w:rsidP="00000000" w:rsidRDefault="00000000" w:rsidRPr="00000000" w14:paraId="0000003A">
            <w:pPr>
              <w:widowControl w:val="0"/>
              <w:spacing w:line="240" w:lineRule="auto"/>
              <w:jc w:val="center"/>
              <w:rPr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sz w:val="16"/>
                <w:szCs w:val="16"/>
                <w:highlight w:val="white"/>
                <w:rtl w:val="0"/>
              </w:rPr>
              <w:t xml:space="preserve">do  {{RATA_09_TERMIN}} r.</w:t>
            </w:r>
          </w:p>
        </w:tc>
      </w:tr>
      <w:tr>
        <w:trPr>
          <w:cantSplit w:val="0"/>
          <w:trHeight w:val="120" w:hRule="atLeast"/>
          <w:tblHeader w:val="0"/>
        </w:trPr>
        <w:tc>
          <w:tcPr/>
          <w:p w:rsidR="00000000" w:rsidDel="00000000" w:rsidP="00000000" w:rsidRDefault="00000000" w:rsidRPr="00000000" w14:paraId="0000003B">
            <w:pPr>
              <w:widowControl w:val="0"/>
              <w:spacing w:line="240" w:lineRule="auto"/>
              <w:jc w:val="center"/>
              <w:rPr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sz w:val="16"/>
                <w:szCs w:val="16"/>
                <w:highlight w:val="white"/>
                <w:rtl w:val="0"/>
              </w:rPr>
              <w:t xml:space="preserve">X rata</w:t>
            </w:r>
          </w:p>
        </w:tc>
        <w:tc>
          <w:tcPr/>
          <w:p w:rsidR="00000000" w:rsidDel="00000000" w:rsidP="00000000" w:rsidRDefault="00000000" w:rsidRPr="00000000" w14:paraId="0000003C">
            <w:pPr>
              <w:widowControl w:val="0"/>
              <w:spacing w:line="240" w:lineRule="auto"/>
              <w:jc w:val="center"/>
              <w:rPr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sz w:val="16"/>
                <w:szCs w:val="16"/>
                <w:highlight w:val="white"/>
                <w:rtl w:val="0"/>
              </w:rPr>
              <w:t xml:space="preserve">{{RATA_10_KWOTA}} zł</w:t>
            </w:r>
          </w:p>
        </w:tc>
        <w:tc>
          <w:tcPr/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jc w:val="center"/>
              <w:rPr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sz w:val="16"/>
                <w:szCs w:val="16"/>
                <w:highlight w:val="white"/>
                <w:rtl w:val="0"/>
              </w:rPr>
              <w:t xml:space="preserve">do  {{RATA_10_TERMIN}} r.</w:t>
            </w:r>
          </w:p>
        </w:tc>
      </w:tr>
      <w:tr>
        <w:trPr>
          <w:cantSplit w:val="0"/>
          <w:trHeight w:val="120" w:hRule="atLeast"/>
          <w:tblHeader w:val="0"/>
        </w:trPr>
        <w:tc>
          <w:tcPr/>
          <w:p w:rsidR="00000000" w:rsidDel="00000000" w:rsidP="00000000" w:rsidRDefault="00000000" w:rsidRPr="00000000" w14:paraId="0000003E">
            <w:pPr>
              <w:widowControl w:val="0"/>
              <w:spacing w:line="240" w:lineRule="auto"/>
              <w:jc w:val="center"/>
              <w:rPr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sz w:val="16"/>
                <w:szCs w:val="16"/>
                <w:highlight w:val="white"/>
                <w:rtl w:val="0"/>
              </w:rPr>
              <w:t xml:space="preserve">XI rata</w:t>
            </w:r>
          </w:p>
        </w:tc>
        <w:tc>
          <w:tcPr/>
          <w:p w:rsidR="00000000" w:rsidDel="00000000" w:rsidP="00000000" w:rsidRDefault="00000000" w:rsidRPr="00000000" w14:paraId="0000003F">
            <w:pPr>
              <w:widowControl w:val="0"/>
              <w:spacing w:line="240" w:lineRule="auto"/>
              <w:jc w:val="center"/>
              <w:rPr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sz w:val="16"/>
                <w:szCs w:val="16"/>
                <w:highlight w:val="white"/>
                <w:rtl w:val="0"/>
              </w:rPr>
              <w:t xml:space="preserve">{{RATA_11_KWOTA}} zł</w:t>
            </w:r>
          </w:p>
        </w:tc>
        <w:tc>
          <w:tcPr/>
          <w:p w:rsidR="00000000" w:rsidDel="00000000" w:rsidP="00000000" w:rsidRDefault="00000000" w:rsidRPr="00000000" w14:paraId="00000040">
            <w:pPr>
              <w:widowControl w:val="0"/>
              <w:spacing w:line="240" w:lineRule="auto"/>
              <w:jc w:val="center"/>
              <w:rPr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sz w:val="16"/>
                <w:szCs w:val="16"/>
                <w:highlight w:val="white"/>
                <w:rtl w:val="0"/>
              </w:rPr>
              <w:t xml:space="preserve">do  {{RATA_11_TERMIN}} r.</w:t>
            </w:r>
          </w:p>
        </w:tc>
      </w:tr>
      <w:tr>
        <w:trPr>
          <w:cantSplit w:val="0"/>
          <w:trHeight w:val="120" w:hRule="atLeast"/>
          <w:tblHeader w:val="0"/>
        </w:trPr>
        <w:tc>
          <w:tcPr/>
          <w:p w:rsidR="00000000" w:rsidDel="00000000" w:rsidP="00000000" w:rsidRDefault="00000000" w:rsidRPr="00000000" w14:paraId="00000041">
            <w:pPr>
              <w:widowControl w:val="0"/>
              <w:spacing w:line="240" w:lineRule="auto"/>
              <w:jc w:val="center"/>
              <w:rPr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sz w:val="16"/>
                <w:szCs w:val="16"/>
                <w:highlight w:val="white"/>
                <w:rtl w:val="0"/>
              </w:rPr>
              <w:t xml:space="preserve">XII rata</w:t>
            </w:r>
          </w:p>
        </w:tc>
        <w:tc>
          <w:tcPr/>
          <w:p w:rsidR="00000000" w:rsidDel="00000000" w:rsidP="00000000" w:rsidRDefault="00000000" w:rsidRPr="00000000" w14:paraId="00000042">
            <w:pPr>
              <w:widowControl w:val="0"/>
              <w:spacing w:line="240" w:lineRule="auto"/>
              <w:jc w:val="center"/>
              <w:rPr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sz w:val="16"/>
                <w:szCs w:val="16"/>
                <w:highlight w:val="white"/>
                <w:rtl w:val="0"/>
              </w:rPr>
              <w:t xml:space="preserve">{{RATA_12_KWOTA}} zł</w:t>
            </w:r>
          </w:p>
        </w:tc>
        <w:tc>
          <w:tcPr/>
          <w:p w:rsidR="00000000" w:rsidDel="00000000" w:rsidP="00000000" w:rsidRDefault="00000000" w:rsidRPr="00000000" w14:paraId="00000043">
            <w:pPr>
              <w:widowControl w:val="0"/>
              <w:spacing w:line="240" w:lineRule="auto"/>
              <w:jc w:val="center"/>
              <w:rPr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sz w:val="16"/>
                <w:szCs w:val="16"/>
                <w:highlight w:val="white"/>
                <w:rtl w:val="0"/>
              </w:rPr>
              <w:t xml:space="preserve">do  {{RATA_12_TERMIN}} r.</w:t>
            </w:r>
          </w:p>
        </w:tc>
      </w:tr>
      <w:tr>
        <w:trPr>
          <w:cantSplit w:val="0"/>
          <w:trHeight w:val="120" w:hRule="atLeast"/>
          <w:tblHeader w:val="0"/>
        </w:trPr>
        <w:tc>
          <w:tcPr/>
          <w:p w:rsidR="00000000" w:rsidDel="00000000" w:rsidP="00000000" w:rsidRDefault="00000000" w:rsidRPr="00000000" w14:paraId="00000044">
            <w:pPr>
              <w:widowControl w:val="0"/>
              <w:spacing w:line="240" w:lineRule="auto"/>
              <w:jc w:val="center"/>
              <w:rPr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sz w:val="16"/>
                <w:szCs w:val="16"/>
                <w:highlight w:val="white"/>
                <w:rtl w:val="0"/>
              </w:rPr>
              <w:t xml:space="preserve">XIII rata</w:t>
            </w:r>
          </w:p>
        </w:tc>
        <w:tc>
          <w:tcPr/>
          <w:p w:rsidR="00000000" w:rsidDel="00000000" w:rsidP="00000000" w:rsidRDefault="00000000" w:rsidRPr="00000000" w14:paraId="00000045">
            <w:pPr>
              <w:widowControl w:val="0"/>
              <w:spacing w:line="240" w:lineRule="auto"/>
              <w:jc w:val="center"/>
              <w:rPr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sz w:val="16"/>
                <w:szCs w:val="16"/>
                <w:highlight w:val="white"/>
                <w:rtl w:val="0"/>
              </w:rPr>
              <w:t xml:space="preserve">{{RATA_13_KWOTA}} zł</w:t>
            </w:r>
          </w:p>
        </w:tc>
        <w:tc>
          <w:tcPr/>
          <w:p w:rsidR="00000000" w:rsidDel="00000000" w:rsidP="00000000" w:rsidRDefault="00000000" w:rsidRPr="00000000" w14:paraId="00000046">
            <w:pPr>
              <w:widowControl w:val="0"/>
              <w:spacing w:line="240" w:lineRule="auto"/>
              <w:jc w:val="center"/>
              <w:rPr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sz w:val="16"/>
                <w:szCs w:val="16"/>
                <w:highlight w:val="white"/>
                <w:rtl w:val="0"/>
              </w:rPr>
              <w:t xml:space="preserve">do  {{RATA_13_TERMIN}} r.</w:t>
            </w:r>
          </w:p>
        </w:tc>
      </w:tr>
      <w:tr>
        <w:trPr>
          <w:cantSplit w:val="0"/>
          <w:trHeight w:val="408.984375" w:hRule="atLeast"/>
          <w:tblHeader w:val="0"/>
        </w:trPr>
        <w:tc>
          <w:tcPr/>
          <w:p w:rsidR="00000000" w:rsidDel="00000000" w:rsidP="00000000" w:rsidRDefault="00000000" w:rsidRPr="00000000" w14:paraId="00000047">
            <w:pPr>
              <w:widowControl w:val="0"/>
              <w:spacing w:line="240" w:lineRule="auto"/>
              <w:jc w:val="center"/>
              <w:rPr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sz w:val="16"/>
                <w:szCs w:val="16"/>
                <w:highlight w:val="white"/>
                <w:rtl w:val="0"/>
              </w:rPr>
              <w:t xml:space="preserve">XIV rata</w:t>
            </w:r>
          </w:p>
        </w:tc>
        <w:tc>
          <w:tcPr/>
          <w:p w:rsidR="00000000" w:rsidDel="00000000" w:rsidP="00000000" w:rsidRDefault="00000000" w:rsidRPr="00000000" w14:paraId="00000048">
            <w:pPr>
              <w:widowControl w:val="0"/>
              <w:spacing w:line="240" w:lineRule="auto"/>
              <w:jc w:val="center"/>
              <w:rPr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sz w:val="16"/>
                <w:szCs w:val="16"/>
                <w:highlight w:val="white"/>
                <w:rtl w:val="0"/>
              </w:rPr>
              <w:t xml:space="preserve">{{RATA_14_KWOTA}} zł</w:t>
            </w:r>
          </w:p>
        </w:tc>
        <w:tc>
          <w:tcPr/>
          <w:p w:rsidR="00000000" w:rsidDel="00000000" w:rsidP="00000000" w:rsidRDefault="00000000" w:rsidRPr="00000000" w14:paraId="00000049">
            <w:pPr>
              <w:widowControl w:val="0"/>
              <w:spacing w:line="240" w:lineRule="auto"/>
              <w:jc w:val="center"/>
              <w:rPr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sz w:val="16"/>
                <w:szCs w:val="16"/>
                <w:highlight w:val="white"/>
                <w:rtl w:val="0"/>
              </w:rPr>
              <w:t xml:space="preserve">do  {{RATA_14_TERMIN}} r.</w:t>
            </w:r>
          </w:p>
        </w:tc>
      </w:tr>
      <w:tr>
        <w:trPr>
          <w:cantSplit w:val="0"/>
          <w:trHeight w:val="120" w:hRule="atLeast"/>
          <w:tblHeader w:val="0"/>
        </w:trPr>
        <w:tc>
          <w:tcPr/>
          <w:p w:rsidR="00000000" w:rsidDel="00000000" w:rsidP="00000000" w:rsidRDefault="00000000" w:rsidRPr="00000000" w14:paraId="0000004A">
            <w:pPr>
              <w:widowControl w:val="0"/>
              <w:spacing w:line="240" w:lineRule="auto"/>
              <w:jc w:val="center"/>
              <w:rPr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sz w:val="16"/>
                <w:szCs w:val="16"/>
                <w:highlight w:val="white"/>
                <w:rtl w:val="0"/>
              </w:rPr>
              <w:t xml:space="preserve">XV rata</w:t>
            </w:r>
          </w:p>
        </w:tc>
        <w:tc>
          <w:tcPr/>
          <w:p w:rsidR="00000000" w:rsidDel="00000000" w:rsidP="00000000" w:rsidRDefault="00000000" w:rsidRPr="00000000" w14:paraId="0000004B">
            <w:pPr>
              <w:widowControl w:val="0"/>
              <w:spacing w:line="240" w:lineRule="auto"/>
              <w:jc w:val="center"/>
              <w:rPr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sz w:val="16"/>
                <w:szCs w:val="16"/>
                <w:highlight w:val="white"/>
                <w:rtl w:val="0"/>
              </w:rPr>
              <w:t xml:space="preserve">{{RATA_15_KWOTA}} zł</w:t>
            </w:r>
          </w:p>
        </w:tc>
        <w:tc>
          <w:tcPr/>
          <w:p w:rsidR="00000000" w:rsidDel="00000000" w:rsidP="00000000" w:rsidRDefault="00000000" w:rsidRPr="00000000" w14:paraId="0000004C">
            <w:pPr>
              <w:widowControl w:val="0"/>
              <w:spacing w:line="240" w:lineRule="auto"/>
              <w:jc w:val="center"/>
              <w:rPr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sz w:val="16"/>
                <w:szCs w:val="16"/>
                <w:highlight w:val="white"/>
                <w:rtl w:val="0"/>
              </w:rPr>
              <w:t xml:space="preserve">do  {{RATA_15_TERMIN}} r.</w:t>
            </w:r>
          </w:p>
        </w:tc>
      </w:tr>
      <w:tr>
        <w:trPr>
          <w:cantSplit w:val="0"/>
          <w:trHeight w:val="120" w:hRule="atLeast"/>
          <w:tblHeader w:val="0"/>
        </w:trPr>
        <w:tc>
          <w:tcPr/>
          <w:p w:rsidR="00000000" w:rsidDel="00000000" w:rsidP="00000000" w:rsidRDefault="00000000" w:rsidRPr="00000000" w14:paraId="0000004D">
            <w:pPr>
              <w:widowControl w:val="0"/>
              <w:spacing w:line="240" w:lineRule="auto"/>
              <w:jc w:val="center"/>
              <w:rPr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sz w:val="16"/>
                <w:szCs w:val="16"/>
                <w:highlight w:val="white"/>
                <w:rtl w:val="0"/>
              </w:rPr>
              <w:t xml:space="preserve">XVI rata</w:t>
            </w:r>
          </w:p>
        </w:tc>
        <w:tc>
          <w:tcPr/>
          <w:p w:rsidR="00000000" w:rsidDel="00000000" w:rsidP="00000000" w:rsidRDefault="00000000" w:rsidRPr="00000000" w14:paraId="0000004E">
            <w:pPr>
              <w:widowControl w:val="0"/>
              <w:spacing w:line="240" w:lineRule="auto"/>
              <w:jc w:val="center"/>
              <w:rPr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sz w:val="16"/>
                <w:szCs w:val="16"/>
                <w:highlight w:val="white"/>
                <w:rtl w:val="0"/>
              </w:rPr>
              <w:t xml:space="preserve">{{RATA_16_KWOTA}} zł</w:t>
            </w:r>
          </w:p>
        </w:tc>
        <w:tc>
          <w:tcPr/>
          <w:p w:rsidR="00000000" w:rsidDel="00000000" w:rsidP="00000000" w:rsidRDefault="00000000" w:rsidRPr="00000000" w14:paraId="0000004F">
            <w:pPr>
              <w:widowControl w:val="0"/>
              <w:spacing w:line="240" w:lineRule="auto"/>
              <w:jc w:val="center"/>
              <w:rPr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sz w:val="16"/>
                <w:szCs w:val="16"/>
                <w:highlight w:val="white"/>
                <w:rtl w:val="0"/>
              </w:rPr>
              <w:t xml:space="preserve">do  {{RATA_16_TERMIN}} r.</w:t>
            </w:r>
          </w:p>
        </w:tc>
      </w:tr>
      <w:tr>
        <w:trPr>
          <w:cantSplit w:val="0"/>
          <w:trHeight w:val="120" w:hRule="atLeast"/>
          <w:tblHeader w:val="0"/>
        </w:trPr>
        <w:tc>
          <w:tcPr/>
          <w:p w:rsidR="00000000" w:rsidDel="00000000" w:rsidP="00000000" w:rsidRDefault="00000000" w:rsidRPr="00000000" w14:paraId="00000050">
            <w:pPr>
              <w:widowControl w:val="0"/>
              <w:spacing w:line="240" w:lineRule="auto"/>
              <w:jc w:val="center"/>
              <w:rPr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sz w:val="16"/>
                <w:szCs w:val="16"/>
                <w:highlight w:val="white"/>
                <w:rtl w:val="0"/>
              </w:rPr>
              <w:t xml:space="preserve">XVII rata</w:t>
            </w:r>
          </w:p>
        </w:tc>
        <w:tc>
          <w:tcPr/>
          <w:p w:rsidR="00000000" w:rsidDel="00000000" w:rsidP="00000000" w:rsidRDefault="00000000" w:rsidRPr="00000000" w14:paraId="00000051">
            <w:pPr>
              <w:widowControl w:val="0"/>
              <w:spacing w:line="240" w:lineRule="auto"/>
              <w:jc w:val="center"/>
              <w:rPr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sz w:val="16"/>
                <w:szCs w:val="16"/>
                <w:highlight w:val="white"/>
                <w:rtl w:val="0"/>
              </w:rPr>
              <w:t xml:space="preserve">{{RATA_17_KWOTA}} zł</w:t>
            </w:r>
          </w:p>
        </w:tc>
        <w:tc>
          <w:tcPr/>
          <w:p w:rsidR="00000000" w:rsidDel="00000000" w:rsidP="00000000" w:rsidRDefault="00000000" w:rsidRPr="00000000" w14:paraId="00000052">
            <w:pPr>
              <w:widowControl w:val="0"/>
              <w:spacing w:line="240" w:lineRule="auto"/>
              <w:jc w:val="center"/>
              <w:rPr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sz w:val="16"/>
                <w:szCs w:val="16"/>
                <w:highlight w:val="white"/>
                <w:rtl w:val="0"/>
              </w:rPr>
              <w:t xml:space="preserve">do  {{RATA_17_TERMIN}} r.</w:t>
            </w:r>
          </w:p>
        </w:tc>
      </w:tr>
      <w:tr>
        <w:trPr>
          <w:cantSplit w:val="0"/>
          <w:trHeight w:val="120" w:hRule="atLeast"/>
          <w:tblHeader w:val="0"/>
        </w:trPr>
        <w:tc>
          <w:tcPr/>
          <w:p w:rsidR="00000000" w:rsidDel="00000000" w:rsidP="00000000" w:rsidRDefault="00000000" w:rsidRPr="00000000" w14:paraId="00000053">
            <w:pPr>
              <w:widowControl w:val="0"/>
              <w:spacing w:line="240" w:lineRule="auto"/>
              <w:jc w:val="center"/>
              <w:rPr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sz w:val="16"/>
                <w:szCs w:val="16"/>
                <w:highlight w:val="white"/>
                <w:rtl w:val="0"/>
              </w:rPr>
              <w:t xml:space="preserve">XVIII rata</w:t>
            </w:r>
          </w:p>
        </w:tc>
        <w:tc>
          <w:tcPr/>
          <w:p w:rsidR="00000000" w:rsidDel="00000000" w:rsidP="00000000" w:rsidRDefault="00000000" w:rsidRPr="00000000" w14:paraId="00000054">
            <w:pPr>
              <w:widowControl w:val="0"/>
              <w:spacing w:line="240" w:lineRule="auto"/>
              <w:jc w:val="center"/>
              <w:rPr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sz w:val="16"/>
                <w:szCs w:val="16"/>
                <w:highlight w:val="white"/>
                <w:rtl w:val="0"/>
              </w:rPr>
              <w:t xml:space="preserve">{{RATA_18_KWOTA}} zł</w:t>
            </w:r>
          </w:p>
        </w:tc>
        <w:tc>
          <w:tcPr/>
          <w:p w:rsidR="00000000" w:rsidDel="00000000" w:rsidP="00000000" w:rsidRDefault="00000000" w:rsidRPr="00000000" w14:paraId="00000055">
            <w:pPr>
              <w:widowControl w:val="0"/>
              <w:spacing w:line="240" w:lineRule="auto"/>
              <w:jc w:val="center"/>
              <w:rPr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sz w:val="16"/>
                <w:szCs w:val="16"/>
                <w:highlight w:val="white"/>
                <w:rtl w:val="0"/>
              </w:rPr>
              <w:t xml:space="preserve">do  {{RATA_18_TERMIN}} r.</w:t>
            </w:r>
          </w:p>
        </w:tc>
      </w:tr>
      <w:tr>
        <w:trPr>
          <w:cantSplit w:val="0"/>
          <w:trHeight w:val="120" w:hRule="atLeast"/>
          <w:tblHeader w:val="0"/>
        </w:trPr>
        <w:tc>
          <w:tcPr/>
          <w:p w:rsidR="00000000" w:rsidDel="00000000" w:rsidP="00000000" w:rsidRDefault="00000000" w:rsidRPr="00000000" w14:paraId="00000056">
            <w:pPr>
              <w:widowControl w:val="0"/>
              <w:spacing w:line="240" w:lineRule="auto"/>
              <w:jc w:val="center"/>
              <w:rPr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sz w:val="16"/>
                <w:szCs w:val="16"/>
                <w:highlight w:val="white"/>
                <w:rtl w:val="0"/>
              </w:rPr>
              <w:t xml:space="preserve">XIX rata</w:t>
            </w:r>
          </w:p>
        </w:tc>
        <w:tc>
          <w:tcPr/>
          <w:p w:rsidR="00000000" w:rsidDel="00000000" w:rsidP="00000000" w:rsidRDefault="00000000" w:rsidRPr="00000000" w14:paraId="00000057">
            <w:pPr>
              <w:widowControl w:val="0"/>
              <w:spacing w:line="240" w:lineRule="auto"/>
              <w:jc w:val="center"/>
              <w:rPr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sz w:val="16"/>
                <w:szCs w:val="16"/>
                <w:highlight w:val="white"/>
                <w:rtl w:val="0"/>
              </w:rPr>
              <w:t xml:space="preserve">{{RATA_19_KWOTA}} zł</w:t>
            </w:r>
          </w:p>
        </w:tc>
        <w:tc>
          <w:tcPr/>
          <w:p w:rsidR="00000000" w:rsidDel="00000000" w:rsidP="00000000" w:rsidRDefault="00000000" w:rsidRPr="00000000" w14:paraId="00000058">
            <w:pPr>
              <w:widowControl w:val="0"/>
              <w:spacing w:line="240" w:lineRule="auto"/>
              <w:jc w:val="center"/>
              <w:rPr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sz w:val="16"/>
                <w:szCs w:val="16"/>
                <w:highlight w:val="white"/>
                <w:rtl w:val="0"/>
              </w:rPr>
              <w:t xml:space="preserve">do  {{RATA_19_TERMIN}} r.</w:t>
            </w:r>
          </w:p>
        </w:tc>
      </w:tr>
      <w:tr>
        <w:trPr>
          <w:cantSplit w:val="0"/>
          <w:trHeight w:val="120" w:hRule="atLeast"/>
          <w:tblHeader w:val="0"/>
        </w:trPr>
        <w:tc>
          <w:tcPr/>
          <w:p w:rsidR="00000000" w:rsidDel="00000000" w:rsidP="00000000" w:rsidRDefault="00000000" w:rsidRPr="00000000" w14:paraId="00000059">
            <w:pPr>
              <w:widowControl w:val="0"/>
              <w:spacing w:line="240" w:lineRule="auto"/>
              <w:jc w:val="center"/>
              <w:rPr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sz w:val="16"/>
                <w:szCs w:val="16"/>
                <w:highlight w:val="white"/>
                <w:rtl w:val="0"/>
              </w:rPr>
              <w:t xml:space="preserve">XX rata</w:t>
            </w:r>
          </w:p>
        </w:tc>
        <w:tc>
          <w:tcPr/>
          <w:p w:rsidR="00000000" w:rsidDel="00000000" w:rsidP="00000000" w:rsidRDefault="00000000" w:rsidRPr="00000000" w14:paraId="0000005A">
            <w:pPr>
              <w:widowControl w:val="0"/>
              <w:spacing w:line="240" w:lineRule="auto"/>
              <w:jc w:val="center"/>
              <w:rPr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sz w:val="16"/>
                <w:szCs w:val="16"/>
                <w:highlight w:val="white"/>
                <w:rtl w:val="0"/>
              </w:rPr>
              <w:t xml:space="preserve">{{RATA_20_KWOTA}} zł</w:t>
            </w:r>
          </w:p>
        </w:tc>
        <w:tc>
          <w:tcPr/>
          <w:p w:rsidR="00000000" w:rsidDel="00000000" w:rsidP="00000000" w:rsidRDefault="00000000" w:rsidRPr="00000000" w14:paraId="0000005B">
            <w:pPr>
              <w:widowControl w:val="0"/>
              <w:spacing w:line="240" w:lineRule="auto"/>
              <w:jc w:val="center"/>
              <w:rPr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sz w:val="16"/>
                <w:szCs w:val="16"/>
                <w:highlight w:val="white"/>
                <w:rtl w:val="0"/>
              </w:rPr>
              <w:t xml:space="preserve">do  {{RATA_20_TERMIN}} r.</w:t>
            </w:r>
          </w:p>
        </w:tc>
      </w:tr>
      <w:tr>
        <w:trPr>
          <w:cantSplit w:val="0"/>
          <w:trHeight w:val="120" w:hRule="atLeast"/>
          <w:tblHeader w:val="0"/>
        </w:trPr>
        <w:tc>
          <w:tcPr/>
          <w:p w:rsidR="00000000" w:rsidDel="00000000" w:rsidP="00000000" w:rsidRDefault="00000000" w:rsidRPr="00000000" w14:paraId="0000005C">
            <w:pPr>
              <w:widowControl w:val="0"/>
              <w:spacing w:line="240" w:lineRule="auto"/>
              <w:jc w:val="center"/>
              <w:rPr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sz w:val="16"/>
                <w:szCs w:val="16"/>
                <w:highlight w:val="white"/>
                <w:rtl w:val="0"/>
              </w:rPr>
              <w:t xml:space="preserve">XXI rata</w:t>
            </w:r>
          </w:p>
        </w:tc>
        <w:tc>
          <w:tcPr/>
          <w:p w:rsidR="00000000" w:rsidDel="00000000" w:rsidP="00000000" w:rsidRDefault="00000000" w:rsidRPr="00000000" w14:paraId="0000005D">
            <w:pPr>
              <w:widowControl w:val="0"/>
              <w:spacing w:line="240" w:lineRule="auto"/>
              <w:jc w:val="center"/>
              <w:rPr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sz w:val="16"/>
                <w:szCs w:val="16"/>
                <w:highlight w:val="white"/>
                <w:rtl w:val="0"/>
              </w:rPr>
              <w:t xml:space="preserve">{{RATA_21_KWOTA}} zł</w:t>
            </w:r>
          </w:p>
        </w:tc>
        <w:tc>
          <w:tcPr/>
          <w:p w:rsidR="00000000" w:rsidDel="00000000" w:rsidP="00000000" w:rsidRDefault="00000000" w:rsidRPr="00000000" w14:paraId="0000005E">
            <w:pPr>
              <w:widowControl w:val="0"/>
              <w:spacing w:line="240" w:lineRule="auto"/>
              <w:jc w:val="center"/>
              <w:rPr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sz w:val="16"/>
                <w:szCs w:val="16"/>
                <w:highlight w:val="white"/>
                <w:rtl w:val="0"/>
              </w:rPr>
              <w:t xml:space="preserve">do  {{RATA_21_TERMIN}} r.</w:t>
            </w:r>
          </w:p>
        </w:tc>
      </w:tr>
      <w:tr>
        <w:trPr>
          <w:cantSplit w:val="0"/>
          <w:trHeight w:val="120" w:hRule="atLeast"/>
          <w:tblHeader w:val="0"/>
        </w:trPr>
        <w:tc>
          <w:tcPr/>
          <w:p w:rsidR="00000000" w:rsidDel="00000000" w:rsidP="00000000" w:rsidRDefault="00000000" w:rsidRPr="00000000" w14:paraId="0000005F">
            <w:pPr>
              <w:widowControl w:val="0"/>
              <w:spacing w:line="240" w:lineRule="auto"/>
              <w:jc w:val="center"/>
              <w:rPr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sz w:val="16"/>
                <w:szCs w:val="16"/>
                <w:highlight w:val="white"/>
                <w:rtl w:val="0"/>
              </w:rPr>
              <w:t xml:space="preserve">XXII rata</w:t>
            </w:r>
          </w:p>
        </w:tc>
        <w:tc>
          <w:tcPr/>
          <w:p w:rsidR="00000000" w:rsidDel="00000000" w:rsidP="00000000" w:rsidRDefault="00000000" w:rsidRPr="00000000" w14:paraId="00000060">
            <w:pPr>
              <w:widowControl w:val="0"/>
              <w:spacing w:line="240" w:lineRule="auto"/>
              <w:jc w:val="center"/>
              <w:rPr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sz w:val="16"/>
                <w:szCs w:val="16"/>
                <w:highlight w:val="white"/>
                <w:rtl w:val="0"/>
              </w:rPr>
              <w:t xml:space="preserve">{{RATA_22_KWOTA}} zł</w:t>
            </w:r>
          </w:p>
        </w:tc>
        <w:tc>
          <w:tcPr/>
          <w:p w:rsidR="00000000" w:rsidDel="00000000" w:rsidP="00000000" w:rsidRDefault="00000000" w:rsidRPr="00000000" w14:paraId="00000061">
            <w:pPr>
              <w:widowControl w:val="0"/>
              <w:spacing w:line="240" w:lineRule="auto"/>
              <w:jc w:val="center"/>
              <w:rPr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sz w:val="16"/>
                <w:szCs w:val="16"/>
                <w:highlight w:val="white"/>
                <w:rtl w:val="0"/>
              </w:rPr>
              <w:t xml:space="preserve">do  {{RATA_22_TERMIN}} r.</w:t>
            </w:r>
          </w:p>
        </w:tc>
      </w:tr>
      <w:tr>
        <w:trPr>
          <w:cantSplit w:val="0"/>
          <w:trHeight w:val="120" w:hRule="atLeast"/>
          <w:tblHeader w:val="0"/>
        </w:trPr>
        <w:tc>
          <w:tcPr/>
          <w:p w:rsidR="00000000" w:rsidDel="00000000" w:rsidP="00000000" w:rsidRDefault="00000000" w:rsidRPr="00000000" w14:paraId="00000062">
            <w:pPr>
              <w:widowControl w:val="0"/>
              <w:spacing w:line="240" w:lineRule="auto"/>
              <w:jc w:val="center"/>
              <w:rPr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sz w:val="16"/>
                <w:szCs w:val="16"/>
                <w:highlight w:val="white"/>
                <w:rtl w:val="0"/>
              </w:rPr>
              <w:t xml:space="preserve">XXIII rata</w:t>
            </w:r>
          </w:p>
        </w:tc>
        <w:tc>
          <w:tcPr/>
          <w:p w:rsidR="00000000" w:rsidDel="00000000" w:rsidP="00000000" w:rsidRDefault="00000000" w:rsidRPr="00000000" w14:paraId="00000063">
            <w:pPr>
              <w:widowControl w:val="0"/>
              <w:spacing w:line="240" w:lineRule="auto"/>
              <w:jc w:val="center"/>
              <w:rPr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sz w:val="16"/>
                <w:szCs w:val="16"/>
                <w:highlight w:val="white"/>
                <w:rtl w:val="0"/>
              </w:rPr>
              <w:t xml:space="preserve">{{RATA_23_KWOTA}} zł</w:t>
            </w:r>
          </w:p>
        </w:tc>
        <w:tc>
          <w:tcPr/>
          <w:p w:rsidR="00000000" w:rsidDel="00000000" w:rsidP="00000000" w:rsidRDefault="00000000" w:rsidRPr="00000000" w14:paraId="00000064">
            <w:pPr>
              <w:widowControl w:val="0"/>
              <w:spacing w:line="240" w:lineRule="auto"/>
              <w:jc w:val="center"/>
              <w:rPr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sz w:val="16"/>
                <w:szCs w:val="16"/>
                <w:highlight w:val="white"/>
                <w:rtl w:val="0"/>
              </w:rPr>
              <w:t xml:space="preserve">do  {{RATA_23_TERMIN}} r.</w:t>
            </w:r>
          </w:p>
        </w:tc>
      </w:tr>
      <w:tr>
        <w:trPr>
          <w:cantSplit w:val="0"/>
          <w:trHeight w:val="120" w:hRule="atLeast"/>
          <w:tblHeader w:val="0"/>
        </w:trPr>
        <w:tc>
          <w:tcPr/>
          <w:p w:rsidR="00000000" w:rsidDel="00000000" w:rsidP="00000000" w:rsidRDefault="00000000" w:rsidRPr="00000000" w14:paraId="00000065">
            <w:pPr>
              <w:widowControl w:val="0"/>
              <w:spacing w:line="240" w:lineRule="auto"/>
              <w:jc w:val="center"/>
              <w:rPr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sz w:val="16"/>
                <w:szCs w:val="16"/>
                <w:highlight w:val="white"/>
                <w:rtl w:val="0"/>
              </w:rPr>
              <w:t xml:space="preserve">XXIV rata</w:t>
            </w:r>
          </w:p>
        </w:tc>
        <w:tc>
          <w:tcPr/>
          <w:p w:rsidR="00000000" w:rsidDel="00000000" w:rsidP="00000000" w:rsidRDefault="00000000" w:rsidRPr="00000000" w14:paraId="00000066">
            <w:pPr>
              <w:widowControl w:val="0"/>
              <w:spacing w:line="240" w:lineRule="auto"/>
              <w:jc w:val="center"/>
              <w:rPr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sz w:val="16"/>
                <w:szCs w:val="16"/>
                <w:highlight w:val="white"/>
                <w:rtl w:val="0"/>
              </w:rPr>
              <w:t xml:space="preserve">{{RATA_24_KWOTA}} zł</w:t>
            </w:r>
          </w:p>
        </w:tc>
        <w:tc>
          <w:tcPr/>
          <w:p w:rsidR="00000000" w:rsidDel="00000000" w:rsidP="00000000" w:rsidRDefault="00000000" w:rsidRPr="00000000" w14:paraId="00000067">
            <w:pPr>
              <w:widowControl w:val="0"/>
              <w:spacing w:line="240" w:lineRule="auto"/>
              <w:jc w:val="center"/>
              <w:rPr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sz w:val="16"/>
                <w:szCs w:val="16"/>
                <w:highlight w:val="white"/>
                <w:rtl w:val="0"/>
              </w:rPr>
              <w:t xml:space="preserve">do  {{RATA_24_TERMIN}} r.</w:t>
            </w:r>
          </w:p>
        </w:tc>
      </w:tr>
    </w:tbl>
    <w:p w:rsidR="00000000" w:rsidDel="00000000" w:rsidP="00000000" w:rsidRDefault="00000000" w:rsidRPr="00000000" w14:paraId="00000068">
      <w:pPr>
        <w:spacing w:line="331.2" w:lineRule="auto"/>
        <w:jc w:val="both"/>
        <w:rPr>
          <w:b w:val="1"/>
          <w:bCs w:val="1"/>
          <w:sz w:val="16"/>
          <w:szCs w:val="1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numPr>
          <w:ilvl w:val="0"/>
          <w:numId w:val="2"/>
        </w:numPr>
        <w:spacing w:after="60" w:line="360" w:lineRule="auto"/>
        <w:ind w:left="720" w:hanging="360"/>
        <w:jc w:val="both"/>
        <w:rPr>
          <w:sz w:val="16"/>
          <w:szCs w:val="16"/>
          <w:highlight w:val="white"/>
        </w:rPr>
      </w:pPr>
      <w:r w:rsidDel="00000000" w:rsidR="00000000" w:rsidRPr="00000000">
        <w:rPr>
          <w:sz w:val="16"/>
          <w:szCs w:val="16"/>
          <w:highlight w:val="white"/>
          <w:rtl w:val="0"/>
        </w:rPr>
        <w:t xml:space="preserve">Na podstawie niniejszego Aneksu, Strony dokonują zmian w Umowie poprzez zmianę § 3 ust. 13 Umowy, który otrzymuje następujące brzmienie:</w:t>
      </w:r>
    </w:p>
    <w:p w:rsidR="00000000" w:rsidDel="00000000" w:rsidP="00000000" w:rsidRDefault="00000000" w:rsidRPr="00000000" w14:paraId="0000006A">
      <w:pPr>
        <w:spacing w:before="200" w:line="360" w:lineRule="auto"/>
        <w:ind w:left="708.6614173228347" w:firstLine="0"/>
        <w:jc w:val="both"/>
        <w:rPr>
          <w:sz w:val="16"/>
          <w:szCs w:val="16"/>
          <w:highlight w:val="white"/>
        </w:rPr>
      </w:pPr>
      <w:r w:rsidDel="00000000" w:rsidR="00000000" w:rsidRPr="00000000">
        <w:rPr>
          <w:sz w:val="16"/>
          <w:szCs w:val="16"/>
          <w:highlight w:val="white"/>
          <w:rtl w:val="0"/>
        </w:rPr>
        <w:t xml:space="preserve">Nabywcy oraz Tutlo nie przysługuje prawo wypowiedzenia niniejszej Umowy, chyba że przepisy powszechnie obowiązującego prawa stanowią inaczej, a w szczególności art. 746 kodeksu cywilnego.</w:t>
      </w:r>
    </w:p>
    <w:p w:rsidR="00000000" w:rsidDel="00000000" w:rsidP="00000000" w:rsidRDefault="00000000" w:rsidRPr="00000000" w14:paraId="0000006B">
      <w:pPr>
        <w:spacing w:before="200" w:line="360" w:lineRule="auto"/>
        <w:ind w:left="708.6614173228347" w:firstLine="0"/>
        <w:jc w:val="both"/>
        <w:rPr>
          <w:sz w:val="16"/>
          <w:szCs w:val="1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line="360" w:lineRule="auto"/>
        <w:jc w:val="both"/>
        <w:rPr>
          <w:sz w:val="16"/>
          <w:szCs w:val="1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line="360" w:lineRule="auto"/>
        <w:jc w:val="center"/>
        <w:rPr>
          <w:b w:val="1"/>
          <w:bCs w:val="1"/>
          <w:sz w:val="16"/>
          <w:szCs w:val="16"/>
          <w:highlight w:val="white"/>
        </w:rPr>
      </w:pPr>
      <w:r w:rsidDel="00000000" w:rsidR="00000000" w:rsidRPr="00000000">
        <w:rPr>
          <w:b w:val="1"/>
          <w:bCs w:val="1"/>
          <w:sz w:val="16"/>
          <w:szCs w:val="16"/>
          <w:highlight w:val="white"/>
          <w:rtl w:val="0"/>
        </w:rPr>
        <w:t xml:space="preserve">§ 2.</w:t>
      </w:r>
    </w:p>
    <w:p w:rsidR="00000000" w:rsidDel="00000000" w:rsidP="00000000" w:rsidRDefault="00000000" w:rsidRPr="00000000" w14:paraId="0000006E">
      <w:pPr>
        <w:numPr>
          <w:ilvl w:val="0"/>
          <w:numId w:val="3"/>
        </w:numPr>
        <w:spacing w:line="360" w:lineRule="auto"/>
        <w:ind w:left="720" w:hanging="360"/>
        <w:jc w:val="both"/>
        <w:rPr>
          <w:sz w:val="16"/>
          <w:szCs w:val="16"/>
          <w:highlight w:val="white"/>
        </w:rPr>
      </w:pPr>
      <w:r w:rsidDel="00000000" w:rsidR="00000000" w:rsidRPr="00000000">
        <w:rPr>
          <w:sz w:val="16"/>
          <w:szCs w:val="16"/>
          <w:highlight w:val="white"/>
          <w:rtl w:val="0"/>
        </w:rPr>
        <w:t xml:space="preserve">Pozostałe warunki Umowy pozostają bez zmian.</w:t>
      </w:r>
    </w:p>
    <w:p w:rsidR="00000000" w:rsidDel="00000000" w:rsidP="00000000" w:rsidRDefault="00000000" w:rsidRPr="00000000" w14:paraId="0000006F">
      <w:pPr>
        <w:numPr>
          <w:ilvl w:val="0"/>
          <w:numId w:val="3"/>
        </w:numPr>
        <w:spacing w:line="360" w:lineRule="auto"/>
        <w:ind w:left="720" w:hanging="360"/>
        <w:jc w:val="both"/>
        <w:rPr>
          <w:sz w:val="16"/>
          <w:szCs w:val="16"/>
          <w:highlight w:val="white"/>
        </w:rPr>
      </w:pPr>
      <w:r w:rsidDel="00000000" w:rsidR="00000000" w:rsidRPr="00000000">
        <w:rPr>
          <w:sz w:val="16"/>
          <w:szCs w:val="16"/>
          <w:highlight w:val="white"/>
          <w:rtl w:val="0"/>
        </w:rPr>
        <w:t xml:space="preserve">Aneks wchodzi w życie z dniem…..</w:t>
      </w:r>
    </w:p>
    <w:p w:rsidR="00000000" w:rsidDel="00000000" w:rsidP="00000000" w:rsidRDefault="00000000" w:rsidRPr="00000000" w14:paraId="00000070">
      <w:pPr>
        <w:rPr>
          <w:highlight w:val="white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4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l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://m.in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