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Baza danych służy do obsługi klientów firmy serwisującej sprzęt elektroniczny „TechFix”. </w:t>
      </w:r>
      <w:r w:rsidDel="00000000" w:rsidR="00000000" w:rsidRPr="00000000">
        <w:rPr>
          <w:b w:val="1"/>
          <w:rtl w:val="0"/>
        </w:rPr>
        <w:t xml:space="preserve">Umożliwia: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rejestrację zleceń serwisowych,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przypisywanie sprzętu do zlecenia,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rejestrowanie napraw wykonywanych przez pracowników,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śledzenie statusu zleceń,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generowanie raportów kosztów i historii napraw.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Ograniczenia danych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 – dla pól wymaganych (np. nazwisko klienta, data naprawy),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– np. status zlecenia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('przyjete', 'w realizacji', 'zakonczone'),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– dla emaili klientów,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– zapewniają spójność między tabelami,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Typy danych – np. date, varchar(50), numeric(8,2) ograniczają format.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Opis perspektyw i kwerend zabezpieczających wykonywanie funkcji bazy danych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Widok łączący dane klientów, zamówień, sprzętu i napraw: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VIEW v_historia_napraw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k.nazwisko, z.id_zlecenia, s.model, n.koszt, n.data_naprawy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klient 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zlecenie z ON k.id_klienta = z.id_klienta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sprzet s ON z.id_zlecenia = s.id_zlecenia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naprawa n ON s.id_sprzetu = n.id_sprzetu;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Kwerendy: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- lista zlecen w trakcie realizacji: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zlecenie WHERE status = 'w realizacji';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- dodanie nowego klienta do bazy danych: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klient (imie, nazwisko, email, telefon)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('Anna', 'Kowalska', 'anna@example.com', '123456789');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 - zmiana statusu zlecenia na zakonczone: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zlecenie SET status = 'zakonczone' WHERE id_zlecenia = 101;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- usuniecie klienta o okreslonym 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klient WHERE id_klienta = 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Transakcje i kursory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Transakcje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 projektowanej bazie danych transakcje są niezbędne do zapewnienia spójności i integralności danych podczas operacji przenoszenia rekordów z tabeli naprawa do tabeli drozsza_naprawa. Cały proces (blokada rekordów, kopiowanie, usuwanie i zatwierdzenie zmian) musi zostać wykonany jako jedna atomowa jednostka, aby uniknąć sytuacji, w której np. rekord zostanie skopiowany, ale nie usunięty, lub odwrotnie.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Transakcja gwarantuje, że jeśli w trakcie procesu wystąpi błąd lub nastąpi przerwa, cała operacja zostanie wycofana, a baza pozostanie w spójnym stanie.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Użycie SELECT ... FOR UPDATE blokuje wybrane rekordy w tabeli naprawa z kosztami powyżej 200, zapobiegając jednoczesnym modyfikacjom przez inne transakcje, co zapewnia izolację i zapobiega konfliktom.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przeniesieniu danych do nowej tabeli i usunięciu ich z oryginalnej tabeli, zatwierdzenie zmian poleceniem COMMIT zamyka operację bez ryzyka utraty danych.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Przykład transakcji: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naprawa WHERE koszt &gt; 200 FOR UPDATE;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drozsza_naprawa(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id_naprawy, id_sprzetu, id_pracownika, koszt, data_naprawy)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id_naprawy, id_sprzetu, id_pracownika, koszt, data_naprawy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naprawa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koszt &gt; 200;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DELETE FROM naprawa WHERE koszt &gt; 200;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VACUUM VERBOSE naprawa;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Polecenie VACUUM VERBOSE naprawa jest wykonywane po transakcji, by oczyścić i zoptymalizować tabelę naprawa po usunięciu dużej liczby rekordów.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Kursory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Kursory są przydatne w sytuacjach, gdy konieczne jest przetwarzanie rekordów pojedynczo — np. gdy operacje przenoszenia zależą od bardziej złożonej logiki lub gdy warunki różnią się między poszczególnymi rekordami. W powyższym przykładzie zastosowano jednak zapytania oparte na operacjach na całych zbiorach (set-based), które zazwyczaj są bardziej wydajne.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Przykład użycia kursora w języku PL/pgSQL: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cur_drozsze_naprawy CURSOR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SELECT id_naprawy, id_sprzetu, id_pracownika, koszt, data_naprawy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FROM naprawa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WHERE koszt &gt; 200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UPDATE;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v_id_naprawy INT;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v_id_sprzetu INT;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v_id_pracownika INT;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v_koszt NUMERIC(10,2);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v_data_naprawy DATE;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OPEN cur_drozsze_naprawy;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FETCH cur_drozsze_naprawy INTO v_id_naprawy, v_id_sprzetu, v_id_pracownika, v_koszt, v_data_naprawy;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EXIT WHEN NOT FOUND;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INSERT INTO drozsza_naprawa (id_naprawy, id_sprzetu, id_pracownika, koszt, data_naprawy)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VALUES (v_id_naprawy, v_id_sprzetu, v_id_pracownika, v_koszt, v_data_naprawy);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DELETE FROM naprawa WHERE id_naprawy = v_id_naprawy;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CLOSE cur_drozsze_naprawy;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6. Przedstawienie możliwych do zastosowania funkcji i wyzwalaczy wraz z przykładami.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Funkcje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Przykładowe zastosowania: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Obliczanie całkowitego kosztu naprawy z uwzględnieniem podatku.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Sprawdzanie limitu kosztów naprawy i zwracanie ostrzeżeń.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Aktualizacja statusu zlecenia po zakończeniu naprawy.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Funkcja zwracająca listę klientów z liczbą zleceń i sumą kosztów napraw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OR REPLACE FUNCTION statystyki_klientow()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RETURNS TABLE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id_klienta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nazwisko VARCHAR,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liczba_zlecen BIGINT,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suma_kosztow NUMERIC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 AS $$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QUERY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SELECT k.id_klienta, k.nazwisko, COUNT(DISTINCT z.id_zlecenia) AS liczba_zlecen,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COALESCE(SUM(n.koszt), 0) AS suma_kosztow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FROM klient 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LEFT JOIN zlecenie z ON k.id_klienta = z.id_klienta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LEFT JOIN sprzet s ON z.id_zlecenia = s.id_zlecenia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LEFT JOIN naprawa n ON s.id_sprzetu = n.id_sprzetu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GROUP BY k.id_klienta, k.nazwisko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ORDER BY suma_kosztow DESC;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Wyzwalacze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Przykładowe zastosowania: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Automatyczna aktualizacja pola ostatnia_aktualizacja przy każdej modyfikacji rekordu.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Logowanie zmian w tabeli naprawa do tabeli archiwalnej.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Sprawdzenie, czy koszt naprawy nie przekracza ustalonego limitu, i w razie potrzeby generowanie błędu lub powiadomienia.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Automatyczne ustawianie statusu zlecenia na „Zakończone” po dodaniu ostatniej naprawy.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Wyzwalacz walidujący koszt naprawy — nie pozwala na wprowadzenie naprawy z kosztem powyżej 1000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OR REPLACE FUNCTION waliduj_koszt_naprawy()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NEW.koszt &gt; 1000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RAISE EXCEPTION 'Koszt naprawy nie może przekraczać 1000';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TRIGGER trg_waliduj_koszt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BEFORE INSERT OR UPDATE ON naprawa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EXECUTE FUNCTION waliduj_koszt_naprawy();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naprawa (id_sprzetu, id_pracownika, koszt, data_naprawy)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 (112, 2, 1449.63, '2024-04-14');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7. Opcjonalnie wskazanie innych przydatnych składników dla wdrożenia przedstawionej</w:t>
        <w:br w:type="textWrapping"/>
        <w:t xml:space="preserve">bazy danych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Zarządzanie uprawnieniami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definiowanie ról i przydzielanie uprawnień do operacji SELECT, INSERT, UPDATE, DELETE w celu ochrony danych.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Przykład: dostęp tylko do odczytu dla analityków, pełny dostęp dla administratorów.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Replikacja i kopie zapasowe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zabezpieczenie przed utratą danych, możliwość tworzenia kopii i odtwarzania bazy, replikacja może służyć do rozłożenia obciążenia na serwery.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i logowanie: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monitorowanie wydajności zapytań i operacji, logowanie operacji krytycznych, np. zmian statusu zlecenia lub usuwania rekordów.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Dokumentacja bazy danych: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schematy, opisy tabel i kolumn, wyjaśnienie biznesowej logiki — pomaga w utrzymaniu i rozwoju bazy.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Schemat bazy:</w:t>
        <w:br w:type="textWrapping"/>
      </w:r>
      <w:r w:rsidDel="00000000" w:rsidR="00000000" w:rsidRPr="00000000">
        <w:rPr/>
        <w:drawing>
          <wp:inline distB="0" distT="0" distL="0" distR="0">
            <wp:extent cx="57531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semiHidden w:val="1"/>
    <w:unhideWhenUsed w:val="1"/>
    <w:rsid w:val="00AF5F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character" w:styleId="Nagwek2Znak" w:customStyle="1">
    <w:name w:val="Nagłówek 2 Znak"/>
    <w:basedOn w:val="Domylnaczcionkaakapitu"/>
    <w:link w:val="Nagwek2"/>
    <w:uiPriority w:val="9"/>
    <w:rsid w:val="00AF5FFA"/>
    <w:rPr>
      <w:rFonts w:ascii="Times New Roman" w:cs="Times New Roman" w:eastAsia="Times New Roman" w:hAnsi="Times New Roman"/>
      <w:b w:val="1"/>
      <w:bCs w:val="1"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 w:val="1"/>
    <w:rsid w:val="00AF5FFA"/>
    <w:rPr>
      <w:b w:val="1"/>
      <w:bCs w:val="1"/>
    </w:rPr>
  </w:style>
  <w:style w:type="character" w:styleId="HTML-kod">
    <w:name w:val="HTML Code"/>
    <w:basedOn w:val="Domylnaczcionkaakapitu"/>
    <w:uiPriority w:val="99"/>
    <w:semiHidden w:val="1"/>
    <w:unhideWhenUsed w:val="1"/>
    <w:rsid w:val="00AF5FFA"/>
    <w:rPr>
      <w:rFonts w:ascii="Courier New" w:cs="Courier New" w:eastAsia="Times New Roman" w:hAnsi="Courier New"/>
      <w:sz w:val="20"/>
      <w:szCs w:val="20"/>
    </w:rPr>
  </w:style>
  <w:style w:type="paragraph" w:styleId="Akapitzlist">
    <w:name w:val="List Paragraph"/>
    <w:basedOn w:val="Normalny"/>
    <w:uiPriority w:val="34"/>
    <w:qFormat w:val="1"/>
    <w:rsid w:val="00AF5FFA"/>
    <w:pPr>
      <w:ind w:left="720"/>
      <w:contextualSpacing w:val="1"/>
    </w:p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AF5FF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 w:val="1"/>
    <w:unhideWhenUsed w:val="1"/>
    <w:rsid w:val="00AF5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l-PL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 w:val="1"/>
    <w:rsid w:val="00AF5FFA"/>
    <w:rPr>
      <w:rFonts w:ascii="Courier New" w:cs="Courier New" w:eastAsia="Times New Roman" w:hAnsi="Courier New"/>
      <w:sz w:val="20"/>
      <w:szCs w:val="20"/>
      <w:lang w:eastAsia="pl-PL"/>
    </w:rPr>
  </w:style>
  <w:style w:type="character" w:styleId="hljs-keyword" w:customStyle="1">
    <w:name w:val="hljs-keyword"/>
    <w:basedOn w:val="Domylnaczcionkaakapitu"/>
    <w:rsid w:val="00AF5FFA"/>
  </w:style>
  <w:style w:type="character" w:styleId="hljs-string" w:customStyle="1">
    <w:name w:val="hljs-string"/>
    <w:basedOn w:val="Domylnaczcionkaakapitu"/>
    <w:rsid w:val="00AF5FFA"/>
  </w:style>
  <w:style w:type="character" w:styleId="hljs-operator" w:customStyle="1">
    <w:name w:val="hljs-operator"/>
    <w:basedOn w:val="Domylnaczcionkaakapitu"/>
    <w:rsid w:val="00AF5FFA"/>
  </w:style>
  <w:style w:type="character" w:styleId="hljs-number" w:customStyle="1">
    <w:name w:val="hljs-number"/>
    <w:basedOn w:val="Domylnaczcionkaakapitu"/>
    <w:rsid w:val="00AF5FFA"/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131133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vdUP5BqgkxGGXurBuPxi37oag==">CgMxLjA4AHIhMXZxTHdPVWtXd1pMSkowaEczU2hYdS1BbmwtTGM0Njkx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2025-05-31T13:15:00Z</dcterms:created>
  <dc:creator>Aleksandra Szymańska</dc:creator>
</cp:coreProperties>
</file>