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通过反射访问和调用运行时类型的成员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定义一个带成员变量的类和对象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</w:pP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case class </w:t>
      </w:r>
      <w:r>
        <w:rPr>
          <w:rFonts w:hint="default" w:ascii="monospace" w:hAnsi="monospace" w:eastAsia="monospace" w:cs="monospace"/>
          <w:i/>
          <w:iCs/>
          <w:color w:val="66D9EF"/>
          <w:sz w:val="19"/>
          <w:szCs w:val="19"/>
          <w:shd w:val="clear" w:fill="272822"/>
        </w:rPr>
        <w:t>Purchase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i/>
          <w:iCs/>
          <w:color w:val="F59762"/>
          <w:sz w:val="19"/>
          <w:szCs w:val="19"/>
          <w:shd w:val="clear" w:fill="272822"/>
        </w:rPr>
        <w:t>name</w:t>
      </w:r>
      <w:r>
        <w:rPr>
          <w:rFonts w:hint="default" w:ascii="monospace" w:hAnsi="monospace" w:eastAsia="monospace" w:cs="monospace"/>
          <w:color w:val="FDFFF1"/>
          <w:sz w:val="19"/>
          <w:szCs w:val="19"/>
          <w:shd w:val="clear" w:fill="272822"/>
        </w:rPr>
        <w:t xml:space="preserve">: </w:t>
      </w:r>
      <w:r>
        <w:rPr>
          <w:rFonts w:hint="default" w:ascii="monospace" w:hAnsi="monospace" w:eastAsia="monospace" w:cs="monospace"/>
          <w:color w:val="4E807D"/>
          <w:sz w:val="19"/>
          <w:szCs w:val="19"/>
          <w:shd w:val="clear" w:fill="272822"/>
        </w:rPr>
        <w:t>String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F59762"/>
          <w:sz w:val="19"/>
          <w:szCs w:val="19"/>
          <w:shd w:val="clear" w:fill="272822"/>
        </w:rPr>
        <w:t>orderNumber</w:t>
      </w:r>
      <w:r>
        <w:rPr>
          <w:rFonts w:hint="default" w:ascii="monospace" w:hAnsi="monospace" w:eastAsia="monospace" w:cs="monospace"/>
          <w:color w:val="FDFFF1"/>
          <w:sz w:val="19"/>
          <w:szCs w:val="19"/>
          <w:shd w:val="clear" w:fill="272822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6D9EF"/>
          <w:sz w:val="19"/>
          <w:szCs w:val="19"/>
          <w:shd w:val="clear" w:fill="272822"/>
        </w:rPr>
        <w:t>Int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F59762"/>
          <w:sz w:val="19"/>
          <w:szCs w:val="19"/>
          <w:shd w:val="clear" w:fill="272822"/>
        </w:rPr>
        <w:t>shipped</w:t>
      </w:r>
      <w:r>
        <w:rPr>
          <w:rFonts w:hint="default" w:ascii="monospace" w:hAnsi="monospace" w:eastAsia="monospace" w:cs="monospace"/>
          <w:color w:val="FDFFF1"/>
          <w:sz w:val="19"/>
          <w:szCs w:val="19"/>
          <w:shd w:val="clear" w:fill="272822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6D9EF"/>
          <w:sz w:val="19"/>
          <w:szCs w:val="19"/>
          <w:shd w:val="clear" w:fill="272822"/>
        </w:rPr>
        <w:t>Boolean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 {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br w:type="textWrapping"/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 xml:space="preserve"> 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def 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helloWorld</w:t>
      </w:r>
      <w:r>
        <w:rPr>
          <w:rFonts w:hint="default" w:ascii="monospace" w:hAnsi="monospace" w:eastAsia="monospace" w:cs="monospace"/>
          <w:color w:val="FDFFF1"/>
          <w:sz w:val="19"/>
          <w:szCs w:val="19"/>
          <w:shd w:val="clear" w:fill="272822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66D9EF"/>
          <w:sz w:val="19"/>
          <w:szCs w:val="19"/>
          <w:shd w:val="clear" w:fill="272822"/>
        </w:rPr>
        <w:t xml:space="preserve">Unit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println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color w:val="A9DC76"/>
          <w:sz w:val="19"/>
          <w:szCs w:val="19"/>
          <w:shd w:val="clear" w:fill="272822"/>
        </w:rPr>
        <w:t>"hello world"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br w:type="textWrapping"/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</w:pP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val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p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Purchase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color w:val="A9DC76"/>
          <w:sz w:val="19"/>
          <w:szCs w:val="19"/>
          <w:shd w:val="clear" w:fill="272822"/>
        </w:rPr>
        <w:t>"Jeff Lebowski"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color w:val="AB9DF2"/>
          <w:sz w:val="19"/>
          <w:szCs w:val="19"/>
          <w:shd w:val="clear" w:fill="272822"/>
        </w:rPr>
        <w:t>23819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F59762"/>
          <w:sz w:val="19"/>
          <w:szCs w:val="19"/>
          <w:shd w:val="clear" w:fill="272822"/>
        </w:rPr>
        <w:t xml:space="preserve">shipped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>= false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获取一个ClassLoader mirror，通过这个mirror就可以获取到当前classloader中的所有类和类型。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monospace" w:hAnsi="monospace" w:eastAsia="monospace" w:cs="monospace"/>
          <w:color w:val="FDFFF1"/>
          <w:sz w:val="19"/>
          <w:szCs w:val="19"/>
        </w:rPr>
      </w:pP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val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m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ru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runtimeMirror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getClass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getClassLoader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通过classLoader mirror调用reflect方法可获取到一个invoker mirror 类型为InstanceMirror。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val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im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m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reflect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p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通过universe方法，获取目标的TermSymbol。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monospace" w:hAnsi="monospace" w:eastAsia="monospace" w:cs="monospace"/>
          <w:color w:val="FDFFF1"/>
          <w:sz w:val="19"/>
          <w:szCs w:val="19"/>
        </w:rPr>
      </w:pP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val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shippingTermSymb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ru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typeOf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[</w:t>
      </w:r>
      <w:r>
        <w:rPr>
          <w:rFonts w:hint="default" w:ascii="monospace" w:hAnsi="monospace" w:eastAsia="monospace" w:cs="monospace"/>
          <w:i/>
          <w:iCs/>
          <w:color w:val="66D9EF"/>
          <w:sz w:val="19"/>
          <w:szCs w:val="19"/>
          <w:shd w:val="clear" w:fill="272822"/>
        </w:rPr>
        <w:t>Purchase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].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decl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ru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FDFFF1"/>
          <w:sz w:val="19"/>
          <w:szCs w:val="19"/>
          <w:shd w:val="clear" w:fill="272822"/>
        </w:rPr>
        <w:t>TermName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color w:val="A9DC76"/>
          <w:sz w:val="19"/>
          <w:szCs w:val="19"/>
          <w:shd w:val="clear" w:fill="272822"/>
        </w:rPr>
        <w:t>"shipped"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)).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asTerm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通过第三步获取到的invoker mirror传入第四步获取到的TermSymbol可以获取到一个invoker mirror，其类型为FieldMirror。</w:t>
      </w:r>
    </w:p>
    <w:p>
      <w:pPr>
        <w:pStyle w:val="6"/>
        <w:keepNext w:val="0"/>
        <w:keepLines w:val="0"/>
        <w:widowControl/>
        <w:suppressLineNumbers w:val="0"/>
        <w:shd w:val="clear" w:fill="272822"/>
        <w:rPr>
          <w:rFonts w:ascii="monospace" w:hAnsi="monospace" w:eastAsia="monospace" w:cs="monospace"/>
          <w:color w:val="FDFFF1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ppingFieldMirror </w:t>
      </w:r>
      <w:r>
        <w:rPr>
          <w:rFonts w:hint="default" w:ascii="monospace" w:hAnsi="monospace" w:eastAsia="monospace" w:cs="monospace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im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.</w:t>
      </w:r>
      <w:r>
        <w:rPr>
          <w:rFonts w:hint="default" w:ascii="monospace" w:hAnsi="monospace" w:eastAsia="monospace" w:cs="monospace"/>
          <w:color w:val="A6E22E"/>
          <w:sz w:val="19"/>
          <w:szCs w:val="19"/>
          <w:shd w:val="clear" w:fill="272822"/>
        </w:rPr>
        <w:t>reflectField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(</w:t>
      </w: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>shippingTermSymb</w:t>
      </w:r>
      <w:r>
        <w:rPr>
          <w:rFonts w:hint="default" w:ascii="monospace" w:hAnsi="monospace" w:eastAsia="monospace" w:cs="monospace"/>
          <w:color w:val="919288"/>
          <w:sz w:val="19"/>
          <w:szCs w:val="19"/>
          <w:shd w:val="clear" w:fill="272822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通过FieldMirror调用get或者set方法就能访问和调用成员变量</w:t>
      </w:r>
    </w:p>
    <w:p>
      <w:pPr>
        <w:numPr>
          <w:numId w:val="0"/>
        </w:numPr>
        <w:rPr>
          <w:rFonts w:hint="eastAsia" w:ascii="monospace" w:hAnsi="monospace" w:eastAsia="宋体" w:cs="monospace"/>
          <w:i/>
          <w:iCs/>
          <w:color w:val="FDFFF1"/>
          <w:sz w:val="19"/>
          <w:szCs w:val="19"/>
          <w:shd w:val="clear" w:fill="272822"/>
          <w:lang w:val="en-US" w:eastAsia="zh-CN"/>
        </w:rPr>
      </w:pP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ppingFieldMirror </w:t>
      </w:r>
      <w:r>
        <w:rPr>
          <w:rFonts w:hint="eastAsia" w:ascii="monospace" w:hAnsi="monospace" w:eastAsia="宋体" w:cs="monospace"/>
          <w:i/>
          <w:iCs/>
          <w:color w:val="FDFFF1"/>
          <w:sz w:val="19"/>
          <w:szCs w:val="19"/>
          <w:shd w:val="clear" w:fill="272822"/>
          <w:lang w:val="en-US" w:eastAsia="zh-CN"/>
        </w:rPr>
        <w:t>.set(true)</w:t>
      </w:r>
    </w:p>
    <w:p>
      <w:pPr>
        <w:numPr>
          <w:numId w:val="0"/>
        </w:numPr>
        <w:rPr>
          <w:rFonts w:hint="eastAsia" w:ascii="monospace" w:hAnsi="monospace" w:eastAsia="宋体" w:cs="monospace"/>
          <w:i/>
          <w:iCs/>
          <w:color w:val="FDFFF1"/>
          <w:sz w:val="19"/>
          <w:szCs w:val="19"/>
          <w:shd w:val="clear" w:fill="272822"/>
          <w:lang w:val="en-US" w:eastAsia="zh-CN"/>
        </w:rPr>
      </w:pPr>
      <w:r>
        <w:rPr>
          <w:rFonts w:hint="default" w:ascii="monospace" w:hAnsi="monospace" w:eastAsia="monospace" w:cs="monospace"/>
          <w:i/>
          <w:iCs/>
          <w:color w:val="FDFFF1"/>
          <w:sz w:val="19"/>
          <w:szCs w:val="19"/>
          <w:shd w:val="clear" w:fill="272822"/>
        </w:rPr>
        <w:t xml:space="preserve">ppingFieldMirror </w:t>
      </w:r>
      <w:r>
        <w:rPr>
          <w:rFonts w:hint="eastAsia" w:ascii="monospace" w:hAnsi="monospace" w:eastAsia="宋体" w:cs="monospace"/>
          <w:i/>
          <w:iCs/>
          <w:color w:val="FDFFF1"/>
          <w:sz w:val="19"/>
          <w:szCs w:val="19"/>
          <w:shd w:val="clear" w:fill="272822"/>
          <w:lang w:val="en-US" w:eastAsia="zh-CN"/>
        </w:rPr>
        <w:t>.get</w:t>
      </w:r>
    </w:p>
    <w:p>
      <w:pPr>
        <w:numPr>
          <w:numId w:val="0"/>
        </w:numPr>
        <w:rPr>
          <w:rFonts w:hint="eastAsia" w:ascii="monospace" w:hAnsi="monospace" w:eastAsia="宋体" w:cs="monospace"/>
          <w:i/>
          <w:iCs/>
          <w:color w:val="FDFFF1"/>
          <w:sz w:val="19"/>
          <w:szCs w:val="19"/>
          <w:shd w:val="clear" w:fill="27282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通过编译时反射能实现元编程，即是让程序本身在编译时就能修改自己的编程技术。编译时反射是通过宏来实现的，通过宏，scala提供了在编译时执行方法和操作AST的能力。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编译时反射和运行时反射都是使用了一组API，在“scala.reflect.api”包中。这样就可以在宏和使用运行时反射的实现之间共享通用代码。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跟运行时反射相比，编译时反射除了一些特定的API以外，他们都共享很多共有概念像AST等。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Symbols的作用是在名称和实体之间共建一个联系，比如一个类或者一个方法。你在scala中定义的任何东西都能与它各自的symbol相联系。它是编译时反射和运行时反射共享的一个整体的抽象中心。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Symbol是以层级关系构建的，叶子节点的symbol（比如一个方法有一个方法symbol）被更上一层叶子节点的的symbol（类Symbol）所拥有，最上一层的symbol（比如顶层package）的owner是一个特殊的NoSymbol的单例对象。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TypeSymbol代表一个type，class或者一个类型参数。它有几个特殊的方法分别是isAbstractType，isContravariant，isCovariant。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ClassSymbol是TypeSymbol的子类，它提供了一个类或者特质声明的所有信息，包括</w:t>
      </w:r>
      <w:r>
        <w:rPr>
          <w:rFonts w:hint="default"/>
          <w:lang w:val="en-US" w:eastAsia="zh-CN"/>
        </w:rPr>
        <w:t>name, modifiers (isFinal, isPrivate, isProtected, isAbstractClass, etc.), baseClasses, and typeParams.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TermSymbol代表val，var，def，对象声明和packages参数和value参数，它有两个子类分别是MethodSymbol和ModuleSymbol。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通过asClass或asMethod类似的惯用法可以把一个宽泛的Symbol转义成一个更具体的symbol，比如ru.typeOf[C[Int]].member(TermName("test"))获取一个宽泛的Symbol通过asMethod可以把这个Symbol转换成一个MethodSymbol。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FreeSymbols分成两种FreeTermSymbol 和FreeTypeSymbol，表示这个symboll的信息是不全面的。这些符号是在具体化过程中的某些情况下生成的，每当具体化无法定位一个符号时(这意味着该符号在相应的类文件中不可用，例如，因为该符号引用了一个局部类)，它就会将其具体化为所谓的“free type”。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Type的实例代表了一个对应的symbol的类型的具体信息，这包含了它直接定义或者继承的的members（包括方法、fields、类型别名、抽象类型、嵌套类、特质等），它的Base Types，它的erasure等。同时也包含了一些验证type一致性和相等性的操作。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Types的初始化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通过typeof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大多数情况下首选这个方法，比如ru.typeOf[List[Int]]会返回一个包含List[Int]信息的type，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如果我们不知道类型的情况下像获取对应type的实例应该怎么办呢？通过定义一个带有上下文界type的方法就可以实现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getType[T: TypeTag](obj: T) = typeOf[T]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这种写法等同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def getType [T](obj: T)(implicit evidence$1: sru.TypeTag[T])ru.Type</w:t>
      </w:r>
      <w:commentRangeEnd w:id="0"/>
      <w:r>
        <w:commentReference w:id="0"/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注：这种方法不适合于带type parameters的types，比如typeof[List[A]]其中A是个type parameter。这种情况需要使用weakTypeOf代替。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通过标准type,比如通过可用的universe访问到的Int，Boolean，Any，Unit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比如val intTpe = universe.definitions.IntTpe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使用工程方法typeRef和polyType（不推荐）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Types的通用操作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检查两个type之间是否存在子类型关系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使用&lt;:&lt;来检查两个type之间的关系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defined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defined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] &lt;:&lt;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]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res0: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] &lt;:&lt;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]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res1: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true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</w:p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注：检查两个type之间的弱一致性（weak conformance）使用weak_&lt;:&lt;。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  <w:r>
        <w:rPr>
          <w:rFonts w:hint="eastAsia" w:ascii="Consolas" w:hAnsi="Consolas" w:eastAsia="宋体" w:cs="Consolas"/>
          <w:i w:val="0"/>
          <w:iC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S</w:t>
      </w:r>
      <w:r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cala的类型中存在如下的弱一致性</w:t>
      </w:r>
    </w:p>
    <w:tbl>
      <w:tblPr>
        <w:tblW w:w="55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Byte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Short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Char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Long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E5EAEA" w:sz="2" w:space="0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sz w:val="21"/>
                <w:szCs w:val="21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Float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&lt;:w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92D050"/>
                <w:spacing w:val="0"/>
                <w:kern w:val="0"/>
                <w:sz w:val="21"/>
                <w:szCs w:val="21"/>
                <w:bdr w:val="single" w:color="E5EAEA" w:sz="2" w:space="0"/>
                <w:shd w:val="clear" w:fill="FFFFFF"/>
                <w:lang w:val="en-US" w:eastAsia="zh-CN" w:bidi="ar"/>
                <w14:textFill>
                  <w14:gradFill>
                    <w14:gsLst>
                      <w14:gs w14:pos="0">
                        <w14:srgbClr w14:val="56A0B9"/>
                      </w14:gs>
                      <w14:gs w14:pos="100000">
                        <w14:srgbClr w14:val="5DBDC3"/>
                      </w14:gs>
                    </w14:gsLst>
                    <w14:lin w14:scaled="1"/>
                  </w14:gradFill>
                </w14:textFill>
              </w:rPr>
              <w:t>Double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这也是为什么如下的返回是一个double的原因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if (true) 1 else 1d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  <w:t>但Double和Int只存在弱一致性，不存在子类型关系。</w:t>
      </w:r>
    </w:p>
    <w:p>
      <w:pPr>
        <w:numPr>
          <w:numId w:val="0"/>
        </w:numPr>
        <w:ind w:left="420" w:leftChars="0"/>
        <w:rPr>
          <w:rFonts w:hint="default" w:ascii="Consolas" w:hAnsi="Consolas" w:eastAsia="宋体" w:cs="Consolas"/>
          <w:i w:val="0"/>
          <w:iCs w:val="0"/>
          <w:caps w:val="0"/>
          <w:color w:val="92D050"/>
          <w:spacing w:val="0"/>
          <w:sz w:val="21"/>
          <w:szCs w:val="21"/>
          <w:lang w:val="en-US" w:eastAsia="zh-CN"/>
          <w14:textFill>
            <w14:gradFill>
              <w14:gsLst>
                <w14:gs w14:pos="0">
                  <w14:srgbClr w14:val="56A0B9"/>
                </w14:gs>
                <w14:gs w14:pos="100000">
                  <w14:srgbClr w14:val="5DBDC3"/>
                </w14:gs>
              </w14:gsLst>
              <w14:lin w14:scaled="1"/>
            </w14:gradFill>
          </w14:textFill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检查两个type的相等性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使用=:=来检查两个type类型的相等性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getType(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)) =:= getType(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3.0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res1: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getType(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)) =:= getType(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res2: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true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2F8AD2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Histogram = List[Int]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defined </w:t>
      </w:r>
      <w:r>
        <w:rPr>
          <w:rFonts w:hint="default" w:ascii="Consolas" w:hAnsi="Consolas" w:eastAsia="Consolas" w:cs="Consolas"/>
          <w:i w:val="0"/>
          <w:iCs w:val="0"/>
          <w:caps w:val="0"/>
          <w:color w:val="2F8AD2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F8AD2"/>
          <w:spacing w:val="0"/>
          <w:sz w:val="21"/>
          <w:szCs w:val="21"/>
        </w:rPr>
        <w:t>alias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Histogram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typeOf[Histogram] =:= getType(List(4,5,6))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res3: Boolean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typeOf[Histogram] == getType(List(4,5,6))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res4: Boolean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false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访问一个type的成员和内部type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通过一个已知的type，可以检查他的特定成员（members）或定义（declaration），type的成员包括所有的fields、methods、type aliases, abstract Types, nested classes/objects/traits。Type的定义类型的声明仅是在给定类型所代表的类/trait/对象定义中声明(而不是继承)的成员。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使用TermName从type中获取一个方法，使用TypeName获取</w:t>
      </w:r>
      <w:commentRangeStart w:id="1"/>
      <w:r>
        <w:rPr>
          <w:rFonts w:hint="eastAsia"/>
          <w:lang w:val="en-US" w:eastAsia="zh-CN"/>
        </w:rPr>
        <w:t>type member</w:t>
      </w:r>
      <w:commentRangeEnd w:id="1"/>
      <w:r>
        <w:commentReference w:id="1"/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[_]].member(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"map"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res0: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Symbol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method map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[_]].member(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"Self"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 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res1: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Symbol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Self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</w:pPr>
    </w:p>
    <w:p>
      <w:pPr>
        <w:numPr>
          <w:numId w:val="0"/>
        </w:numPr>
        <w:ind w:left="420" w:leftChars="0"/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同时可以访问所有的方法，使用高阶函数可以列出我们感兴趣的信息。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typeOf[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]].members.filter(_.isPrivate).foreach(println _)</w:t>
      </w:r>
    </w:p>
    <w:p>
      <w:pPr>
        <w:numPr>
          <w:numId w:val="0"/>
        </w:numPr>
        <w:ind w:left="420" w:left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在反射中，通过APIs支持以下几种方法产生或者使用AST。而且除了pos（位置）、symbol（Symbol）和tpe（Type）需要在typeChekced阶段被赋值的字段之外，树是不可变的。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Scala的annotations，使用trees来代表他们的参数，通过Annotation.scalaArgs来使用。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Reify，它是一个特殊的方法接受一个表达式并返回对应的AST。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使用宏的编译时反射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使用工具箱的运行时编译都使用树作为它们的程序表示媒介。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有三种主要的树类型：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TermTree的子类，比如方法的调用使用Apply node代表，对象的初始化使用New node代表。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TypTree的子类，代表那些显式出现在源代码中的types，比如List[Int]被parser成了AppliedTypeTree。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SymTree的子类，代表定义，比如class或者trait的定义使用ClassDef来代表，field或者参数的定义使用ValDef来代表。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树的遍历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使用模式匹配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对于这样的定义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tree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Ident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"$plus"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Constant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))))</w:t>
      </w:r>
    </w:p>
    <w:p>
      <w:pPr>
        <w:numPr>
          <w:numId w:val="0"/>
        </w:numP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>通过如下的模式匹配的方式可以提取内容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(fun, arg) = tree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{ 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(fn, a ::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Nil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 =&gt; (fn, a) 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} 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fun: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x.$plus </w:t>
      </w:r>
    </w:p>
    <w:p>
      <w:pPr>
        <w:numPr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arg: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</w:p>
    <w:p>
      <w:pPr>
        <w:numPr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或者更简洁一点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(fun, arg ::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Nil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 = tree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fun: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x.$plus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arg: 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模式匹配来遍历树适合于简单情况，对于复杂的树的遍历使用Traverser来遍历。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使用Traverser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Traverser会保证以深度优先的方法遍历树的每个节点，只需要简单的拓展Traverser基类，并重写traverse方法。比如：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traverser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Traverser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{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applies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]()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1"/>
          <w:szCs w:val="21"/>
        </w:rPr>
        <w:t>traverse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(tree: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Tree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Unit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tree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{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app @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(fun, args) =&gt;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applies = app :: applies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.traverse(fun)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.traverseTrees(args)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  <w:t/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_ =&gt;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.traverse(tree)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|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}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| }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>这个函数将会收集所有的Apply的node，对一个AST调用traverser.traverse(tree)就可以收集所有Apply的node。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树的创建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使用reify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它是一个特殊的方法接受一个表达式并返回对应的AST。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比如val tree = reify(println(2)).tree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通过showRaw方法我们就能得到println(2)的AST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"scala"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"Predef"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"println"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Constant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))))</w:t>
      </w:r>
    </w:p>
    <w:p>
      <w:pPr>
        <w:numPr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>注：println(2)会被当成scala.Predef.println(2)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在ToolBox中使用parse方法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ToolBox是打包在Scala-compiler.jar中的一个类库，它可以被用在类型检查，编译以及执行AST，同时它也可以把一个字符串parser成AST。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scala.reflect.runtime.universe._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scala.reflect.runtime.universe._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scala.tools.reflect.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ToolBox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scala.tools.reflect.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ToolBox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scala&gt;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tb = runtimeMirror(getClass.getClassLoader).mkToolBox()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tb: scala.tools.reflect.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ToolBox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[scala.reflect.runtime.universe.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] = scala.tools.reflect.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ToolBoxFactory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$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ToolBoxImpl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@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bc979dd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scala&gt; showRaw(tb.parse(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"println(2)"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res2: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Apply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Ident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TermName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A322F"/>
          <w:spacing w:val="0"/>
          <w:sz w:val="21"/>
          <w:szCs w:val="21"/>
        </w:rPr>
        <w:t>"println"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 xml:space="preserve">)),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Literal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F8AD2"/>
          <w:spacing w:val="0"/>
          <w:sz w:val="21"/>
          <w:szCs w:val="21"/>
        </w:rPr>
        <w:t>Constant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  <w:t>))))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DFDF7"/>
          <w:lang w:val="en-US" w:eastAsia="zh-CN"/>
        </w:rPr>
        <w:t>除了程序的框架结构AST，树也通过symbol的方式包含了关于程序的语义信息，这些语义信息在构建之初是没有的，在typeChecking阶段才会被添加进去。typeChecking在运行时反射使用ToolBox.typeCheck在编译时反射使用Context.typeCheck方法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手动创建一个树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注释（Annotations）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在scala中使用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大圣" w:date="2022-07-03T16:29:45Z" w:initials="">
    <w:p w14:paraId="6AB9380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????</w:t>
      </w:r>
    </w:p>
  </w:comment>
  <w:comment w:id="1" w:author="大圣" w:date="2022-07-03T18:29:50Z" w:initials="">
    <w:p w14:paraId="048970D0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？？？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B93809" w15:done="0"/>
  <w15:commentEx w15:paraId="048970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76F73"/>
    <w:multiLevelType w:val="singleLevel"/>
    <w:tmpl w:val="8EC76F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69602"/>
    <w:multiLevelType w:val="singleLevel"/>
    <w:tmpl w:val="9ED6960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EEB65C4"/>
    <w:multiLevelType w:val="singleLevel"/>
    <w:tmpl w:val="AEEB65C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6FD49E9"/>
    <w:multiLevelType w:val="singleLevel"/>
    <w:tmpl w:val="E6FD49E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FE7D894"/>
    <w:multiLevelType w:val="multilevel"/>
    <w:tmpl w:val="4FE7D8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ADAC8E4"/>
    <w:multiLevelType w:val="singleLevel"/>
    <w:tmpl w:val="7ADAC8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DB368AE"/>
    <w:multiLevelType w:val="singleLevel"/>
    <w:tmpl w:val="7DB368A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大圣">
    <w15:presenceInfo w15:providerId="WPS Office" w15:userId="38367555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A383C46"/>
    <w:rsid w:val="00497CD2"/>
    <w:rsid w:val="049A415B"/>
    <w:rsid w:val="079078C4"/>
    <w:rsid w:val="0BDF74EC"/>
    <w:rsid w:val="0DF239ED"/>
    <w:rsid w:val="1001144E"/>
    <w:rsid w:val="122C0757"/>
    <w:rsid w:val="13FB1FCC"/>
    <w:rsid w:val="1699353A"/>
    <w:rsid w:val="170141C2"/>
    <w:rsid w:val="1A3002FE"/>
    <w:rsid w:val="1D267009"/>
    <w:rsid w:val="1E9634B2"/>
    <w:rsid w:val="1FD06BF1"/>
    <w:rsid w:val="23CD2EC8"/>
    <w:rsid w:val="28F36BA6"/>
    <w:rsid w:val="30404D4E"/>
    <w:rsid w:val="32603568"/>
    <w:rsid w:val="35074561"/>
    <w:rsid w:val="3BA102DA"/>
    <w:rsid w:val="3F516BEC"/>
    <w:rsid w:val="47851B18"/>
    <w:rsid w:val="539E792A"/>
    <w:rsid w:val="594C11C3"/>
    <w:rsid w:val="5D9A74BC"/>
    <w:rsid w:val="5ECA27F1"/>
    <w:rsid w:val="626A77F7"/>
    <w:rsid w:val="69ED5AE4"/>
    <w:rsid w:val="6A383C46"/>
    <w:rsid w:val="6AC67AF8"/>
    <w:rsid w:val="6DA275BE"/>
    <w:rsid w:val="72C139C6"/>
    <w:rsid w:val="75AA0F67"/>
    <w:rsid w:val="778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2022-07-03T05:53:00Z</dcterms:created>
  <dc:creator>大圣</dc:creator>
  <cp:lastModifiedBy>大圣</cp:lastModifiedBy>
  <dcterms:modified xsi:type="dcterms:W3CDTF">2022-07-03T13:01:20Z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055B95AD6F0E48D28162B84778000F9B</vt:lpwstr>
  </property>
</Properties>
</file>