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1AE6" w14:textId="2EB893CA" w:rsidR="00263AF0" w:rsidRDefault="00263AF0" w:rsidP="00263AF0">
      <w:pPr>
        <w:pStyle w:val="1"/>
        <w:ind w:firstLineChars="0" w:firstLine="0"/>
        <w:rPr>
          <w:rFonts w:hint="eastAsia"/>
        </w:rPr>
      </w:pPr>
      <w:r w:rsidRPr="00263AF0">
        <w:rPr>
          <w:rFonts w:hint="eastAsia"/>
        </w:rPr>
        <w:t>基于</w:t>
      </w:r>
      <w:r w:rsidRPr="0069480E">
        <w:rPr>
          <w:rFonts w:hint="eastAsia"/>
          <w:color w:val="EE0000"/>
        </w:rPr>
        <w:t>流模型特征嵌入</w:t>
      </w:r>
      <w:r w:rsidRPr="00263AF0">
        <w:rPr>
          <w:rFonts w:hint="eastAsia"/>
        </w:rPr>
        <w:t>的矿井提升机钢丝绳视频缺陷检测方法</w:t>
      </w:r>
    </w:p>
    <w:p w14:paraId="6625C155" w14:textId="225ABCBB" w:rsidR="001D0DBA" w:rsidRPr="00656CF7" w:rsidRDefault="00656CF7" w:rsidP="001D0DBA">
      <w:pPr>
        <w:ind w:firstLine="480"/>
        <w:rPr>
          <w:rFonts w:ascii="楷体" w:eastAsia="楷体" w:hAnsi="楷体" w:hint="eastAsia"/>
        </w:rPr>
      </w:pPr>
      <w:r w:rsidRPr="00656CF7">
        <w:rPr>
          <w:rFonts w:ascii="楷体" w:eastAsia="楷体" w:hAnsi="楷体" w:hint="eastAsia"/>
        </w:rPr>
        <w:t>摘要</w:t>
      </w:r>
    </w:p>
    <w:p w14:paraId="05F46B87" w14:textId="705C3987" w:rsidR="0043742F" w:rsidRPr="0043742F" w:rsidRDefault="006D3592" w:rsidP="0043742F">
      <w:pPr>
        <w:ind w:firstLine="480"/>
        <w:rPr>
          <w:color w:val="EE0000"/>
          <w:lang w:bidi="ar"/>
        </w:rPr>
      </w:pPr>
      <w:bookmarkStart w:id="0" w:name="OLE_LINK3"/>
      <w:r w:rsidRPr="0043742F">
        <w:rPr>
          <w:rFonts w:hint="eastAsia"/>
          <w:highlight w:val="yellow"/>
          <w:lang w:bidi="ar"/>
        </w:rPr>
        <w:t>针对矿井</w:t>
      </w:r>
      <w:r w:rsidR="0043742F" w:rsidRPr="0043742F">
        <w:rPr>
          <w:rFonts w:hint="eastAsia"/>
          <w:highlight w:val="yellow"/>
          <w:lang w:bidi="ar"/>
        </w:rPr>
        <w:t>作业</w:t>
      </w:r>
      <w:r w:rsidR="00C77BAC">
        <w:rPr>
          <w:rFonts w:hint="eastAsia"/>
          <w:highlight w:val="yellow"/>
          <w:lang w:bidi="ar"/>
        </w:rPr>
        <w:t>环境</w:t>
      </w:r>
      <w:r w:rsidR="0043742F" w:rsidRPr="0043742F">
        <w:rPr>
          <w:rFonts w:hint="eastAsia"/>
          <w:highlight w:val="yellow"/>
          <w:lang w:bidi="ar"/>
        </w:rPr>
        <w:t>复杂、</w:t>
      </w:r>
      <w:r w:rsidRPr="0043742F">
        <w:rPr>
          <w:rFonts w:hint="eastAsia"/>
          <w:highlight w:val="yellow"/>
          <w:lang w:bidi="ar"/>
        </w:rPr>
        <w:t>光照</w:t>
      </w:r>
      <w:r w:rsidR="0043742F" w:rsidRPr="0043742F">
        <w:rPr>
          <w:rFonts w:hint="eastAsia"/>
          <w:highlight w:val="yellow"/>
          <w:lang w:bidi="ar"/>
        </w:rPr>
        <w:t>条件</w:t>
      </w:r>
      <w:r w:rsidRPr="0043742F">
        <w:rPr>
          <w:rFonts w:hint="eastAsia"/>
          <w:highlight w:val="yellow"/>
          <w:lang w:bidi="ar"/>
        </w:rPr>
        <w:t>不足、</w:t>
      </w:r>
      <w:r w:rsidR="0043742F" w:rsidRPr="0043742F">
        <w:rPr>
          <w:rFonts w:hint="eastAsia"/>
          <w:highlight w:val="yellow"/>
          <w:lang w:bidi="ar"/>
        </w:rPr>
        <w:t>现有</w:t>
      </w:r>
      <w:r w:rsidRPr="0043742F">
        <w:rPr>
          <w:rFonts w:hint="eastAsia"/>
          <w:highlight w:val="yellow"/>
          <w:lang w:bidi="ar"/>
        </w:rPr>
        <w:t>视频检测方法</w:t>
      </w:r>
      <w:r w:rsidR="0043742F">
        <w:rPr>
          <w:rFonts w:hint="eastAsia"/>
          <w:highlight w:val="yellow"/>
          <w:lang w:bidi="ar"/>
        </w:rPr>
        <w:t>识别精度有限</w:t>
      </w:r>
      <w:r w:rsidRPr="0043742F">
        <w:rPr>
          <w:rFonts w:hint="eastAsia"/>
          <w:highlight w:val="yellow"/>
          <w:lang w:bidi="ar"/>
        </w:rPr>
        <w:t>等问题，本文提出了一种基于流模型特征嵌入的矿井提升机钢丝绳视频缺陷检测方法。</w:t>
      </w:r>
      <w:r w:rsidR="00C05649" w:rsidRPr="0043742F">
        <w:rPr>
          <w:rFonts w:hint="eastAsia"/>
          <w:highlight w:val="cyan"/>
          <w:lang w:bidi="ar"/>
        </w:rPr>
        <w:t>该</w:t>
      </w:r>
      <w:r w:rsidR="007A3C6D" w:rsidRPr="0043742F">
        <w:rPr>
          <w:rFonts w:hint="eastAsia"/>
          <w:highlight w:val="cyan"/>
          <w:lang w:bidi="ar"/>
        </w:rPr>
        <w:t>方法主要</w:t>
      </w:r>
      <w:r w:rsidR="0043742F" w:rsidRPr="0043742F">
        <w:rPr>
          <w:rFonts w:hint="eastAsia"/>
          <w:highlight w:val="cyan"/>
          <w:lang w:bidi="ar"/>
        </w:rPr>
        <w:t>包括</w:t>
      </w:r>
      <w:r w:rsidR="007A3C6D" w:rsidRPr="0043742F">
        <w:rPr>
          <w:rFonts w:hint="eastAsia"/>
          <w:highlight w:val="cyan"/>
          <w:lang w:bidi="ar"/>
        </w:rPr>
        <w:t>两部分</w:t>
      </w:r>
      <w:r w:rsidR="00C05649" w:rsidRPr="0043742F">
        <w:rPr>
          <w:rFonts w:hint="eastAsia"/>
          <w:highlight w:val="cyan"/>
          <w:lang w:bidi="ar"/>
        </w:rPr>
        <w:t>：</w:t>
      </w:r>
      <w:r w:rsidR="00C05649" w:rsidRPr="0043742F">
        <w:rPr>
          <w:kern w:val="0"/>
          <w:highlight w:val="cyan"/>
          <w:lang w:bidi="ar"/>
        </w:rPr>
        <w:t>矿井环境感知增强模块</w:t>
      </w:r>
      <w:bookmarkStart w:id="1" w:name="_Hlk203317346"/>
      <w:r w:rsidR="00C05649" w:rsidRPr="0043742F">
        <w:rPr>
          <w:kern w:val="0"/>
          <w:highlight w:val="cyan"/>
          <w:lang w:bidi="ar"/>
        </w:rPr>
        <w:t>（</w:t>
      </w:r>
      <w:bookmarkStart w:id="2" w:name="_Hlk203317598"/>
      <w:bookmarkEnd w:id="1"/>
      <w:r w:rsidR="00C05649" w:rsidRPr="0043742F">
        <w:rPr>
          <w:kern w:val="0"/>
          <w:highlight w:val="cyan"/>
          <w:lang w:bidi="ar"/>
        </w:rPr>
        <w:t>MEPEM</w:t>
      </w:r>
      <w:bookmarkEnd w:id="2"/>
      <w:r w:rsidR="00C05649" w:rsidRPr="0043742F">
        <w:rPr>
          <w:kern w:val="0"/>
          <w:highlight w:val="cyan"/>
          <w:lang w:bidi="ar"/>
        </w:rPr>
        <w:t>）和流模型缺陷检测网络（</w:t>
      </w:r>
      <w:r w:rsidR="00C05649" w:rsidRPr="0043742F">
        <w:rPr>
          <w:kern w:val="0"/>
          <w:highlight w:val="cyan"/>
          <w:lang w:bidi="ar"/>
        </w:rPr>
        <w:t>ADFN</w:t>
      </w:r>
      <w:r w:rsidR="00C05649" w:rsidRPr="0043742F">
        <w:rPr>
          <w:kern w:val="0"/>
          <w:highlight w:val="cyan"/>
          <w:lang w:bidi="ar"/>
        </w:rPr>
        <w:t>）。</w:t>
      </w:r>
      <w:r w:rsidRPr="0043742F">
        <w:rPr>
          <w:rFonts w:hint="eastAsia"/>
          <w:lang w:bidi="ar"/>
        </w:rPr>
        <w:t>首先</w:t>
      </w:r>
      <w:r w:rsidR="0043742F" w:rsidRPr="0043742F">
        <w:rPr>
          <w:rFonts w:hint="eastAsia"/>
          <w:lang w:bidi="ar"/>
        </w:rPr>
        <w:t>，</w:t>
      </w:r>
      <w:r w:rsidR="0043742F" w:rsidRPr="0043742F">
        <w:rPr>
          <w:rFonts w:hint="eastAsia"/>
          <w:lang w:bidi="ar"/>
        </w:rPr>
        <w:t xml:space="preserve"> </w:t>
      </w:r>
      <w:r w:rsidR="00C05649" w:rsidRPr="0043742F">
        <w:rPr>
          <w:rFonts w:hint="eastAsia"/>
          <w:lang w:bidi="ar"/>
        </w:rPr>
        <w:t>MEPEM</w:t>
      </w:r>
      <w:r w:rsidR="00C05649" w:rsidRPr="0043742F">
        <w:rPr>
          <w:rFonts w:hint="eastAsia"/>
          <w:lang w:bidi="ar"/>
        </w:rPr>
        <w:t>模块</w:t>
      </w:r>
      <w:r w:rsidR="0043742F" w:rsidRPr="0043742F">
        <w:rPr>
          <w:rFonts w:hint="eastAsia"/>
          <w:lang w:bidi="ar"/>
        </w:rPr>
        <w:t>针对矿井下环境中的弱光和运动模糊问题</w:t>
      </w:r>
      <w:r w:rsidRPr="0043742F">
        <w:rPr>
          <w:rFonts w:hint="eastAsia"/>
          <w:lang w:bidi="ar"/>
        </w:rPr>
        <w:t>，对视频帧进行</w:t>
      </w:r>
      <w:r w:rsidR="0043742F" w:rsidRPr="0043742F">
        <w:rPr>
          <w:rFonts w:hint="eastAsia"/>
          <w:lang w:bidi="ar"/>
        </w:rPr>
        <w:t>感知</w:t>
      </w:r>
      <w:r w:rsidRPr="0043742F">
        <w:rPr>
          <w:rFonts w:hint="eastAsia"/>
          <w:lang w:bidi="ar"/>
        </w:rPr>
        <w:t>增强。视频帧</w:t>
      </w:r>
      <w:r w:rsidR="007A3C6D" w:rsidRPr="0043742F">
        <w:rPr>
          <w:rFonts w:hint="eastAsia"/>
          <w:lang w:bidi="ar"/>
        </w:rPr>
        <w:t>通过图像增强曲线估计网络</w:t>
      </w:r>
      <w:r w:rsidR="0043742F" w:rsidRPr="0043742F">
        <w:rPr>
          <w:rFonts w:hint="eastAsia"/>
          <w:lang w:bidi="ar"/>
        </w:rPr>
        <w:t>，</w:t>
      </w:r>
      <w:r w:rsidR="007A3C6D" w:rsidRPr="0043742F">
        <w:rPr>
          <w:rFonts w:hint="eastAsia"/>
          <w:lang w:bidi="ar"/>
        </w:rPr>
        <w:t>实现弱光图像的自适应增强</w:t>
      </w:r>
      <w:r w:rsidRPr="0043742F">
        <w:rPr>
          <w:rFonts w:hint="eastAsia"/>
          <w:lang w:bidi="ar"/>
        </w:rPr>
        <w:t>；通过由生成器和判别器组成的条件生成式对抗网络，去除运动模糊，</w:t>
      </w:r>
      <w:r w:rsidR="0043742F" w:rsidRPr="0043742F">
        <w:rPr>
          <w:rFonts w:hint="eastAsia"/>
          <w:lang w:bidi="ar"/>
        </w:rPr>
        <w:t>获得</w:t>
      </w:r>
      <w:r w:rsidRPr="0043742F">
        <w:rPr>
          <w:rFonts w:hint="eastAsia"/>
          <w:lang w:bidi="ar"/>
        </w:rPr>
        <w:t>重构的清晰图像。</w:t>
      </w:r>
      <w:r w:rsidR="0043742F" w:rsidRPr="0043742F">
        <w:rPr>
          <w:rFonts w:hint="eastAsia"/>
          <w:lang w:bidi="ar"/>
        </w:rPr>
        <w:t>随后</w:t>
      </w:r>
      <w:r w:rsidRPr="0043742F">
        <w:rPr>
          <w:rFonts w:hint="eastAsia"/>
          <w:lang w:bidi="ar"/>
        </w:rPr>
        <w:t>，</w:t>
      </w:r>
      <w:r w:rsidR="007A3C6D" w:rsidRPr="0043742F">
        <w:rPr>
          <w:rFonts w:hint="eastAsia"/>
          <w:lang w:bidi="ar"/>
        </w:rPr>
        <w:t>ADFN</w:t>
      </w:r>
      <w:r w:rsidR="007A3C6D" w:rsidRPr="0043742F">
        <w:rPr>
          <w:rFonts w:hint="eastAsia"/>
          <w:lang w:bidi="ar"/>
        </w:rPr>
        <w:t>网络对视频帧进行特征嵌入和缺陷检测。</w:t>
      </w:r>
      <w:r w:rsidRPr="0043742F">
        <w:rPr>
          <w:rFonts w:hint="eastAsia"/>
          <w:lang w:bidi="ar"/>
        </w:rPr>
        <w:t>该网络通过多尺度的特征提取</w:t>
      </w:r>
      <w:r w:rsidR="0043742F" w:rsidRPr="0043742F">
        <w:rPr>
          <w:rFonts w:hint="eastAsia"/>
          <w:lang w:bidi="ar"/>
        </w:rPr>
        <w:t>捕捉</w:t>
      </w:r>
      <w:r w:rsidRPr="0043742F">
        <w:rPr>
          <w:rFonts w:hint="eastAsia"/>
          <w:lang w:bidi="ar"/>
        </w:rPr>
        <w:t>不同尺度的缺陷信息，</w:t>
      </w:r>
      <w:r w:rsidR="0043742F" w:rsidRPr="0043742F">
        <w:rPr>
          <w:rFonts w:hint="eastAsia"/>
          <w:lang w:bidi="ar"/>
        </w:rPr>
        <w:t>并利用</w:t>
      </w:r>
      <w:r w:rsidRPr="0043742F">
        <w:rPr>
          <w:rFonts w:hint="eastAsia"/>
          <w:lang w:bidi="ar"/>
        </w:rPr>
        <w:t>流模型将多尺度信息映射到易于处理的基分布上，</w:t>
      </w:r>
      <w:r w:rsidR="0043742F" w:rsidRPr="0043742F">
        <w:rPr>
          <w:rFonts w:hint="eastAsia"/>
          <w:lang w:bidi="ar"/>
        </w:rPr>
        <w:t>进一步</w:t>
      </w:r>
      <w:r w:rsidRPr="0043742F">
        <w:rPr>
          <w:rFonts w:hint="eastAsia"/>
          <w:lang w:bidi="ar"/>
        </w:rPr>
        <w:t>融合多尺度的概率分布计算缺陷分数。最后，</w:t>
      </w:r>
      <w:r w:rsidR="0043742F" w:rsidRPr="0043742F">
        <w:rPr>
          <w:rFonts w:hint="eastAsia"/>
          <w:lang w:bidi="ar"/>
        </w:rPr>
        <w:t>采用</w:t>
      </w:r>
      <w:r w:rsidRPr="0043742F">
        <w:rPr>
          <w:rFonts w:hint="eastAsia"/>
          <w:lang w:bidi="ar"/>
        </w:rPr>
        <w:t>Transformer</w:t>
      </w:r>
      <w:r w:rsidRPr="0043742F">
        <w:rPr>
          <w:rFonts w:hint="eastAsia"/>
          <w:lang w:bidi="ar"/>
        </w:rPr>
        <w:t>多头自注意力建模帧间依赖，输出缺陷分数检测结果。</w:t>
      </w:r>
      <w:bookmarkEnd w:id="0"/>
      <w:r w:rsidR="0043742F" w:rsidRPr="00C77BAC">
        <w:rPr>
          <w:rFonts w:hint="eastAsia"/>
          <w:highlight w:val="lightGray"/>
          <w:lang w:bidi="ar"/>
        </w:rPr>
        <w:t>实验结果表明，所提方法在参数量为</w:t>
      </w:r>
      <w:r w:rsidR="0043742F" w:rsidRPr="00C77BAC">
        <w:rPr>
          <w:rFonts w:hint="eastAsia"/>
          <w:highlight w:val="lightGray"/>
          <w:lang w:bidi="ar"/>
        </w:rPr>
        <w:t>60.1M</w:t>
      </w:r>
      <w:r w:rsidR="0043742F" w:rsidRPr="00C77BAC">
        <w:rPr>
          <w:rFonts w:hint="eastAsia"/>
          <w:highlight w:val="lightGray"/>
          <w:lang w:bidi="ar"/>
        </w:rPr>
        <w:t>的条件下，视频帧的</w:t>
      </w:r>
      <w:r w:rsidR="0043742F" w:rsidRPr="00C77BAC">
        <w:rPr>
          <w:rFonts w:hint="eastAsia"/>
          <w:highlight w:val="lightGray"/>
          <w:lang w:bidi="ar"/>
        </w:rPr>
        <w:t>AUC-ROC</w:t>
      </w:r>
      <w:r w:rsidR="0043742F" w:rsidRPr="00C77BAC">
        <w:rPr>
          <w:rFonts w:hint="eastAsia"/>
          <w:highlight w:val="lightGray"/>
          <w:lang w:bidi="ar"/>
        </w:rPr>
        <w:t>达到</w:t>
      </w:r>
      <w:r w:rsidR="0043742F" w:rsidRPr="00C77BAC">
        <w:rPr>
          <w:rFonts w:hint="eastAsia"/>
          <w:highlight w:val="lightGray"/>
          <w:lang w:bidi="ar"/>
        </w:rPr>
        <w:t>93.4%</w:t>
      </w:r>
      <w:r w:rsidR="0043742F" w:rsidRPr="00C77BAC">
        <w:rPr>
          <w:rFonts w:hint="eastAsia"/>
          <w:highlight w:val="lightGray"/>
          <w:lang w:bidi="ar"/>
        </w:rPr>
        <w:t>，相比现有主流方法提升了</w:t>
      </w:r>
      <w:r w:rsidR="0043742F" w:rsidRPr="00C77BAC">
        <w:rPr>
          <w:rFonts w:hint="eastAsia"/>
          <w:highlight w:val="lightGray"/>
          <w:lang w:bidi="ar"/>
        </w:rPr>
        <w:t>0.5%</w:t>
      </w:r>
      <w:r w:rsidR="0043742F" w:rsidRPr="00C77BAC">
        <w:rPr>
          <w:rFonts w:hint="eastAsia"/>
          <w:highlight w:val="lightGray"/>
          <w:lang w:bidi="ar"/>
        </w:rPr>
        <w:t>；推理速度达到</w:t>
      </w:r>
      <w:r w:rsidR="0043742F" w:rsidRPr="00C77BAC">
        <w:rPr>
          <w:rFonts w:hint="eastAsia"/>
          <w:highlight w:val="lightGray"/>
          <w:lang w:bidi="ar"/>
        </w:rPr>
        <w:t>25.1FPS</w:t>
      </w:r>
      <w:r w:rsidR="0043742F" w:rsidRPr="00C77BAC">
        <w:rPr>
          <w:rFonts w:hint="eastAsia"/>
          <w:highlight w:val="lightGray"/>
          <w:lang w:bidi="ar"/>
        </w:rPr>
        <w:t>，提升了</w:t>
      </w:r>
      <w:r w:rsidR="0043742F" w:rsidRPr="00C77BAC">
        <w:rPr>
          <w:rFonts w:hint="eastAsia"/>
          <w:highlight w:val="lightGray"/>
          <w:lang w:bidi="ar"/>
        </w:rPr>
        <w:t>0.3FPS</w:t>
      </w:r>
      <w:r w:rsidR="0043742F" w:rsidRPr="00C77BAC">
        <w:rPr>
          <w:rFonts w:hint="eastAsia"/>
          <w:highlight w:val="lightGray"/>
          <w:lang w:bidi="ar"/>
        </w:rPr>
        <w:t>，满足实时检测需求；误报率降低至</w:t>
      </w:r>
      <w:r w:rsidR="0043742F" w:rsidRPr="00C77BAC">
        <w:rPr>
          <w:rFonts w:hint="eastAsia"/>
          <w:highlight w:val="lightGray"/>
          <w:lang w:bidi="ar"/>
        </w:rPr>
        <w:t>8.4%</w:t>
      </w:r>
      <w:r w:rsidR="0043742F" w:rsidRPr="00C77BAC">
        <w:rPr>
          <w:rFonts w:hint="eastAsia"/>
          <w:highlight w:val="lightGray"/>
          <w:lang w:bidi="ar"/>
        </w:rPr>
        <w:t>，相较于现有方法减少了</w:t>
      </w:r>
      <w:r w:rsidR="0043742F" w:rsidRPr="00C77BAC">
        <w:rPr>
          <w:rFonts w:hint="eastAsia"/>
          <w:highlight w:val="lightGray"/>
          <w:lang w:bidi="ar"/>
        </w:rPr>
        <w:t>1.4%</w:t>
      </w:r>
      <w:r w:rsidR="0043742F" w:rsidRPr="00C77BAC">
        <w:rPr>
          <w:rFonts w:hint="eastAsia"/>
          <w:highlight w:val="lightGray"/>
          <w:lang w:bidi="ar"/>
        </w:rPr>
        <w:t>。</w:t>
      </w:r>
    </w:p>
    <w:p w14:paraId="2C5FFB96" w14:textId="0CCDCDF9" w:rsidR="00883A8F" w:rsidRDefault="00883A8F" w:rsidP="009D6D16">
      <w:pPr>
        <w:pStyle w:val="2"/>
        <w:ind w:firstLine="560"/>
        <w:rPr>
          <w:rFonts w:hint="eastAsia"/>
          <w:lang w:bidi="ar"/>
        </w:rPr>
      </w:pPr>
      <w:r>
        <w:rPr>
          <w:rFonts w:hint="eastAsia"/>
          <w:lang w:bidi="ar"/>
        </w:rPr>
        <w:t>1</w:t>
      </w:r>
      <w:r w:rsidR="00B05540">
        <w:rPr>
          <w:rFonts w:hint="eastAsia"/>
          <w:lang w:bidi="ar"/>
        </w:rPr>
        <w:t>引言</w:t>
      </w:r>
    </w:p>
    <w:p w14:paraId="305F0304" w14:textId="58CF1D9F" w:rsidR="006E5CC7" w:rsidRDefault="006E5CC7" w:rsidP="0043742F">
      <w:pPr>
        <w:ind w:firstLine="480"/>
        <w:rPr>
          <w:lang w:bidi="ar"/>
        </w:rPr>
      </w:pPr>
      <w:r w:rsidRPr="00ED3F74">
        <w:rPr>
          <w:rFonts w:hint="eastAsia"/>
          <w:highlight w:val="cyan"/>
          <w:lang w:bidi="ar"/>
        </w:rPr>
        <w:t>引言部分需要进行结构拆解：</w:t>
      </w:r>
    </w:p>
    <w:p w14:paraId="2EF7C5F2" w14:textId="5BDEEE97" w:rsidR="006E5CC7" w:rsidRDefault="006E5CC7" w:rsidP="0043742F">
      <w:pPr>
        <w:ind w:firstLine="480"/>
        <w:rPr>
          <w:lang w:bidi="ar"/>
        </w:rPr>
      </w:pPr>
      <w:r w:rsidRPr="006E5CC7">
        <w:rPr>
          <w:rFonts w:hint="eastAsia"/>
          <w:highlight w:val="cyan"/>
          <w:lang w:bidi="ar"/>
        </w:rPr>
        <w:t>背景（研究动机）</w:t>
      </w:r>
      <w:r w:rsidRPr="006E5CC7">
        <w:rPr>
          <w:rFonts w:hint="eastAsia"/>
          <w:highlight w:val="cyan"/>
          <w:lang w:bidi="ar"/>
        </w:rPr>
        <w:t>+</w:t>
      </w:r>
      <w:r w:rsidRPr="006E5CC7">
        <w:rPr>
          <w:rFonts w:hint="eastAsia"/>
          <w:highlight w:val="cyan"/>
          <w:lang w:bidi="ar"/>
        </w:rPr>
        <w:t>问题描述</w:t>
      </w:r>
      <w:r w:rsidRPr="006E5CC7">
        <w:rPr>
          <w:rFonts w:hint="eastAsia"/>
          <w:highlight w:val="cyan"/>
          <w:lang w:bidi="ar"/>
        </w:rPr>
        <w:t>+</w:t>
      </w:r>
      <w:r w:rsidRPr="006E5CC7">
        <w:rPr>
          <w:rFonts w:hint="eastAsia"/>
          <w:highlight w:val="cyan"/>
          <w:lang w:bidi="ar"/>
        </w:rPr>
        <w:t>现有方法综述</w:t>
      </w:r>
      <w:r w:rsidRPr="006E5CC7">
        <w:rPr>
          <w:rFonts w:hint="eastAsia"/>
          <w:highlight w:val="cyan"/>
          <w:lang w:bidi="ar"/>
        </w:rPr>
        <w:t>+</w:t>
      </w:r>
      <w:r w:rsidRPr="006E5CC7">
        <w:rPr>
          <w:rFonts w:hint="eastAsia"/>
          <w:highlight w:val="cyan"/>
          <w:lang w:bidi="ar"/>
        </w:rPr>
        <w:t>根据现有方法展开细节描述</w:t>
      </w:r>
      <w:r w:rsidRPr="006E5CC7">
        <w:rPr>
          <w:rFonts w:hint="eastAsia"/>
          <w:highlight w:val="cyan"/>
          <w:lang w:bidi="ar"/>
        </w:rPr>
        <w:t>+</w:t>
      </w:r>
      <w:r w:rsidRPr="006E5CC7">
        <w:rPr>
          <w:rFonts w:hint="eastAsia"/>
          <w:highlight w:val="cyan"/>
          <w:lang w:bidi="ar"/>
        </w:rPr>
        <w:t>归纳现有方法存在的局限性（问题归纳）</w:t>
      </w:r>
      <w:r w:rsidRPr="006E5CC7">
        <w:rPr>
          <w:rFonts w:hint="eastAsia"/>
          <w:highlight w:val="cyan"/>
          <w:lang w:bidi="ar"/>
        </w:rPr>
        <w:t>+</w:t>
      </w:r>
      <w:r w:rsidRPr="006E5CC7">
        <w:rPr>
          <w:rFonts w:hint="eastAsia"/>
          <w:highlight w:val="cyan"/>
          <w:lang w:bidi="ar"/>
        </w:rPr>
        <w:t>问题具象化</w:t>
      </w:r>
      <w:r w:rsidRPr="006E5CC7">
        <w:rPr>
          <w:rFonts w:hint="eastAsia"/>
          <w:highlight w:val="cyan"/>
          <w:lang w:bidi="ar"/>
        </w:rPr>
        <w:t>+</w:t>
      </w:r>
      <w:r w:rsidRPr="006E5CC7">
        <w:rPr>
          <w:rFonts w:hint="eastAsia"/>
          <w:highlight w:val="cyan"/>
          <w:lang w:bidi="ar"/>
        </w:rPr>
        <w:t>本文章贡献</w:t>
      </w:r>
    </w:p>
    <w:p w14:paraId="563BF768" w14:textId="391B61C1" w:rsidR="00ED3F74" w:rsidRDefault="00ED3F74" w:rsidP="0043742F">
      <w:pPr>
        <w:ind w:firstLine="480"/>
        <w:rPr>
          <w:lang w:bidi="ar"/>
        </w:rPr>
      </w:pPr>
      <w:r>
        <w:rPr>
          <w:rFonts w:hint="eastAsia"/>
          <w:highlight w:val="cyan"/>
          <w:lang w:bidi="ar"/>
        </w:rPr>
        <w:t>相关工作：</w:t>
      </w:r>
    </w:p>
    <w:p w14:paraId="154883E4" w14:textId="21D70597" w:rsidR="00ED3F74" w:rsidRDefault="00ED3F74" w:rsidP="0043742F">
      <w:pPr>
        <w:ind w:firstLine="480"/>
        <w:rPr>
          <w:lang w:bidi="ar"/>
        </w:rPr>
      </w:pPr>
      <w:r>
        <w:rPr>
          <w:rFonts w:hint="eastAsia"/>
          <w:highlight w:val="cyan"/>
          <w:lang w:bidi="ar"/>
        </w:rPr>
        <w:t>从几个维度来写：技术点维度</w:t>
      </w:r>
      <w:r>
        <w:rPr>
          <w:rFonts w:hint="eastAsia"/>
          <w:lang w:bidi="ar"/>
        </w:rPr>
        <w:t>+</w:t>
      </w:r>
      <w:r>
        <w:rPr>
          <w:rFonts w:hint="eastAsia"/>
          <w:highlight w:val="cyan"/>
          <w:lang w:bidi="ar"/>
        </w:rPr>
        <w:t>问题维度</w:t>
      </w:r>
      <w:r>
        <w:rPr>
          <w:rFonts w:hint="eastAsia"/>
          <w:lang w:bidi="ar"/>
        </w:rPr>
        <w:t>+</w:t>
      </w:r>
      <w:r>
        <w:rPr>
          <w:rFonts w:hint="eastAsia"/>
          <w:highlight w:val="cyan"/>
          <w:lang w:bidi="ar"/>
        </w:rPr>
        <w:t>主流架构的演变不足</w:t>
      </w:r>
      <w:r>
        <w:rPr>
          <w:rFonts w:hint="eastAsia"/>
          <w:lang w:bidi="ar"/>
        </w:rPr>
        <w:t>+</w:t>
      </w:r>
      <w:r>
        <w:rPr>
          <w:rFonts w:hint="eastAsia"/>
          <w:highlight w:val="cyan"/>
          <w:lang w:bidi="ar"/>
        </w:rPr>
        <w:t>现有方法的不足</w:t>
      </w:r>
      <w:r w:rsidR="009D6D16">
        <w:rPr>
          <w:rFonts w:hint="eastAsia"/>
          <w:lang w:bidi="ar"/>
        </w:rPr>
        <w:t>+</w:t>
      </w:r>
      <w:r w:rsidR="009D6D16">
        <w:rPr>
          <w:rFonts w:hint="eastAsia"/>
          <w:highlight w:val="cyan"/>
          <w:lang w:bidi="ar"/>
        </w:rPr>
        <w:t>主要贡献</w:t>
      </w:r>
    </w:p>
    <w:p w14:paraId="3FC369A4" w14:textId="466195A0" w:rsidR="000A16DD" w:rsidRDefault="000A16DD" w:rsidP="00C853F3">
      <w:pPr>
        <w:ind w:firstLine="480"/>
        <w:rPr>
          <w:lang w:bidi="ar"/>
        </w:rPr>
      </w:pPr>
      <w:r w:rsidRPr="000A16DD">
        <w:rPr>
          <w:rFonts w:hint="eastAsia"/>
          <w:highlight w:val="yellow"/>
          <w:lang w:bidi="ar"/>
        </w:rPr>
        <w:t>背景部分：</w:t>
      </w:r>
      <w:bookmarkStart w:id="3" w:name="OLE_LINK7"/>
      <w:r w:rsidRPr="000A16DD">
        <w:rPr>
          <w:rFonts w:hint="eastAsia"/>
          <w:lang w:bidi="ar"/>
        </w:rPr>
        <w:t>随着工业智能化的推进</w:t>
      </w:r>
      <w:r>
        <w:rPr>
          <w:rFonts w:hint="eastAsia"/>
          <w:lang w:bidi="ar"/>
        </w:rPr>
        <w:t>，</w:t>
      </w:r>
      <w:r w:rsidRPr="000A16DD">
        <w:rPr>
          <w:rFonts w:hint="eastAsia"/>
          <w:lang w:bidi="ar"/>
        </w:rPr>
        <w:t>在图像识别、目标检测和目标分割等技术的推动下，基于深度学习的工业缺陷检测</w:t>
      </w:r>
      <w:r>
        <w:rPr>
          <w:rFonts w:hint="eastAsia"/>
          <w:lang w:bidi="ar"/>
        </w:rPr>
        <w:t>技术</w:t>
      </w:r>
      <w:r w:rsidR="006B034A" w:rsidRPr="00121B66">
        <w:rPr>
          <w:vertAlign w:val="superscript"/>
          <w:lang w:bidi="ar"/>
        </w:rPr>
        <w:fldChar w:fldCharType="begin"/>
      </w:r>
      <w:r w:rsidR="006B034A" w:rsidRPr="00121B66">
        <w:rPr>
          <w:vertAlign w:val="superscript"/>
          <w:lang w:bidi="ar"/>
        </w:rPr>
        <w:instrText xml:space="preserve"> </w:instrText>
      </w:r>
      <w:r w:rsidR="006B034A" w:rsidRPr="00121B66">
        <w:rPr>
          <w:rFonts w:hint="eastAsia"/>
          <w:vertAlign w:val="superscript"/>
          <w:lang w:bidi="ar"/>
        </w:rPr>
        <w:instrText>REF _Ref205148184 \r \h</w:instrText>
      </w:r>
      <w:r w:rsidR="006B034A" w:rsidRPr="00121B66">
        <w:rPr>
          <w:vertAlign w:val="superscript"/>
          <w:lang w:bidi="ar"/>
        </w:rPr>
        <w:instrText xml:space="preserve"> </w:instrText>
      </w:r>
      <w:r w:rsidR="00121B66">
        <w:rPr>
          <w:vertAlign w:val="superscript"/>
          <w:lang w:bidi="ar"/>
        </w:rPr>
        <w:instrText xml:space="preserve"> \* MERGEFORMAT </w:instrText>
      </w:r>
      <w:r w:rsidR="006B034A" w:rsidRPr="00121B66">
        <w:rPr>
          <w:vertAlign w:val="superscript"/>
          <w:lang w:bidi="ar"/>
        </w:rPr>
      </w:r>
      <w:r w:rsidR="006B034A" w:rsidRPr="00121B66">
        <w:rPr>
          <w:vertAlign w:val="superscript"/>
          <w:lang w:bidi="ar"/>
        </w:rPr>
        <w:fldChar w:fldCharType="separate"/>
      </w:r>
      <w:r w:rsidR="006B034A" w:rsidRPr="00121B66">
        <w:rPr>
          <w:vertAlign w:val="superscript"/>
          <w:lang w:bidi="ar"/>
        </w:rPr>
        <w:t>[1]</w:t>
      </w:r>
      <w:r w:rsidR="006B034A" w:rsidRPr="00121B66">
        <w:rPr>
          <w:vertAlign w:val="superscript"/>
          <w:lang w:bidi="ar"/>
        </w:rPr>
        <w:fldChar w:fldCharType="end"/>
      </w:r>
      <w:r w:rsidR="00121B66" w:rsidRPr="00121B66">
        <w:rPr>
          <w:vertAlign w:val="superscript"/>
          <w:lang w:bidi="ar"/>
        </w:rPr>
        <w:fldChar w:fldCharType="begin"/>
      </w:r>
      <w:r w:rsidR="00121B66" w:rsidRPr="00121B66">
        <w:rPr>
          <w:vertAlign w:val="superscript"/>
          <w:lang w:bidi="ar"/>
        </w:rPr>
        <w:instrText xml:space="preserve"> REF _Ref205150356 \r \h </w:instrText>
      </w:r>
      <w:r w:rsidR="00121B66">
        <w:rPr>
          <w:vertAlign w:val="superscript"/>
          <w:lang w:bidi="ar"/>
        </w:rPr>
        <w:instrText xml:space="preserve"> \* MERGEFORMAT </w:instrText>
      </w:r>
      <w:r w:rsidR="00121B66" w:rsidRPr="00121B66">
        <w:rPr>
          <w:vertAlign w:val="superscript"/>
          <w:lang w:bidi="ar"/>
        </w:rPr>
      </w:r>
      <w:r w:rsidR="00121B66" w:rsidRPr="00121B66">
        <w:rPr>
          <w:vertAlign w:val="superscript"/>
          <w:lang w:bidi="ar"/>
        </w:rPr>
        <w:fldChar w:fldCharType="separate"/>
      </w:r>
      <w:r w:rsidR="00121B66" w:rsidRPr="00121B66">
        <w:rPr>
          <w:vertAlign w:val="superscript"/>
          <w:lang w:bidi="ar"/>
        </w:rPr>
        <w:t>[2]</w:t>
      </w:r>
      <w:r w:rsidR="00121B66" w:rsidRPr="00121B66">
        <w:rPr>
          <w:vertAlign w:val="superscript"/>
          <w:lang w:bidi="ar"/>
        </w:rPr>
        <w:fldChar w:fldCharType="end"/>
      </w:r>
      <w:r w:rsidR="00121B66">
        <w:rPr>
          <w:rFonts w:hint="eastAsia"/>
          <w:lang w:bidi="ar"/>
        </w:rPr>
        <w:t>在</w:t>
      </w:r>
      <w:r>
        <w:rPr>
          <w:rFonts w:hint="eastAsia"/>
          <w:lang w:bidi="ar"/>
        </w:rPr>
        <w:t>工业产品质量检测中得到广泛应用</w:t>
      </w:r>
      <w:r w:rsidRPr="000A16DD">
        <w:rPr>
          <w:rFonts w:hint="eastAsia"/>
          <w:lang w:bidi="ar"/>
        </w:rPr>
        <w:t>。煤矿作为我国能源体系的重要组成部分，</w:t>
      </w:r>
      <w:r w:rsidR="004B5CC9" w:rsidRPr="004B5CC9">
        <w:rPr>
          <w:lang w:bidi="ar"/>
        </w:rPr>
        <w:t>矿井提升机钢丝绳作为煤矿井下运输系统的关键承载部件，其运行状态直接关系到矿井生产安全与人员生命安全。由于钢丝绳长期处于高负载、高磨损的工况环境中，极易产生断丝、腐蚀、磨损等多</w:t>
      </w:r>
      <w:r w:rsidR="004B5CC9" w:rsidRPr="004B5CC9">
        <w:rPr>
          <w:lang w:bidi="ar"/>
        </w:rPr>
        <w:lastRenderedPageBreak/>
        <w:t>种缺陷，亟需高效、可靠的检测手段进行实时监测</w:t>
      </w:r>
      <w:r w:rsidRPr="000A16DD">
        <w:rPr>
          <w:rFonts w:hint="eastAsia"/>
          <w:lang w:bidi="ar"/>
        </w:rPr>
        <w:t>。</w:t>
      </w:r>
      <w:bookmarkStart w:id="4" w:name="_Hlk204177147"/>
      <w:bookmarkEnd w:id="3"/>
      <w:r w:rsidRPr="000A16DD">
        <w:rPr>
          <w:rFonts w:hint="eastAsia"/>
          <w:lang w:bidi="ar"/>
        </w:rPr>
        <w:t>因此，</w:t>
      </w:r>
      <w:r w:rsidR="00C853F3" w:rsidRPr="00C853F3">
        <w:rPr>
          <w:rFonts w:hint="eastAsia"/>
          <w:lang w:bidi="ar"/>
        </w:rPr>
        <w:t>开发高效、智能的钢丝绳缺陷检测技术具有重要的应用价值和现实意义。</w:t>
      </w:r>
    </w:p>
    <w:p w14:paraId="2C5748EB" w14:textId="5D19EA79" w:rsidR="00E66A42" w:rsidRDefault="00E66A42" w:rsidP="00C853F3">
      <w:pPr>
        <w:ind w:firstLine="480"/>
        <w:rPr>
          <w:lang w:bidi="ar"/>
        </w:rPr>
      </w:pPr>
      <w:r>
        <w:rPr>
          <w:rFonts w:hint="eastAsia"/>
          <w:lang w:bidi="ar"/>
        </w:rPr>
        <w:t>在实际矿井监测场景中，钢丝绳状态通常以视频序列的形式进行连续采集，</w:t>
      </w:r>
      <w:r w:rsidRPr="00E66A42">
        <w:rPr>
          <w:lang w:bidi="ar"/>
        </w:rPr>
        <w:t>而非孤立的单帧图像。与静态图像相比，视频数据不仅包含更丰富的空间细节信息，还隐含着缺陷随时间演化的动态特征。然而，视频检测任务同时也引入了新的挑战：连续帧之间存在显著的相关性与冗余信息，且矿井环境中的光照变化、粉尘干扰以及设备运动引起的模糊效应，会导致视频帧在外观和特征层面产生较大波动。这些因素使得直接将图像级缺陷检测方法应用于钢丝绳视频场景，往往难以获得稳定可靠的检测结果。</w:t>
      </w:r>
    </w:p>
    <w:bookmarkEnd w:id="4"/>
    <w:p w14:paraId="53CDDF35" w14:textId="6B069BB7" w:rsidR="0057784C" w:rsidRDefault="005122C2" w:rsidP="0057784C">
      <w:pPr>
        <w:spacing w:line="400" w:lineRule="exact"/>
        <w:ind w:firstLine="480"/>
        <w:rPr>
          <w:kern w:val="0"/>
          <w:lang w:bidi="ar"/>
        </w:rPr>
      </w:pPr>
      <w:r w:rsidRPr="005122C2">
        <w:rPr>
          <w:rFonts w:hint="eastAsia"/>
          <w:highlight w:val="yellow"/>
        </w:rPr>
        <w:t>（传统方法）</w:t>
      </w:r>
      <w:r w:rsidR="00E44EE0">
        <w:rPr>
          <w:rFonts w:hint="eastAsia"/>
        </w:rPr>
        <w:t>针对这一问题，国内外研究者提出</w:t>
      </w:r>
      <w:r w:rsidR="004B10DF">
        <w:rPr>
          <w:rFonts w:hint="eastAsia"/>
        </w:rPr>
        <w:t>了多种</w:t>
      </w:r>
      <w:r w:rsidR="00E44EE0">
        <w:rPr>
          <w:rFonts w:hint="eastAsia"/>
        </w:rPr>
        <w:t>钢丝绳的无损</w:t>
      </w:r>
      <w:r w:rsidR="004B10DF">
        <w:rPr>
          <w:rFonts w:hint="eastAsia"/>
        </w:rPr>
        <w:t>检测技术研究，</w:t>
      </w:r>
      <w:r w:rsidR="00953C4D">
        <w:rPr>
          <w:rFonts w:hint="eastAsia"/>
        </w:rPr>
        <w:t>钢丝绳因具有良好的导磁性，电磁检测成为主流方案之一。</w:t>
      </w:r>
      <w:r w:rsidR="00953C4D" w:rsidRPr="00953C4D">
        <w:rPr>
          <w:rFonts w:hint="eastAsia"/>
        </w:rPr>
        <w:t>包括强磁检测和金属磁记忆检测</w:t>
      </w:r>
      <w:r w:rsidR="00953C4D" w:rsidRPr="00953C4D">
        <w:rPr>
          <w:vertAlign w:val="superscript"/>
        </w:rPr>
        <w:fldChar w:fldCharType="begin"/>
      </w:r>
      <w:r w:rsidR="00953C4D" w:rsidRPr="00953C4D">
        <w:rPr>
          <w:vertAlign w:val="superscript"/>
        </w:rPr>
        <w:instrText xml:space="preserve"> </w:instrText>
      </w:r>
      <w:r w:rsidR="00953C4D" w:rsidRPr="00953C4D">
        <w:rPr>
          <w:rFonts w:hint="eastAsia"/>
          <w:vertAlign w:val="superscript"/>
        </w:rPr>
        <w:instrText>REF _Ref192268726 \r \h</w:instrText>
      </w:r>
      <w:r w:rsidR="00953C4D" w:rsidRPr="00953C4D">
        <w:rPr>
          <w:vertAlign w:val="superscript"/>
        </w:rPr>
        <w:instrText xml:space="preserve"> </w:instrText>
      </w:r>
      <w:r w:rsidR="00953C4D">
        <w:rPr>
          <w:vertAlign w:val="superscript"/>
        </w:rPr>
        <w:instrText xml:space="preserve"> \* MERGEFORMAT </w:instrText>
      </w:r>
      <w:r w:rsidR="00953C4D" w:rsidRPr="00953C4D">
        <w:rPr>
          <w:vertAlign w:val="superscript"/>
        </w:rPr>
      </w:r>
      <w:r w:rsidR="00953C4D" w:rsidRPr="00953C4D">
        <w:rPr>
          <w:vertAlign w:val="superscript"/>
        </w:rPr>
        <w:fldChar w:fldCharType="separate"/>
      </w:r>
      <w:r w:rsidR="00953C4D" w:rsidRPr="00953C4D">
        <w:rPr>
          <w:vertAlign w:val="superscript"/>
        </w:rPr>
        <w:t>[</w:t>
      </w:r>
      <w:r w:rsidR="00121B66">
        <w:rPr>
          <w:rFonts w:hint="eastAsia"/>
          <w:vertAlign w:val="superscript"/>
        </w:rPr>
        <w:t>3</w:t>
      </w:r>
      <w:r w:rsidR="00953C4D" w:rsidRPr="00953C4D">
        <w:rPr>
          <w:vertAlign w:val="superscript"/>
        </w:rPr>
        <w:t>]</w:t>
      </w:r>
      <w:r w:rsidR="00953C4D" w:rsidRPr="00953C4D">
        <w:rPr>
          <w:vertAlign w:val="superscript"/>
        </w:rPr>
        <w:fldChar w:fldCharType="end"/>
      </w:r>
      <w:r w:rsidR="00953C4D" w:rsidRPr="00953C4D">
        <w:rPr>
          <w:rFonts w:hint="eastAsia"/>
        </w:rPr>
        <w:t>、弱磁激励检测</w:t>
      </w:r>
      <w:r w:rsidR="00953C4D" w:rsidRPr="00953C4D">
        <w:rPr>
          <w:vertAlign w:val="superscript"/>
        </w:rPr>
        <w:fldChar w:fldCharType="begin"/>
      </w:r>
      <w:r w:rsidR="00953C4D" w:rsidRPr="00953C4D">
        <w:rPr>
          <w:vertAlign w:val="superscript"/>
        </w:rPr>
        <w:instrText xml:space="preserve"> </w:instrText>
      </w:r>
      <w:r w:rsidR="00953C4D" w:rsidRPr="00953C4D">
        <w:rPr>
          <w:rFonts w:hint="eastAsia"/>
          <w:vertAlign w:val="superscript"/>
        </w:rPr>
        <w:instrText>REF _Ref192268732 \r \h</w:instrText>
      </w:r>
      <w:r w:rsidR="00953C4D" w:rsidRPr="00953C4D">
        <w:rPr>
          <w:vertAlign w:val="superscript"/>
        </w:rPr>
        <w:instrText xml:space="preserve"> </w:instrText>
      </w:r>
      <w:r w:rsidR="00953C4D">
        <w:rPr>
          <w:vertAlign w:val="superscript"/>
        </w:rPr>
        <w:instrText xml:space="preserve"> \* MERGEFORMAT </w:instrText>
      </w:r>
      <w:r w:rsidR="00953C4D" w:rsidRPr="00953C4D">
        <w:rPr>
          <w:vertAlign w:val="superscript"/>
        </w:rPr>
      </w:r>
      <w:r w:rsidR="00953C4D" w:rsidRPr="00953C4D">
        <w:rPr>
          <w:vertAlign w:val="superscript"/>
        </w:rPr>
        <w:fldChar w:fldCharType="separate"/>
      </w:r>
      <w:r w:rsidR="00953C4D" w:rsidRPr="00953C4D">
        <w:rPr>
          <w:vertAlign w:val="superscript"/>
        </w:rPr>
        <w:t>[</w:t>
      </w:r>
      <w:r w:rsidR="00121B66">
        <w:rPr>
          <w:rFonts w:hint="eastAsia"/>
          <w:vertAlign w:val="superscript"/>
        </w:rPr>
        <w:t>4</w:t>
      </w:r>
      <w:r w:rsidR="00953C4D" w:rsidRPr="00953C4D">
        <w:rPr>
          <w:vertAlign w:val="superscript"/>
        </w:rPr>
        <w:t>]</w:t>
      </w:r>
      <w:r w:rsidR="00953C4D" w:rsidRPr="00953C4D">
        <w:rPr>
          <w:vertAlign w:val="superscript"/>
        </w:rPr>
        <w:fldChar w:fldCharType="end"/>
      </w:r>
      <w:r w:rsidR="00953C4D" w:rsidRPr="00953C4D">
        <w:rPr>
          <w:rFonts w:hint="eastAsia"/>
        </w:rPr>
        <w:t>等方法</w:t>
      </w:r>
      <w:r w:rsidR="0040038C" w:rsidRPr="0040038C">
        <w:rPr>
          <w:rFonts w:hint="eastAsia"/>
        </w:rPr>
        <w:t>已被国际标准</w:t>
      </w:r>
      <w:r w:rsidR="0040038C" w:rsidRPr="0040038C">
        <w:rPr>
          <w:rFonts w:hint="eastAsia"/>
        </w:rPr>
        <w:t>ISO4309:2017</w:t>
      </w:r>
      <w:r w:rsidR="0040038C" w:rsidRPr="0040038C">
        <w:rPr>
          <w:rFonts w:hint="eastAsia"/>
        </w:rPr>
        <w:t>广泛应用</w:t>
      </w:r>
      <w:r w:rsidR="00953C4D">
        <w:rPr>
          <w:rFonts w:hint="eastAsia"/>
        </w:rPr>
        <w:t>。</w:t>
      </w:r>
      <w:r w:rsidR="00A65C84">
        <w:rPr>
          <w:rFonts w:hint="eastAsia"/>
        </w:rPr>
        <w:t>此外，</w:t>
      </w:r>
      <w:r w:rsidR="00A65C84" w:rsidRPr="00A65C84">
        <w:rPr>
          <w:rFonts w:hint="eastAsia"/>
        </w:rPr>
        <w:t>声发射</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_Ref192268830 \r \h</w:instrText>
      </w:r>
      <w:r w:rsidR="00A65C84" w:rsidRPr="00A65C84">
        <w:rPr>
          <w:vertAlign w:val="superscript"/>
        </w:rPr>
        <w:instrText xml:space="preserve"> </w:instrText>
      </w:r>
      <w:r w:rsid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121B66">
        <w:rPr>
          <w:rFonts w:hint="eastAsia"/>
          <w:vertAlign w:val="superscript"/>
        </w:rPr>
        <w:t>5</w:t>
      </w:r>
      <w:r w:rsidR="00A65C84" w:rsidRPr="00A65C84">
        <w:rPr>
          <w:vertAlign w:val="superscript"/>
        </w:rPr>
        <w:t>]</w:t>
      </w:r>
      <w:r w:rsidR="00A65C84" w:rsidRPr="00A65C84">
        <w:rPr>
          <w:vertAlign w:val="superscript"/>
        </w:rPr>
        <w:fldChar w:fldCharType="end"/>
      </w:r>
      <w:r w:rsidR="00A65C84" w:rsidRPr="00A65C84">
        <w:rPr>
          <w:rFonts w:hint="eastAsia"/>
        </w:rPr>
        <w:t>、射线</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_Ref192268840 \r \h</w:instrText>
      </w:r>
      <w:r w:rsidR="00A65C84" w:rsidRP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121B66">
        <w:rPr>
          <w:rFonts w:hint="eastAsia"/>
          <w:vertAlign w:val="superscript"/>
        </w:rPr>
        <w:t>6</w:t>
      </w:r>
      <w:r w:rsidR="00A65C84" w:rsidRPr="00A65C84">
        <w:rPr>
          <w:vertAlign w:val="superscript"/>
        </w:rPr>
        <w:t>]</w:t>
      </w:r>
      <w:r w:rsidR="00A65C84" w:rsidRPr="00A65C84">
        <w:rPr>
          <w:vertAlign w:val="superscript"/>
        </w:rPr>
        <w:fldChar w:fldCharType="end"/>
      </w:r>
      <w:r w:rsidR="00A65C84" w:rsidRPr="00A65C84">
        <w:rPr>
          <w:rFonts w:hint="eastAsia"/>
        </w:rPr>
        <w:t>和涡流</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_Ref192268763 \r \h</w:instrText>
      </w:r>
      <w:r w:rsidR="00A65C84" w:rsidRPr="00A65C84">
        <w:rPr>
          <w:vertAlign w:val="superscript"/>
        </w:rPr>
        <w:instrText xml:space="preserve"> </w:instrText>
      </w:r>
      <w:r w:rsid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121B66">
        <w:rPr>
          <w:rFonts w:hint="eastAsia"/>
          <w:vertAlign w:val="superscript"/>
        </w:rPr>
        <w:t>7</w:t>
      </w:r>
      <w:r w:rsidR="00A65C84" w:rsidRPr="00A65C84">
        <w:rPr>
          <w:vertAlign w:val="superscript"/>
        </w:rPr>
        <w:t>]</w:t>
      </w:r>
      <w:r w:rsidR="00A65C84" w:rsidRPr="00A65C84">
        <w:rPr>
          <w:vertAlign w:val="superscript"/>
        </w:rPr>
        <w:fldChar w:fldCharType="end"/>
      </w:r>
      <w:r w:rsidR="00A65C84" w:rsidRPr="00A65C84">
        <w:rPr>
          <w:rFonts w:hint="eastAsia"/>
        </w:rPr>
        <w:t>等物理检测手段也被用于钢丝绳内部损伤与断丝的探测</w:t>
      </w:r>
      <w:r w:rsidR="00A65C84">
        <w:rPr>
          <w:rFonts w:hint="eastAsia"/>
        </w:rPr>
        <w:t>，并取得了较好的效果。</w:t>
      </w:r>
      <w:r w:rsidR="0040038C">
        <w:rPr>
          <w:rFonts w:hint="eastAsia"/>
        </w:rPr>
        <w:t>然而，</w:t>
      </w:r>
      <w:r w:rsidR="00A65C84">
        <w:rPr>
          <w:rFonts w:hint="eastAsia"/>
        </w:rPr>
        <w:t>由于矿井下环境恶劣</w:t>
      </w:r>
      <w:r w:rsidR="0040038C">
        <w:rPr>
          <w:rFonts w:hint="eastAsia"/>
        </w:rPr>
        <w:t>，这些方法在实际应用时具有</w:t>
      </w:r>
      <w:r w:rsidR="00A65C84">
        <w:rPr>
          <w:rFonts w:hint="eastAsia"/>
        </w:rPr>
        <w:t>成本较高、以及抗干扰能力低等问题，</w:t>
      </w:r>
      <w:r w:rsidR="0040038C" w:rsidRPr="0040038C">
        <w:rPr>
          <w:rFonts w:hint="eastAsia"/>
        </w:rPr>
        <w:t>难以满足煤矿场景的智能化</w:t>
      </w:r>
      <w:r w:rsidR="00797830">
        <w:rPr>
          <w:rFonts w:hint="eastAsia"/>
        </w:rPr>
        <w:t>与</w:t>
      </w:r>
      <w:r w:rsidR="0040038C" w:rsidRPr="0040038C">
        <w:rPr>
          <w:rFonts w:hint="eastAsia"/>
        </w:rPr>
        <w:t>实时监测需求</w:t>
      </w:r>
      <w:r w:rsidR="00A65C84">
        <w:rPr>
          <w:rFonts w:hint="eastAsia"/>
        </w:rPr>
        <w:t>。</w:t>
      </w:r>
      <w:r w:rsidRPr="005122C2">
        <w:rPr>
          <w:rFonts w:hint="eastAsia"/>
          <w:highlight w:val="yellow"/>
        </w:rPr>
        <w:t>（机器视觉检测）</w:t>
      </w:r>
      <w:r w:rsidR="00797830">
        <w:rPr>
          <w:rFonts w:hint="eastAsia"/>
          <w:highlight w:val="yellow"/>
        </w:rPr>
        <w:t>近年来，</w:t>
      </w:r>
      <w:r w:rsidR="00A65C84" w:rsidRPr="008D6A64">
        <w:rPr>
          <w:rFonts w:hint="eastAsia"/>
          <w:color w:val="EE0000"/>
        </w:rPr>
        <w:t>伴随</w:t>
      </w:r>
      <w:r w:rsidR="00E66A42" w:rsidRPr="008D6A64">
        <w:rPr>
          <w:rFonts w:hint="eastAsia"/>
          <w:color w:val="EE0000"/>
        </w:rPr>
        <w:t>着机器</w:t>
      </w:r>
      <w:r w:rsidR="008D6A64" w:rsidRPr="008D6A64">
        <w:rPr>
          <w:rFonts w:hint="eastAsia"/>
          <w:color w:val="EE0000"/>
        </w:rPr>
        <w:t>视觉</w:t>
      </w:r>
      <w:r w:rsidR="00E66A42" w:rsidRPr="008D6A64">
        <w:rPr>
          <w:rFonts w:hint="eastAsia"/>
          <w:color w:val="EE0000"/>
        </w:rPr>
        <w:t>与智能感知技术</w:t>
      </w:r>
      <w:r w:rsidR="00A65C84" w:rsidRPr="008D6A64">
        <w:rPr>
          <w:rFonts w:hint="eastAsia"/>
          <w:color w:val="EE0000"/>
        </w:rPr>
        <w:t>的发展，</w:t>
      </w:r>
      <w:r w:rsidR="00E66A42" w:rsidRPr="008D6A64">
        <w:rPr>
          <w:rFonts w:hint="eastAsia"/>
          <w:color w:val="EE0000"/>
        </w:rPr>
        <w:t>基于</w:t>
      </w:r>
      <w:r w:rsidR="008D6A64" w:rsidRPr="008D6A64">
        <w:rPr>
          <w:rFonts w:hint="eastAsia"/>
          <w:color w:val="EE0000"/>
        </w:rPr>
        <w:t>学习的方法已经引入钢丝绳缺陷检测任务中，</w:t>
      </w:r>
      <w:r w:rsidR="008D6A64" w:rsidRPr="008D6A64">
        <w:rPr>
          <w:color w:val="EE0000"/>
        </w:rPr>
        <w:t>相关研究在自动化检测和缺陷定位精度方面取得了一定进展</w:t>
      </w:r>
      <w:r w:rsidR="00A65C84" w:rsidRPr="008D6A64">
        <w:rPr>
          <w:rFonts w:hint="eastAsia"/>
          <w:color w:val="EE0000"/>
        </w:rPr>
        <w:t>。</w:t>
      </w:r>
      <w:r w:rsidR="008D6A64" w:rsidRPr="008D6A64">
        <w:rPr>
          <w:rFonts w:hint="eastAsia"/>
          <w:color w:val="EE0000"/>
        </w:rPr>
        <w:t>与此同时，无监督异常检测方法</w:t>
      </w:r>
      <w:r w:rsidR="008D6A64" w:rsidRPr="008D6A64">
        <w:rPr>
          <w:color w:val="EE0000"/>
        </w:rPr>
        <w:t>通过对正常样本进行建模，避免了对大量缺陷样本的依赖，在工业缺陷检测领域受到广泛关注。然而，这类方法通常隐含一个关键前提，即正常样本在特征空间中具有相对稳定、可建模的分布结构</w:t>
      </w:r>
      <w:r w:rsidR="008D6A64" w:rsidRPr="008D6A64">
        <w:t>。</w:t>
      </w:r>
      <w:r w:rsidR="00245651">
        <w:rPr>
          <w:rFonts w:hint="eastAsia"/>
        </w:rPr>
        <w:t>针对上述问题</w:t>
      </w:r>
      <w:r w:rsidR="001D3848">
        <w:rPr>
          <w:rFonts w:hint="eastAsia"/>
        </w:rPr>
        <w:t>研究者</w:t>
      </w:r>
      <w:r w:rsidR="00797830">
        <w:rPr>
          <w:rFonts w:hint="eastAsia"/>
        </w:rPr>
        <w:t>们</w:t>
      </w:r>
      <w:r w:rsidR="001D3848">
        <w:rPr>
          <w:rFonts w:hint="eastAsia"/>
        </w:rPr>
        <w:t>结合</w:t>
      </w:r>
      <w:r w:rsidR="001D3848" w:rsidRPr="001D3848">
        <w:rPr>
          <w:rFonts w:hint="eastAsia"/>
        </w:rPr>
        <w:t>YOLO</w:t>
      </w:r>
      <w:r w:rsidR="001D3848" w:rsidRPr="001D3848">
        <w:rPr>
          <w:rFonts w:hint="eastAsia"/>
        </w:rPr>
        <w:t>、</w:t>
      </w:r>
      <w:r w:rsidR="001D3848" w:rsidRPr="001D3848">
        <w:rPr>
          <w:rFonts w:hint="eastAsia"/>
        </w:rPr>
        <w:t>Retinex</w:t>
      </w:r>
      <w:r w:rsidR="001D3848" w:rsidRPr="001D3848">
        <w:rPr>
          <w:rFonts w:hint="eastAsia"/>
        </w:rPr>
        <w:t>、</w:t>
      </w:r>
      <w:r w:rsidR="001D3848" w:rsidRPr="001D3848">
        <w:rPr>
          <w:rFonts w:hint="eastAsia"/>
        </w:rPr>
        <w:t>CBAM</w:t>
      </w:r>
      <w:r w:rsidR="001D3848" w:rsidRPr="001D3848">
        <w:rPr>
          <w:rFonts w:hint="eastAsia"/>
        </w:rPr>
        <w:t>注意力机制、图像特征融合等技术，显著提升了缺陷检测的自动化水平和边界精度。</w:t>
      </w:r>
      <w:r w:rsidR="00D92EC8">
        <w:rPr>
          <w:rFonts w:hint="eastAsia"/>
          <w:szCs w:val="32"/>
        </w:rPr>
        <w:t>机器视觉方案具备低成本、高效率的优势，但由于</w:t>
      </w:r>
      <w:r w:rsidR="00D92EC8" w:rsidRPr="00D92EC8">
        <w:rPr>
          <w:rFonts w:hint="eastAsia"/>
          <w:szCs w:val="32"/>
        </w:rPr>
        <w:t>钢丝绳缺陷种类复杂、数据样本有限，小目标与微小裂纹仍存在检测难度。</w:t>
      </w:r>
      <w:r w:rsidRPr="005122C2">
        <w:rPr>
          <w:rFonts w:hint="eastAsia"/>
          <w:szCs w:val="32"/>
          <w:highlight w:val="yellow"/>
        </w:rPr>
        <w:t>（工业缺陷检测技术）</w:t>
      </w:r>
      <w:r w:rsidR="001D3848">
        <w:rPr>
          <w:rFonts w:hint="eastAsia"/>
          <w:szCs w:val="32"/>
        </w:rPr>
        <w:t>，</w:t>
      </w:r>
      <w:r w:rsidR="001D3848" w:rsidRPr="001D3848">
        <w:rPr>
          <w:rFonts w:hint="eastAsia"/>
          <w:szCs w:val="32"/>
        </w:rPr>
        <w:t>工业视觉缺陷检测的主流方法被引入到钢丝绳缺陷检测中，</w:t>
      </w:r>
      <w:r w:rsidR="001D3848" w:rsidRPr="00C768F1">
        <w:rPr>
          <w:rFonts w:hint="eastAsia"/>
          <w:szCs w:val="32"/>
          <w:highlight w:val="yellow"/>
        </w:rPr>
        <w:t>主要包括</w:t>
      </w:r>
      <w:r w:rsidR="007C0609" w:rsidRPr="00C768F1">
        <w:rPr>
          <w:rFonts w:hint="eastAsia"/>
          <w:szCs w:val="32"/>
          <w:highlight w:val="yellow"/>
        </w:rPr>
        <w:t>两</w:t>
      </w:r>
      <w:r w:rsidR="001D3848" w:rsidRPr="00C768F1">
        <w:rPr>
          <w:rFonts w:hint="eastAsia"/>
          <w:szCs w:val="32"/>
          <w:highlight w:val="yellow"/>
        </w:rPr>
        <w:t>大方法：基于特征嵌入的方法</w:t>
      </w:r>
      <w:r w:rsidR="007C0609" w:rsidRPr="00C768F1">
        <w:rPr>
          <w:rFonts w:hint="eastAsia"/>
          <w:szCs w:val="32"/>
          <w:highlight w:val="yellow"/>
        </w:rPr>
        <w:t>和</w:t>
      </w:r>
      <w:r w:rsidR="001D3848" w:rsidRPr="00C768F1">
        <w:rPr>
          <w:rFonts w:hint="eastAsia"/>
          <w:szCs w:val="32"/>
          <w:highlight w:val="yellow"/>
        </w:rPr>
        <w:t>基于重构的方法</w:t>
      </w:r>
      <w:r w:rsidR="001D3848">
        <w:rPr>
          <w:rFonts w:hint="eastAsia"/>
          <w:szCs w:val="32"/>
        </w:rPr>
        <w:t>。基于特征嵌入的方法</w:t>
      </w:r>
      <w:r w:rsidR="009D27CA" w:rsidRPr="009D27CA">
        <w:rPr>
          <w:rFonts w:hint="eastAsia"/>
          <w:szCs w:val="32"/>
        </w:rPr>
        <w:t>通过对正常样本的表征学习，实现高效异常检测，具备良好的可扩展性</w:t>
      </w:r>
      <w:r w:rsidR="009D27CA">
        <w:rPr>
          <w:rFonts w:hint="eastAsia"/>
          <w:szCs w:val="32"/>
        </w:rPr>
        <w:t>，如教师</w:t>
      </w:r>
      <w:r w:rsidR="009D27CA">
        <w:rPr>
          <w:rFonts w:hint="eastAsia"/>
          <w:szCs w:val="32"/>
        </w:rPr>
        <w:t>-</w:t>
      </w:r>
      <w:r w:rsidR="009D27CA">
        <w:rPr>
          <w:rFonts w:hint="eastAsia"/>
          <w:szCs w:val="32"/>
        </w:rPr>
        <w:t>学生模型</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_Ref192269004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w:t>
      </w:r>
      <w:r w:rsidR="00121B66">
        <w:rPr>
          <w:rFonts w:hint="eastAsia"/>
          <w:szCs w:val="32"/>
          <w:vertAlign w:val="superscript"/>
        </w:rPr>
        <w:t>8</w:t>
      </w:r>
      <w:r w:rsidR="009D27CA" w:rsidRPr="009D27CA">
        <w:rPr>
          <w:szCs w:val="32"/>
          <w:vertAlign w:val="superscript"/>
        </w:rPr>
        <w:t>]</w:t>
      </w:r>
      <w:r w:rsidR="009D27CA" w:rsidRPr="009D27CA">
        <w:rPr>
          <w:szCs w:val="32"/>
          <w:vertAlign w:val="superscript"/>
        </w:rPr>
        <w:fldChar w:fldCharType="end"/>
      </w:r>
      <w:r w:rsidR="009D27CA">
        <w:rPr>
          <w:rFonts w:hint="eastAsia"/>
          <w:szCs w:val="32"/>
        </w:rPr>
        <w:t>、分布映射</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_Ref203398786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w:t>
      </w:r>
      <w:r w:rsidR="00121B66">
        <w:rPr>
          <w:rFonts w:hint="eastAsia"/>
          <w:szCs w:val="32"/>
          <w:vertAlign w:val="superscript"/>
        </w:rPr>
        <w:t>9</w:t>
      </w:r>
      <w:r w:rsidR="009D27CA" w:rsidRPr="009D27CA">
        <w:rPr>
          <w:szCs w:val="32"/>
          <w:vertAlign w:val="superscript"/>
        </w:rPr>
        <w:t>]</w:t>
      </w:r>
      <w:r w:rsidR="009D27CA" w:rsidRPr="009D27CA">
        <w:rPr>
          <w:szCs w:val="32"/>
          <w:vertAlign w:val="superscript"/>
        </w:rPr>
        <w:fldChar w:fldCharType="end"/>
      </w:r>
      <w:r w:rsidR="009D27CA">
        <w:rPr>
          <w:rFonts w:hint="eastAsia"/>
          <w:szCs w:val="32"/>
        </w:rPr>
        <w:t>、记忆库</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_Ref203398851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w:t>
      </w:r>
      <w:r w:rsidR="00121B66">
        <w:rPr>
          <w:rFonts w:hint="eastAsia"/>
          <w:szCs w:val="32"/>
          <w:vertAlign w:val="superscript"/>
        </w:rPr>
        <w:t>11</w:t>
      </w:r>
      <w:r w:rsidR="009D27CA" w:rsidRPr="009D27CA">
        <w:rPr>
          <w:szCs w:val="32"/>
          <w:vertAlign w:val="superscript"/>
        </w:rPr>
        <w:t>]</w:t>
      </w:r>
      <w:r w:rsidR="009D27CA" w:rsidRPr="009D27CA">
        <w:rPr>
          <w:szCs w:val="32"/>
          <w:vertAlign w:val="superscript"/>
        </w:rPr>
        <w:fldChar w:fldCharType="end"/>
      </w:r>
      <w:r w:rsidR="009D27CA">
        <w:rPr>
          <w:rFonts w:hint="eastAsia"/>
          <w:szCs w:val="32"/>
        </w:rPr>
        <w:t>方法；基于重构的方法</w:t>
      </w:r>
      <w:r w:rsidR="0040038C">
        <w:rPr>
          <w:rFonts w:hint="eastAsia"/>
          <w:szCs w:val="32"/>
        </w:rPr>
        <w:t>采用自编码器、生成对抗网络</w:t>
      </w:r>
      <w:r w:rsidR="00B65C8B">
        <w:rPr>
          <w:rFonts w:hint="eastAsia"/>
          <w:szCs w:val="32"/>
        </w:rPr>
        <w:t>（</w:t>
      </w:r>
      <w:r w:rsidR="00B65C8B" w:rsidRPr="006F3007">
        <w:rPr>
          <w:szCs w:val="32"/>
        </w:rPr>
        <w:t>Generative Adversarial Networks</w:t>
      </w:r>
      <w:r w:rsidR="00B65C8B">
        <w:rPr>
          <w:szCs w:val="32"/>
        </w:rPr>
        <w:t>，</w:t>
      </w:r>
      <w:r w:rsidR="00B65C8B" w:rsidRPr="006F3007">
        <w:rPr>
          <w:szCs w:val="32"/>
        </w:rPr>
        <w:t>GAN</w:t>
      </w:r>
      <w:r w:rsidR="00B65C8B">
        <w:rPr>
          <w:rFonts w:hint="eastAsia"/>
          <w:szCs w:val="32"/>
        </w:rPr>
        <w:t>）</w:t>
      </w:r>
      <w:r w:rsidR="0040038C">
        <w:rPr>
          <w:rFonts w:hint="eastAsia"/>
          <w:szCs w:val="32"/>
        </w:rPr>
        <w:t>、</w:t>
      </w:r>
      <w:r w:rsidR="0040038C" w:rsidRPr="0040038C">
        <w:rPr>
          <w:rFonts w:hint="eastAsia"/>
          <w:szCs w:val="32"/>
        </w:rPr>
        <w:t>Transforme</w:t>
      </w:r>
      <w:r w:rsidR="00CA11F2">
        <w:rPr>
          <w:rFonts w:hint="eastAsia"/>
          <w:szCs w:val="32"/>
        </w:rPr>
        <w:t>r</w:t>
      </w:r>
      <w:r w:rsidR="00C156E3" w:rsidRPr="00C156E3">
        <w:rPr>
          <w:szCs w:val="32"/>
          <w:vertAlign w:val="superscript"/>
        </w:rPr>
        <w:fldChar w:fldCharType="begin"/>
      </w:r>
      <w:r w:rsidR="00C156E3" w:rsidRPr="00C156E3">
        <w:rPr>
          <w:szCs w:val="32"/>
          <w:vertAlign w:val="superscript"/>
        </w:rPr>
        <w:instrText xml:space="preserve"> </w:instrText>
      </w:r>
      <w:r w:rsidR="00C156E3" w:rsidRPr="00C156E3">
        <w:rPr>
          <w:rFonts w:hint="eastAsia"/>
          <w:szCs w:val="32"/>
          <w:vertAlign w:val="superscript"/>
        </w:rPr>
        <w:instrText>REF OLE_LINK1 \r \h</w:instrText>
      </w:r>
      <w:r w:rsidR="00C156E3" w:rsidRPr="00C156E3">
        <w:rPr>
          <w:szCs w:val="32"/>
          <w:vertAlign w:val="superscript"/>
        </w:rPr>
        <w:instrText xml:space="preserve"> </w:instrText>
      </w:r>
      <w:r w:rsidR="00C156E3">
        <w:rPr>
          <w:szCs w:val="32"/>
          <w:vertAlign w:val="superscript"/>
        </w:rPr>
        <w:instrText xml:space="preserve"> \* MERGEFORMAT </w:instrText>
      </w:r>
      <w:r w:rsidR="00C156E3" w:rsidRPr="00C156E3">
        <w:rPr>
          <w:szCs w:val="32"/>
          <w:vertAlign w:val="superscript"/>
        </w:rPr>
      </w:r>
      <w:r w:rsidR="00C156E3" w:rsidRPr="00C156E3">
        <w:rPr>
          <w:szCs w:val="32"/>
          <w:vertAlign w:val="superscript"/>
        </w:rPr>
        <w:fldChar w:fldCharType="separate"/>
      </w:r>
      <w:r w:rsidR="00C156E3">
        <w:rPr>
          <w:rFonts w:hint="eastAsia"/>
          <w:szCs w:val="32"/>
          <w:vertAlign w:val="superscript"/>
        </w:rPr>
        <w:t>[</w:t>
      </w:r>
      <w:r w:rsidR="00C156E3" w:rsidRPr="00C156E3">
        <w:rPr>
          <w:szCs w:val="32"/>
          <w:vertAlign w:val="superscript"/>
        </w:rPr>
        <w:t>4</w:t>
      </w:r>
      <w:r w:rsidR="00121B66">
        <w:rPr>
          <w:rFonts w:hint="eastAsia"/>
          <w:szCs w:val="32"/>
          <w:vertAlign w:val="superscript"/>
        </w:rPr>
        <w:t>2</w:t>
      </w:r>
      <w:r w:rsidR="00C156E3" w:rsidRPr="00C156E3">
        <w:rPr>
          <w:szCs w:val="32"/>
          <w:vertAlign w:val="superscript"/>
        </w:rPr>
        <w:t>]</w:t>
      </w:r>
      <w:r w:rsidR="00C156E3" w:rsidRPr="00C156E3">
        <w:rPr>
          <w:szCs w:val="32"/>
          <w:vertAlign w:val="superscript"/>
        </w:rPr>
        <w:fldChar w:fldCharType="end"/>
      </w:r>
      <w:r w:rsidR="0040038C" w:rsidRPr="0040038C">
        <w:rPr>
          <w:rFonts w:hint="eastAsia"/>
          <w:szCs w:val="32"/>
        </w:rPr>
        <w:t>等进行图像或特征重构</w:t>
      </w:r>
      <w:r w:rsidR="0040038C">
        <w:rPr>
          <w:rFonts w:hint="eastAsia"/>
          <w:szCs w:val="32"/>
        </w:rPr>
        <w:t>，典型代表如</w:t>
      </w:r>
      <w:r w:rsidR="00B65C8B" w:rsidRPr="00B65C8B">
        <w:rPr>
          <w:rFonts w:hint="eastAsia"/>
          <w:szCs w:val="32"/>
        </w:rPr>
        <w:t>DRAEM</w:t>
      </w:r>
      <w:r w:rsidR="00B65C8B" w:rsidRPr="00B65C8B">
        <w:rPr>
          <w:szCs w:val="32"/>
          <w:vertAlign w:val="superscript"/>
        </w:rPr>
        <w:fldChar w:fldCharType="begin"/>
      </w:r>
      <w:r w:rsidR="00B65C8B" w:rsidRPr="00B65C8B">
        <w:rPr>
          <w:szCs w:val="32"/>
          <w:vertAlign w:val="superscript"/>
        </w:rPr>
        <w:instrText xml:space="preserve"> </w:instrText>
      </w:r>
      <w:r w:rsidR="00B65C8B" w:rsidRPr="00B65C8B">
        <w:rPr>
          <w:rFonts w:hint="eastAsia"/>
          <w:szCs w:val="32"/>
          <w:vertAlign w:val="superscript"/>
        </w:rPr>
        <w:instrText>REF _Ref192269522 \r \h</w:instrText>
      </w:r>
      <w:r w:rsidR="00B65C8B" w:rsidRPr="00B65C8B">
        <w:rPr>
          <w:szCs w:val="32"/>
          <w:vertAlign w:val="superscript"/>
        </w:rPr>
        <w:instrText xml:space="preserve"> </w:instrText>
      </w:r>
      <w:r w:rsidR="00B65C8B">
        <w:rPr>
          <w:szCs w:val="32"/>
          <w:vertAlign w:val="superscript"/>
        </w:rPr>
        <w:instrText xml:space="preserve"> \* MERGEFORMAT </w:instrText>
      </w:r>
      <w:r w:rsidR="00B65C8B" w:rsidRPr="00B65C8B">
        <w:rPr>
          <w:szCs w:val="32"/>
          <w:vertAlign w:val="superscript"/>
        </w:rPr>
      </w:r>
      <w:r w:rsidR="00B65C8B" w:rsidRPr="00B65C8B">
        <w:rPr>
          <w:szCs w:val="32"/>
          <w:vertAlign w:val="superscript"/>
        </w:rPr>
        <w:fldChar w:fldCharType="separate"/>
      </w:r>
      <w:r w:rsidR="00B65C8B" w:rsidRPr="00B65C8B">
        <w:rPr>
          <w:szCs w:val="32"/>
          <w:vertAlign w:val="superscript"/>
        </w:rPr>
        <w:t>[</w:t>
      </w:r>
      <w:r w:rsidR="00121B66">
        <w:rPr>
          <w:rFonts w:hint="eastAsia"/>
          <w:szCs w:val="32"/>
          <w:vertAlign w:val="superscript"/>
        </w:rPr>
        <w:t>11</w:t>
      </w:r>
      <w:r w:rsidR="00B65C8B" w:rsidRPr="00B65C8B">
        <w:rPr>
          <w:szCs w:val="32"/>
          <w:vertAlign w:val="superscript"/>
        </w:rPr>
        <w:t>]</w:t>
      </w:r>
      <w:r w:rsidR="00B65C8B" w:rsidRPr="00B65C8B">
        <w:rPr>
          <w:szCs w:val="32"/>
          <w:vertAlign w:val="superscript"/>
        </w:rPr>
        <w:fldChar w:fldCharType="end"/>
      </w:r>
      <w:r w:rsidR="00B65C8B" w:rsidRPr="00B65C8B">
        <w:rPr>
          <w:rFonts w:hint="eastAsia"/>
          <w:szCs w:val="32"/>
        </w:rPr>
        <w:t>、</w:t>
      </w:r>
      <w:r w:rsidR="00B65C8B" w:rsidRPr="00B65C8B">
        <w:rPr>
          <w:rFonts w:hint="eastAsia"/>
          <w:szCs w:val="32"/>
        </w:rPr>
        <w:t>ADTR</w:t>
      </w:r>
      <w:r w:rsidR="00B65C8B" w:rsidRPr="00B65C8B">
        <w:rPr>
          <w:szCs w:val="32"/>
          <w:vertAlign w:val="superscript"/>
        </w:rPr>
        <w:fldChar w:fldCharType="begin"/>
      </w:r>
      <w:r w:rsidR="00B65C8B" w:rsidRPr="00B65C8B">
        <w:rPr>
          <w:szCs w:val="32"/>
          <w:vertAlign w:val="superscript"/>
        </w:rPr>
        <w:instrText xml:space="preserve"> </w:instrText>
      </w:r>
      <w:r w:rsidR="00B65C8B" w:rsidRPr="00B65C8B">
        <w:rPr>
          <w:rFonts w:hint="eastAsia"/>
          <w:szCs w:val="32"/>
          <w:vertAlign w:val="superscript"/>
        </w:rPr>
        <w:instrText>REF _Ref203401046 \r \h</w:instrText>
      </w:r>
      <w:r w:rsidR="00B65C8B" w:rsidRPr="00B65C8B">
        <w:rPr>
          <w:szCs w:val="32"/>
          <w:vertAlign w:val="superscript"/>
        </w:rPr>
        <w:instrText xml:space="preserve"> </w:instrText>
      </w:r>
      <w:r w:rsidR="00B65C8B">
        <w:rPr>
          <w:szCs w:val="32"/>
          <w:vertAlign w:val="superscript"/>
        </w:rPr>
        <w:instrText xml:space="preserve"> \* MERGEFORMAT </w:instrText>
      </w:r>
      <w:r w:rsidR="00B65C8B" w:rsidRPr="00B65C8B">
        <w:rPr>
          <w:szCs w:val="32"/>
          <w:vertAlign w:val="superscript"/>
        </w:rPr>
      </w:r>
      <w:r w:rsidR="00B65C8B" w:rsidRPr="00B65C8B">
        <w:rPr>
          <w:szCs w:val="32"/>
          <w:vertAlign w:val="superscript"/>
        </w:rPr>
        <w:fldChar w:fldCharType="separate"/>
      </w:r>
      <w:r w:rsidR="00B65C8B" w:rsidRPr="00B65C8B">
        <w:rPr>
          <w:szCs w:val="32"/>
          <w:vertAlign w:val="superscript"/>
        </w:rPr>
        <w:t>[1</w:t>
      </w:r>
      <w:r w:rsidR="00121B66">
        <w:rPr>
          <w:rFonts w:hint="eastAsia"/>
          <w:szCs w:val="32"/>
          <w:vertAlign w:val="superscript"/>
        </w:rPr>
        <w:t>2</w:t>
      </w:r>
      <w:r w:rsidR="00B65C8B" w:rsidRPr="00B65C8B">
        <w:rPr>
          <w:szCs w:val="32"/>
          <w:vertAlign w:val="superscript"/>
        </w:rPr>
        <w:t>]</w:t>
      </w:r>
      <w:r w:rsidR="00B65C8B" w:rsidRPr="00B65C8B">
        <w:rPr>
          <w:szCs w:val="32"/>
          <w:vertAlign w:val="superscript"/>
        </w:rPr>
        <w:fldChar w:fldCharType="end"/>
      </w:r>
      <w:r w:rsidR="00B65C8B" w:rsidRPr="00B65C8B">
        <w:rPr>
          <w:rFonts w:hint="eastAsia"/>
          <w:szCs w:val="32"/>
        </w:rPr>
        <w:t>，可用于</w:t>
      </w:r>
      <w:proofErr w:type="gramStart"/>
      <w:r w:rsidR="00B65C8B" w:rsidRPr="00B65C8B">
        <w:rPr>
          <w:rFonts w:hint="eastAsia"/>
          <w:szCs w:val="32"/>
        </w:rPr>
        <w:t>像素级</w:t>
      </w:r>
      <w:proofErr w:type="gramEnd"/>
      <w:r w:rsidR="00B65C8B" w:rsidRPr="00B65C8B">
        <w:rPr>
          <w:rFonts w:hint="eastAsia"/>
          <w:szCs w:val="32"/>
        </w:rPr>
        <w:t>缺陷定位。</w:t>
      </w:r>
      <w:r w:rsidR="009D6D16" w:rsidRPr="009D6D16">
        <w:rPr>
          <w:rFonts w:hint="eastAsia"/>
          <w:szCs w:val="32"/>
          <w:highlight w:val="yellow"/>
        </w:rPr>
        <w:t>（问题重现）</w:t>
      </w:r>
      <w:r>
        <w:rPr>
          <w:rFonts w:hint="eastAsia"/>
          <w:szCs w:val="32"/>
        </w:rPr>
        <w:t>尽管上述的方法都取得了显著进展，在实际应用中，</w:t>
      </w:r>
      <w:r w:rsidRPr="00434EA6">
        <w:rPr>
          <w:rFonts w:hint="eastAsia"/>
          <w:kern w:val="0"/>
          <w:lang w:bidi="ar"/>
        </w:rPr>
        <w:t>钢丝绳的缺陷往往是动态变化的，且受到矿井环境复杂因素（如光照不足、灰尘干扰等）影响，</w:t>
      </w:r>
      <w:r>
        <w:rPr>
          <w:rFonts w:hint="eastAsia"/>
          <w:kern w:val="0"/>
          <w:lang w:bidi="ar"/>
        </w:rPr>
        <w:t>当前方法</w:t>
      </w:r>
      <w:r w:rsidRPr="00434EA6">
        <w:rPr>
          <w:rFonts w:hint="eastAsia"/>
          <w:kern w:val="0"/>
          <w:lang w:bidi="ar"/>
        </w:rPr>
        <w:t>难以全面、精确地捕捉这些变化。</w:t>
      </w:r>
      <w:r w:rsidR="0057784C">
        <w:rPr>
          <w:rFonts w:hint="eastAsia"/>
          <w:kern w:val="0"/>
          <w:lang w:bidi="ar"/>
        </w:rPr>
        <w:t>针对上述问题，本文提出了</w:t>
      </w:r>
      <w:r w:rsidR="0057784C">
        <w:rPr>
          <w:rFonts w:hint="eastAsia"/>
          <w:color w:val="000000"/>
          <w:kern w:val="0"/>
        </w:rPr>
        <w:t>一种基于流模型</w:t>
      </w:r>
      <w:r w:rsidR="0057784C">
        <w:rPr>
          <w:rFonts w:hint="eastAsia"/>
          <w:kern w:val="0"/>
        </w:rPr>
        <w:t>特征嵌入</w:t>
      </w:r>
      <w:r w:rsidR="0057784C" w:rsidRPr="0065514B">
        <w:rPr>
          <w:rFonts w:hint="eastAsia"/>
          <w:color w:val="000000"/>
          <w:kern w:val="0"/>
        </w:rPr>
        <w:t>的矿井提升机钢丝绳视频缺陷检测</w:t>
      </w:r>
      <w:r w:rsidR="0057784C">
        <w:rPr>
          <w:rFonts w:hint="eastAsia"/>
          <w:color w:val="000000"/>
          <w:kern w:val="0"/>
        </w:rPr>
        <w:t>方法，</w:t>
      </w:r>
      <w:r w:rsidR="0057784C" w:rsidRPr="009D6D16">
        <w:rPr>
          <w:rFonts w:hint="eastAsia"/>
          <w:kern w:val="0"/>
          <w:highlight w:val="yellow"/>
          <w:lang w:bidi="ar"/>
        </w:rPr>
        <w:t>主要</w:t>
      </w:r>
      <w:r w:rsidR="0057784C" w:rsidRPr="009D6D16">
        <w:rPr>
          <w:rFonts w:hint="eastAsia"/>
          <w:kern w:val="0"/>
          <w:highlight w:val="yellow"/>
          <w:lang w:bidi="ar"/>
        </w:rPr>
        <w:lastRenderedPageBreak/>
        <w:t>贡献</w:t>
      </w:r>
      <w:r w:rsidR="0057784C">
        <w:rPr>
          <w:rFonts w:hint="eastAsia"/>
          <w:kern w:val="0"/>
          <w:lang w:bidi="ar"/>
        </w:rPr>
        <w:t>如下：</w:t>
      </w:r>
    </w:p>
    <w:p w14:paraId="3AFFA569" w14:textId="6804B9A5" w:rsidR="0057784C" w:rsidRPr="009D6D16" w:rsidRDefault="00F35590" w:rsidP="00F35590">
      <w:pPr>
        <w:pStyle w:val="a9"/>
        <w:numPr>
          <w:ilvl w:val="0"/>
          <w:numId w:val="4"/>
        </w:numPr>
        <w:wordWrap w:val="0"/>
        <w:spacing w:line="400" w:lineRule="exact"/>
        <w:ind w:left="839" w:firstLineChars="0" w:hanging="357"/>
        <w:rPr>
          <w:color w:val="000000"/>
          <w:kern w:val="0"/>
        </w:rPr>
      </w:pPr>
      <w:r>
        <w:rPr>
          <w:rFonts w:hint="eastAsia"/>
          <w:szCs w:val="32"/>
        </w:rPr>
        <w:t>提出一种</w:t>
      </w:r>
      <w:r w:rsidR="0057784C" w:rsidRPr="009D6D16">
        <w:rPr>
          <w:rFonts w:hint="eastAsia"/>
          <w:szCs w:val="32"/>
        </w:rPr>
        <w:t>矿井环境感知增强模块（</w:t>
      </w:r>
      <w:r w:rsidR="0057784C" w:rsidRPr="00385305">
        <w:rPr>
          <w:lang w:bidi="ar"/>
        </w:rPr>
        <w:t>Mine Environment Perception Enhancement Module</w:t>
      </w:r>
      <w:r w:rsidR="0057784C" w:rsidRPr="00385305">
        <w:rPr>
          <w:lang w:bidi="ar"/>
        </w:rPr>
        <w:t>，</w:t>
      </w:r>
      <w:r w:rsidR="0057784C" w:rsidRPr="00385305">
        <w:rPr>
          <w:lang w:bidi="ar"/>
        </w:rPr>
        <w:t>MEPEM</w:t>
      </w:r>
      <w:r w:rsidR="0057784C" w:rsidRPr="009D6D16">
        <w:rPr>
          <w:rFonts w:hint="eastAsia"/>
          <w:szCs w:val="32"/>
        </w:rPr>
        <w:t>）</w:t>
      </w:r>
      <w:r>
        <w:rPr>
          <w:rFonts w:hint="eastAsia"/>
          <w:szCs w:val="32"/>
        </w:rPr>
        <w:t>实现在低强度和运动模糊条件下的稳定性。</w:t>
      </w:r>
      <w:r w:rsidRPr="009D6D16">
        <w:rPr>
          <w:color w:val="000000"/>
          <w:kern w:val="0"/>
        </w:rPr>
        <w:t xml:space="preserve"> </w:t>
      </w:r>
    </w:p>
    <w:p w14:paraId="22AE7A20" w14:textId="68FA540B" w:rsidR="009D6D16" w:rsidRDefault="009D6D16" w:rsidP="00F35590">
      <w:pPr>
        <w:pStyle w:val="a9"/>
        <w:numPr>
          <w:ilvl w:val="0"/>
          <w:numId w:val="4"/>
        </w:numPr>
        <w:wordWrap w:val="0"/>
        <w:spacing w:line="400" w:lineRule="exact"/>
        <w:ind w:left="839" w:firstLineChars="0" w:hanging="357"/>
        <w:rPr>
          <w:szCs w:val="32"/>
        </w:rPr>
      </w:pPr>
      <w:r w:rsidRPr="009D6D16">
        <w:rPr>
          <w:szCs w:val="32"/>
        </w:rPr>
        <w:t>构建支持多尺度特征嵌入</w:t>
      </w:r>
      <w:r w:rsidRPr="009D6D16">
        <w:rPr>
          <w:rFonts w:hint="eastAsia"/>
          <w:szCs w:val="32"/>
        </w:rPr>
        <w:t>的缺陷检测网络</w:t>
      </w:r>
      <w:r>
        <w:rPr>
          <w:rFonts w:hint="eastAsia"/>
          <w:szCs w:val="32"/>
        </w:rPr>
        <w:t>（</w:t>
      </w:r>
      <w:r w:rsidRPr="00385305">
        <w:rPr>
          <w:kern w:val="0"/>
          <w:lang w:bidi="ar"/>
        </w:rPr>
        <w:t>Anomaly Detection Flow Net</w:t>
      </w:r>
      <w:r w:rsidRPr="00385305">
        <w:rPr>
          <w:kern w:val="0"/>
          <w:lang w:bidi="ar"/>
        </w:rPr>
        <w:t>，</w:t>
      </w:r>
      <w:r w:rsidRPr="00385305">
        <w:rPr>
          <w:kern w:val="0"/>
          <w:lang w:bidi="ar"/>
        </w:rPr>
        <w:t>ADFN</w:t>
      </w:r>
      <w:r>
        <w:rPr>
          <w:rFonts w:hint="eastAsia"/>
          <w:szCs w:val="32"/>
        </w:rPr>
        <w:t>）</w:t>
      </w:r>
      <w:r w:rsidRPr="009D6D16">
        <w:rPr>
          <w:rFonts w:hint="eastAsia"/>
          <w:szCs w:val="32"/>
        </w:rPr>
        <w:t>，实现多尺度特征提取，多尺度信息特征嵌入以及特征融合，</w:t>
      </w:r>
      <w:r w:rsidR="00F35590">
        <w:rPr>
          <w:rFonts w:hint="eastAsia"/>
          <w:szCs w:val="32"/>
        </w:rPr>
        <w:t>以增强对不同尺度的钢丝绳缺陷的表征与识别能力。</w:t>
      </w:r>
      <w:r w:rsidR="00F35590">
        <w:rPr>
          <w:szCs w:val="32"/>
        </w:rPr>
        <w:t xml:space="preserve"> </w:t>
      </w:r>
    </w:p>
    <w:p w14:paraId="1422C64E" w14:textId="0DE4C53C" w:rsidR="009D6D16" w:rsidRPr="009D6D16" w:rsidRDefault="009D6D16" w:rsidP="00F35590">
      <w:pPr>
        <w:pStyle w:val="a9"/>
        <w:numPr>
          <w:ilvl w:val="0"/>
          <w:numId w:val="4"/>
        </w:numPr>
        <w:wordWrap w:val="0"/>
        <w:spacing w:line="400" w:lineRule="exact"/>
        <w:ind w:left="839" w:firstLineChars="0" w:hanging="357"/>
        <w:rPr>
          <w:szCs w:val="32"/>
        </w:rPr>
      </w:pPr>
      <w:r>
        <w:rPr>
          <w:rFonts w:hint="eastAsia"/>
          <w:szCs w:val="32"/>
        </w:rPr>
        <w:t>通过</w:t>
      </w:r>
      <w:r w:rsidRPr="000479BC">
        <w:rPr>
          <w:szCs w:val="32"/>
        </w:rPr>
        <w:t>引入</w:t>
      </w:r>
      <w:r w:rsidRPr="000479BC">
        <w:rPr>
          <w:szCs w:val="32"/>
        </w:rPr>
        <w:t>Transformer</w:t>
      </w:r>
      <w:r w:rsidR="00F35590">
        <w:rPr>
          <w:rFonts w:hint="eastAsia"/>
          <w:szCs w:val="32"/>
        </w:rPr>
        <w:t>时序建模</w:t>
      </w:r>
      <w:r w:rsidR="00F35590">
        <w:rPr>
          <w:szCs w:val="32"/>
        </w:rPr>
        <w:t>机制，充分挖掘视频</w:t>
      </w:r>
      <w:proofErr w:type="gramStart"/>
      <w:r w:rsidR="00F35590">
        <w:rPr>
          <w:szCs w:val="32"/>
        </w:rPr>
        <w:t>帧</w:t>
      </w:r>
      <w:proofErr w:type="gramEnd"/>
      <w:r w:rsidR="00F35590">
        <w:rPr>
          <w:szCs w:val="32"/>
        </w:rPr>
        <w:t>之间的关联信息，</w:t>
      </w:r>
      <w:r w:rsidR="00F35590" w:rsidRPr="00F35590">
        <w:rPr>
          <w:szCs w:val="32"/>
        </w:rPr>
        <w:t>提高对缺陷动态演化过程的判别精度。</w:t>
      </w:r>
    </w:p>
    <w:p w14:paraId="7B20E467" w14:textId="19A8E9AA" w:rsidR="00C853F3" w:rsidRPr="00D013F5" w:rsidRDefault="009D6D16" w:rsidP="00D013F5">
      <w:pPr>
        <w:pStyle w:val="2"/>
        <w:ind w:firstLine="560"/>
        <w:rPr>
          <w:rFonts w:hint="eastAsia"/>
        </w:rPr>
      </w:pPr>
      <w:r w:rsidRPr="00D013F5">
        <w:rPr>
          <w:rFonts w:hint="eastAsia"/>
        </w:rPr>
        <w:t xml:space="preserve">2 </w:t>
      </w:r>
      <w:r w:rsidRPr="00D013F5">
        <w:t>Related</w:t>
      </w:r>
      <w:r w:rsidRPr="00D013F5">
        <w:rPr>
          <w:rFonts w:hint="eastAsia"/>
        </w:rPr>
        <w:t xml:space="preserve"> </w:t>
      </w:r>
      <w:proofErr w:type="gramStart"/>
      <w:r w:rsidRPr="00D013F5">
        <w:t>work</w:t>
      </w:r>
      <w:proofErr w:type="gramEnd"/>
    </w:p>
    <w:p w14:paraId="3AF758FD" w14:textId="550FCC45" w:rsidR="001E7909" w:rsidRDefault="001E7909" w:rsidP="001E7909">
      <w:pPr>
        <w:spacing w:line="400" w:lineRule="exact"/>
        <w:ind w:firstLineChars="83" w:firstLine="199"/>
      </w:pPr>
      <w:r>
        <w:t>近年来，随着机器视觉</w:t>
      </w:r>
      <w:r w:rsidRPr="001E7909">
        <w:t>技术在工业检测领域的广泛应用，无监督异常检测逐渐成为解决缺陷样本稀缺问题的重要研究方向。围绕工业场景中</w:t>
      </w:r>
      <w:r w:rsidRPr="001E7909">
        <w:t>“</w:t>
      </w:r>
      <w:r w:rsidRPr="001E7909">
        <w:t>正常样本易获取、异常样本难收集</w:t>
      </w:r>
      <w:r w:rsidRPr="001E7909">
        <w:t>”</w:t>
      </w:r>
      <w:r w:rsidRPr="001E7909">
        <w:t>的实际需求，大量研究从特征建模方式、概率分布建模策略以及多尺度信息融合等角度展开探索。</w:t>
      </w:r>
    </w:p>
    <w:p w14:paraId="3AB28732" w14:textId="069E70E9" w:rsidR="000F5503" w:rsidRDefault="00D77DD6" w:rsidP="000F5503">
      <w:pPr>
        <w:spacing w:line="400" w:lineRule="exact"/>
        <w:ind w:firstLine="480"/>
      </w:pPr>
      <w:r>
        <w:rPr>
          <w:rFonts w:hint="eastAsia"/>
        </w:rPr>
        <w:t>目前基于特征嵌入的工业检测方法中，</w:t>
      </w:r>
      <w:r w:rsidRPr="00CF0831">
        <w:t>Bergman</w:t>
      </w:r>
      <w:r w:rsidRPr="00CF0831">
        <w:t>等人</w:t>
      </w:r>
      <w:r>
        <w:rPr>
          <w:vertAlign w:val="superscript"/>
        </w:rPr>
        <w:fldChar w:fldCharType="begin"/>
      </w:r>
      <w:r>
        <w:rPr>
          <w:vertAlign w:val="superscript"/>
        </w:rPr>
        <w:instrText xml:space="preserve"> REF _Ref192269004 \r \h </w:instrText>
      </w:r>
      <w:r>
        <w:rPr>
          <w:vertAlign w:val="superscript"/>
        </w:rPr>
      </w:r>
      <w:r>
        <w:rPr>
          <w:vertAlign w:val="superscript"/>
        </w:rPr>
        <w:fldChar w:fldCharType="separate"/>
      </w:r>
      <w:r>
        <w:rPr>
          <w:vertAlign w:val="superscript"/>
        </w:rPr>
        <w:t>[</w:t>
      </w:r>
      <w:r w:rsidR="00121B66">
        <w:rPr>
          <w:rFonts w:hint="eastAsia"/>
          <w:vertAlign w:val="superscript"/>
        </w:rPr>
        <w:t>8</w:t>
      </w:r>
      <w:r>
        <w:rPr>
          <w:vertAlign w:val="superscript"/>
        </w:rPr>
        <w:t>]</w:t>
      </w:r>
      <w:r>
        <w:rPr>
          <w:vertAlign w:val="superscript"/>
        </w:rPr>
        <w:fldChar w:fldCharType="end"/>
      </w:r>
      <w:r w:rsidRPr="00CF0831">
        <w:t>是第一个使用师生架构进行异常检测的人。</w:t>
      </w:r>
      <w:r w:rsidRPr="007F622C">
        <w:t>STPM</w:t>
      </w:r>
      <w:r>
        <w:rPr>
          <w:vertAlign w:val="superscript"/>
        </w:rPr>
        <w:fldChar w:fldCharType="begin"/>
      </w:r>
      <w:r>
        <w:rPr>
          <w:vertAlign w:val="superscript"/>
        </w:rPr>
        <w:instrText xml:space="preserve"> REF _Ref192269016 \r \h </w:instrText>
      </w:r>
      <w:r>
        <w:rPr>
          <w:vertAlign w:val="superscript"/>
        </w:rPr>
      </w:r>
      <w:r>
        <w:rPr>
          <w:vertAlign w:val="superscript"/>
        </w:rPr>
        <w:fldChar w:fldCharType="separate"/>
      </w:r>
      <w:r>
        <w:rPr>
          <w:vertAlign w:val="superscript"/>
        </w:rPr>
        <w:t>[</w:t>
      </w:r>
      <w:r>
        <w:rPr>
          <w:rFonts w:hint="eastAsia"/>
          <w:vertAlign w:val="superscript"/>
        </w:rPr>
        <w:t>1</w:t>
      </w:r>
      <w:r w:rsidR="00121B66">
        <w:rPr>
          <w:rFonts w:hint="eastAsia"/>
          <w:vertAlign w:val="superscript"/>
        </w:rPr>
        <w:t>3</w:t>
      </w:r>
      <w:r>
        <w:rPr>
          <w:vertAlign w:val="superscript"/>
        </w:rPr>
        <w:t>]</w:t>
      </w:r>
      <w:r>
        <w:rPr>
          <w:vertAlign w:val="superscript"/>
        </w:rPr>
        <w:fldChar w:fldCharType="end"/>
      </w:r>
      <w:r w:rsidRPr="007F622C">
        <w:t>和</w:t>
      </w:r>
      <w:r w:rsidRPr="007F622C">
        <w:t>MKD</w:t>
      </w:r>
      <w:r>
        <w:rPr>
          <w:vertAlign w:val="superscript"/>
        </w:rPr>
        <w:fldChar w:fldCharType="begin"/>
      </w:r>
      <w:r>
        <w:rPr>
          <w:vertAlign w:val="superscript"/>
        </w:rPr>
        <w:instrText xml:space="preserve"> REF _Ref192269027 \r \h </w:instrText>
      </w:r>
      <w:r>
        <w:rPr>
          <w:vertAlign w:val="superscript"/>
        </w:rPr>
      </w:r>
      <w:r>
        <w:rPr>
          <w:vertAlign w:val="superscript"/>
        </w:rPr>
        <w:fldChar w:fldCharType="separate"/>
      </w:r>
      <w:r>
        <w:rPr>
          <w:vertAlign w:val="superscript"/>
        </w:rPr>
        <w:t>[</w:t>
      </w:r>
      <w:r>
        <w:rPr>
          <w:rFonts w:hint="eastAsia"/>
          <w:vertAlign w:val="superscript"/>
        </w:rPr>
        <w:t>1</w:t>
      </w:r>
      <w:r w:rsidR="00121B66">
        <w:rPr>
          <w:rFonts w:hint="eastAsia"/>
          <w:vertAlign w:val="superscript"/>
        </w:rPr>
        <w:t>4</w:t>
      </w:r>
      <w:r>
        <w:rPr>
          <w:vertAlign w:val="superscript"/>
        </w:rPr>
        <w:t>]</w:t>
      </w:r>
      <w:r>
        <w:rPr>
          <w:vertAlign w:val="superscript"/>
        </w:rPr>
        <w:fldChar w:fldCharType="end"/>
      </w:r>
      <w:r w:rsidRPr="007F622C">
        <w:t>使用不同的方式在不同的网络层下使用多尺度特征进行蒸馏。基于</w:t>
      </w:r>
      <w:r w:rsidRPr="007F622C">
        <w:t>STPM</w:t>
      </w:r>
      <w:r w:rsidRPr="007F622C">
        <w:t>，</w:t>
      </w:r>
      <w:r w:rsidRPr="007F622C">
        <w:t>RSTPM</w:t>
      </w:r>
      <w:r w:rsidR="00121B66">
        <w:rPr>
          <w:rFonts w:hint="eastAsia"/>
          <w:vertAlign w:val="superscript"/>
        </w:rPr>
        <w:t>[15</w:t>
      </w:r>
      <w:r>
        <w:rPr>
          <w:rFonts w:hint="eastAsia"/>
          <w:vertAlign w:val="superscript"/>
        </w:rPr>
        <w:t>-</w:t>
      </w:r>
      <w:r w:rsidRPr="006615FF">
        <w:rPr>
          <w:vertAlign w:val="superscript"/>
        </w:rPr>
        <w:fldChar w:fldCharType="begin"/>
      </w:r>
      <w:r w:rsidRPr="006615FF">
        <w:rPr>
          <w:vertAlign w:val="superscript"/>
        </w:rPr>
        <w:instrText xml:space="preserve"> REF _Ref192269044 \r \h \#"0]"  \* MERGEFORMAT </w:instrText>
      </w:r>
      <w:r w:rsidRPr="006615FF">
        <w:rPr>
          <w:vertAlign w:val="superscript"/>
        </w:rPr>
      </w:r>
      <w:r w:rsidRPr="006615FF">
        <w:rPr>
          <w:vertAlign w:val="superscript"/>
        </w:rPr>
        <w:fldChar w:fldCharType="separate"/>
      </w:r>
      <w:r>
        <w:rPr>
          <w:rFonts w:hint="eastAsia"/>
          <w:vertAlign w:val="superscript"/>
        </w:rPr>
        <w:t>1</w:t>
      </w:r>
      <w:r w:rsidR="00121B66">
        <w:rPr>
          <w:rFonts w:hint="eastAsia"/>
          <w:vertAlign w:val="superscript"/>
        </w:rPr>
        <w:t>7</w:t>
      </w:r>
      <w:r w:rsidRPr="006615FF">
        <w:rPr>
          <w:vertAlign w:val="superscript"/>
        </w:rPr>
        <w:t>]</w:t>
      </w:r>
      <w:r w:rsidRPr="006615FF">
        <w:rPr>
          <w:vertAlign w:val="superscript"/>
        </w:rPr>
        <w:fldChar w:fldCharType="end"/>
      </w:r>
      <w:r w:rsidRPr="007F622C">
        <w:t>添加了一对师生网络。</w:t>
      </w:r>
      <w:proofErr w:type="spellStart"/>
      <w:r w:rsidRPr="00B32341">
        <w:t>EfficientAD</w:t>
      </w:r>
      <w:proofErr w:type="spellEnd"/>
      <w:r w:rsidRPr="006615FF">
        <w:rPr>
          <w:vertAlign w:val="superscript"/>
        </w:rPr>
        <w:fldChar w:fldCharType="begin"/>
      </w:r>
      <w:r w:rsidRPr="006615FF">
        <w:rPr>
          <w:vertAlign w:val="superscript"/>
        </w:rPr>
        <w:instrText xml:space="preserve"> REF _Ref192269135 \r \h </w:instrText>
      </w:r>
      <w:r>
        <w:rPr>
          <w:vertAlign w:val="superscript"/>
        </w:rPr>
        <w:instrText xml:space="preserve"> \* MERGEFORMAT </w:instrText>
      </w:r>
      <w:r w:rsidRPr="006615FF">
        <w:rPr>
          <w:vertAlign w:val="superscript"/>
        </w:rPr>
      </w:r>
      <w:r w:rsidRPr="006615FF">
        <w:rPr>
          <w:vertAlign w:val="superscript"/>
        </w:rPr>
        <w:fldChar w:fldCharType="separate"/>
      </w:r>
      <w:r>
        <w:rPr>
          <w:vertAlign w:val="superscript"/>
        </w:rPr>
        <w:t>[</w:t>
      </w:r>
      <w:r w:rsidR="00FE27AB">
        <w:rPr>
          <w:rFonts w:hint="eastAsia"/>
          <w:vertAlign w:val="superscript"/>
        </w:rPr>
        <w:t>1</w:t>
      </w:r>
      <w:r w:rsidR="00121B66">
        <w:rPr>
          <w:rFonts w:hint="eastAsia"/>
          <w:vertAlign w:val="superscript"/>
        </w:rPr>
        <w:t>7</w:t>
      </w:r>
      <w:r>
        <w:rPr>
          <w:vertAlign w:val="superscript"/>
        </w:rPr>
        <w:t>]</w:t>
      </w:r>
      <w:r w:rsidRPr="006615FF">
        <w:rPr>
          <w:vertAlign w:val="superscript"/>
        </w:rPr>
        <w:fldChar w:fldCharType="end"/>
      </w:r>
      <w:r w:rsidR="00D40BE1" w:rsidRPr="00D40BE1">
        <w:rPr>
          <w:rFonts w:hint="eastAsia"/>
        </w:rPr>
        <w:t xml:space="preserve"> </w:t>
      </w:r>
      <w:r w:rsidR="001E7909">
        <w:rPr>
          <w:rFonts w:hint="eastAsia"/>
        </w:rPr>
        <w:t>通过轻量化学生网络实现高效推理</w:t>
      </w:r>
      <w:r w:rsidR="00D40BE1" w:rsidRPr="00C77757">
        <w:rPr>
          <w:rFonts w:hint="eastAsia"/>
        </w:rPr>
        <w:t>。</w:t>
      </w:r>
      <w:r w:rsidR="00884E45">
        <w:rPr>
          <w:rFonts w:hint="eastAsia"/>
        </w:rPr>
        <w:t>然而</w:t>
      </w:r>
      <w:r w:rsidR="001E7909">
        <w:rPr>
          <w:rFonts w:hint="eastAsia"/>
        </w:rPr>
        <w:t>该类方法在工业图像场景中取得了良好的效果，但其性能高度依赖教师网络特征表达能力，且蒸馏过程中的信息损失可能影响异常判别精度。此外，针对复杂环境和动态场景的适应性仍相对有限。</w:t>
      </w:r>
    </w:p>
    <w:p w14:paraId="6EF1F489" w14:textId="5EA88E3F" w:rsidR="000F5503" w:rsidRDefault="001E7909" w:rsidP="000F5503">
      <w:pPr>
        <w:spacing w:line="400" w:lineRule="exact"/>
        <w:ind w:firstLine="480"/>
      </w:pPr>
      <w:r>
        <w:rPr>
          <w:rFonts w:hint="eastAsia"/>
        </w:rPr>
        <w:t>另一类方法通过显式</w:t>
      </w:r>
      <w:r w:rsidR="009E0015">
        <w:rPr>
          <w:rFonts w:hint="eastAsia"/>
        </w:rPr>
        <w:t>建模正常样本的概率分布从而实现异常检测</w:t>
      </w:r>
      <w:r w:rsidR="003D4DC2" w:rsidRPr="00A25C6A">
        <w:t>。</w:t>
      </w:r>
      <w:proofErr w:type="spellStart"/>
      <w:r w:rsidR="003D4DC2">
        <w:rPr>
          <w:rFonts w:hint="eastAsia"/>
        </w:rPr>
        <w:t>T</w:t>
      </w:r>
      <w:r w:rsidR="003D4DC2" w:rsidRPr="00A778CF">
        <w:t>ailanian</w:t>
      </w:r>
      <w:proofErr w:type="spellEnd"/>
      <w:r w:rsidR="003D4DC2" w:rsidRPr="00A778CF">
        <w:t>等人</w:t>
      </w:r>
      <w:r w:rsidR="003D4DC2" w:rsidRPr="003D4DC2">
        <w:rPr>
          <w:vertAlign w:val="superscript"/>
        </w:rPr>
        <w:fldChar w:fldCharType="begin"/>
      </w:r>
      <w:r w:rsidR="003D4DC2" w:rsidRPr="003D4DC2">
        <w:rPr>
          <w:vertAlign w:val="superscript"/>
        </w:rPr>
        <w:instrText xml:space="preserve"> REF _Ref203398786 \r \h  \* MERGEFORMAT </w:instrText>
      </w:r>
      <w:r w:rsidR="003D4DC2" w:rsidRPr="003D4DC2">
        <w:rPr>
          <w:vertAlign w:val="superscript"/>
        </w:rPr>
      </w:r>
      <w:r w:rsidR="003D4DC2" w:rsidRPr="003D4DC2">
        <w:rPr>
          <w:vertAlign w:val="superscript"/>
        </w:rPr>
        <w:fldChar w:fldCharType="separate"/>
      </w:r>
      <w:r w:rsidR="003D4DC2" w:rsidRPr="003D4DC2">
        <w:rPr>
          <w:vertAlign w:val="superscript"/>
        </w:rPr>
        <w:t>[</w:t>
      </w:r>
      <w:r w:rsidR="00121B66">
        <w:rPr>
          <w:rFonts w:hint="eastAsia"/>
          <w:vertAlign w:val="superscript"/>
        </w:rPr>
        <w:t>9</w:t>
      </w:r>
      <w:r w:rsidR="003D4DC2" w:rsidRPr="003D4DC2">
        <w:rPr>
          <w:vertAlign w:val="superscript"/>
        </w:rPr>
        <w:t>]</w:t>
      </w:r>
      <w:r w:rsidR="003D4DC2" w:rsidRPr="003D4DC2">
        <w:rPr>
          <w:vertAlign w:val="superscript"/>
        </w:rPr>
        <w:fldChar w:fldCharType="end"/>
      </w:r>
      <w:r w:rsidR="003D4DC2" w:rsidRPr="00A778CF">
        <w:t>提出了一个相反的框架用来检测图像中的异常，该框架将统计分析应用于由</w:t>
      </w:r>
      <w:r w:rsidR="003D4DC2" w:rsidRPr="00A778CF">
        <w:t>PCA</w:t>
      </w:r>
      <w:r w:rsidR="003D4DC2" w:rsidRPr="00A778CF">
        <w:t>和</w:t>
      </w:r>
      <w:r w:rsidR="003D4DC2" w:rsidRPr="00A778CF">
        <w:t>ResNet</w:t>
      </w:r>
      <w:r w:rsidR="003D4DC2" w:rsidRPr="00A778CF">
        <w:t>生成的特征图。</w:t>
      </w:r>
      <w:r w:rsidR="003D4DC2" w:rsidRPr="00A778CF">
        <w:t>Rippel</w:t>
      </w:r>
      <w:r w:rsidR="003D4DC2" w:rsidRPr="00A778CF">
        <w:t>等人</w:t>
      </w:r>
      <w:r w:rsidR="003D4DC2" w:rsidRPr="003D4DC2">
        <w:rPr>
          <w:vertAlign w:val="superscript"/>
        </w:rPr>
        <w:fldChar w:fldCharType="begin"/>
      </w:r>
      <w:r w:rsidR="003D4DC2" w:rsidRPr="003D4DC2">
        <w:rPr>
          <w:vertAlign w:val="superscript"/>
        </w:rPr>
        <w:instrText xml:space="preserve"> REF _Ref203472342 \r \h </w:instrText>
      </w:r>
      <w:r w:rsidR="003D4DC2">
        <w:rPr>
          <w:vertAlign w:val="superscript"/>
        </w:rPr>
        <w:instrText xml:space="preserve"> \* MERGEFORMAT </w:instrText>
      </w:r>
      <w:r w:rsidR="003D4DC2" w:rsidRPr="003D4DC2">
        <w:rPr>
          <w:vertAlign w:val="superscript"/>
        </w:rPr>
      </w:r>
      <w:r w:rsidR="003D4DC2" w:rsidRPr="003D4DC2">
        <w:rPr>
          <w:vertAlign w:val="superscript"/>
        </w:rPr>
        <w:fldChar w:fldCharType="separate"/>
      </w:r>
      <w:r w:rsidR="003D4DC2" w:rsidRPr="003D4DC2">
        <w:rPr>
          <w:vertAlign w:val="superscript"/>
        </w:rPr>
        <w:t>[1</w:t>
      </w:r>
      <w:r w:rsidR="00121B66">
        <w:rPr>
          <w:rFonts w:hint="eastAsia"/>
          <w:vertAlign w:val="superscript"/>
        </w:rPr>
        <w:t>8</w:t>
      </w:r>
      <w:r w:rsidR="003D4DC2" w:rsidRPr="003D4DC2">
        <w:rPr>
          <w:vertAlign w:val="superscript"/>
        </w:rPr>
        <w:t>]</w:t>
      </w:r>
      <w:r w:rsidR="003D4DC2" w:rsidRPr="003D4DC2">
        <w:rPr>
          <w:vertAlign w:val="superscript"/>
        </w:rPr>
        <w:fldChar w:fldCharType="end"/>
      </w:r>
      <w:r w:rsidR="003D4DC2" w:rsidRPr="00A778CF">
        <w:t>通过将多元高斯拟合</w:t>
      </w:r>
      <w:proofErr w:type="gramStart"/>
      <w:r w:rsidR="003D4DC2" w:rsidRPr="00A778CF">
        <w:t>到预训练</w:t>
      </w:r>
      <w:proofErr w:type="gramEnd"/>
      <w:r w:rsidR="003D4DC2" w:rsidRPr="00A778CF">
        <w:t>网络的特征表示来建立</w:t>
      </w:r>
      <w:proofErr w:type="gramStart"/>
      <w:r w:rsidR="003D4DC2" w:rsidRPr="00A778CF">
        <w:t>正态性模型</w:t>
      </w:r>
      <w:proofErr w:type="gramEnd"/>
      <w:r w:rsidR="003D4DC2" w:rsidRPr="00A778CF">
        <w:t>。</w:t>
      </w:r>
      <w:proofErr w:type="spellStart"/>
      <w:r w:rsidR="003D4DC2" w:rsidRPr="00A778CF">
        <w:t>PEDENet</w:t>
      </w:r>
      <w:proofErr w:type="spellEnd"/>
      <w:r w:rsidR="003D4DC2" w:rsidRPr="003D4DC2">
        <w:rPr>
          <w:vertAlign w:val="superscript"/>
        </w:rPr>
        <w:fldChar w:fldCharType="begin"/>
      </w:r>
      <w:r w:rsidR="003D4DC2" w:rsidRPr="003D4DC2">
        <w:rPr>
          <w:vertAlign w:val="superscript"/>
        </w:rPr>
        <w:instrText xml:space="preserve"> REF _Ref192269167 \r \h  \* MERGEFORMAT </w:instrText>
      </w:r>
      <w:r w:rsidR="003D4DC2" w:rsidRPr="003D4DC2">
        <w:rPr>
          <w:vertAlign w:val="superscript"/>
        </w:rPr>
      </w:r>
      <w:r w:rsidR="003D4DC2" w:rsidRPr="003D4DC2">
        <w:rPr>
          <w:vertAlign w:val="superscript"/>
        </w:rPr>
        <w:fldChar w:fldCharType="separate"/>
      </w:r>
      <w:r w:rsidR="003D4DC2" w:rsidRPr="003D4DC2">
        <w:rPr>
          <w:vertAlign w:val="superscript"/>
        </w:rPr>
        <w:t>[1</w:t>
      </w:r>
      <w:r w:rsidR="00121B66">
        <w:rPr>
          <w:rFonts w:hint="eastAsia"/>
          <w:vertAlign w:val="superscript"/>
        </w:rPr>
        <w:t>9</w:t>
      </w:r>
      <w:r w:rsidR="003D4DC2" w:rsidRPr="003D4DC2">
        <w:rPr>
          <w:vertAlign w:val="superscript"/>
        </w:rPr>
        <w:t>]</w:t>
      </w:r>
      <w:r w:rsidR="003D4DC2" w:rsidRPr="003D4DC2">
        <w:rPr>
          <w:vertAlign w:val="superscript"/>
        </w:rPr>
        <w:fldChar w:fldCharType="end"/>
      </w:r>
      <w:r w:rsidR="003D4DC2" w:rsidRPr="00A778CF">
        <w:t>框架由补丁嵌入网络、密度估计网络和位置预测网络组成。</w:t>
      </w:r>
      <w:r w:rsidR="00401621" w:rsidRPr="00A778CF">
        <w:t>Wan</w:t>
      </w:r>
      <w:r w:rsidR="00401621" w:rsidRPr="00A778CF">
        <w:t>等人</w:t>
      </w:r>
      <w:r w:rsidR="00401621">
        <w:rPr>
          <w:vertAlign w:val="superscript"/>
        </w:rPr>
        <w:fldChar w:fldCharType="begin"/>
      </w:r>
      <w:r w:rsidR="00401621">
        <w:rPr>
          <w:vertAlign w:val="superscript"/>
        </w:rPr>
        <w:instrText xml:space="preserve"> REF _Ref192269203 \r \h </w:instrText>
      </w:r>
      <w:r w:rsidR="00401621">
        <w:rPr>
          <w:vertAlign w:val="superscript"/>
        </w:rPr>
      </w:r>
      <w:r w:rsidR="00401621">
        <w:rPr>
          <w:vertAlign w:val="superscript"/>
        </w:rPr>
        <w:fldChar w:fldCharType="separate"/>
      </w:r>
      <w:r w:rsidR="00401621">
        <w:rPr>
          <w:vertAlign w:val="superscript"/>
        </w:rPr>
        <w:t>[</w:t>
      </w:r>
      <w:r w:rsidR="00121B66">
        <w:rPr>
          <w:rFonts w:hint="eastAsia"/>
          <w:vertAlign w:val="superscript"/>
        </w:rPr>
        <w:t>21</w:t>
      </w:r>
      <w:r w:rsidR="00401621">
        <w:rPr>
          <w:vertAlign w:val="superscript"/>
        </w:rPr>
        <w:t>]</w:t>
      </w:r>
      <w:r w:rsidR="00401621">
        <w:rPr>
          <w:vertAlign w:val="superscript"/>
        </w:rPr>
        <w:fldChar w:fldCharType="end"/>
      </w:r>
      <w:r w:rsidR="00401621" w:rsidRPr="00A778CF">
        <w:t>将位置编码添加到</w:t>
      </w:r>
      <w:r w:rsidR="00401621" w:rsidRPr="00A778CF">
        <w:t>PFM</w:t>
      </w:r>
      <w:r w:rsidR="00401621" w:rsidRPr="00A778CF">
        <w:t>框架中，并提出了一种新的位置编码增强特征映射</w:t>
      </w:r>
      <w:r w:rsidR="00401621" w:rsidRPr="00A778CF">
        <w:t>(PEFM)</w:t>
      </w:r>
      <w:r w:rsidR="00401621" w:rsidRPr="006615FF">
        <w:rPr>
          <w:vertAlign w:val="superscript"/>
        </w:rPr>
        <w:fldChar w:fldCharType="begin"/>
      </w:r>
      <w:r w:rsidR="00401621" w:rsidRPr="006615FF">
        <w:rPr>
          <w:vertAlign w:val="superscript"/>
        </w:rPr>
        <w:instrText xml:space="preserve"> REF _Ref192269203 \r \h  \* MERGEFORMAT </w:instrText>
      </w:r>
      <w:r w:rsidR="00401621" w:rsidRPr="006615FF">
        <w:rPr>
          <w:vertAlign w:val="superscript"/>
        </w:rPr>
      </w:r>
      <w:r w:rsidR="00401621" w:rsidRPr="006615FF">
        <w:rPr>
          <w:vertAlign w:val="superscript"/>
        </w:rPr>
        <w:fldChar w:fldCharType="separate"/>
      </w:r>
      <w:r w:rsidR="00401621">
        <w:rPr>
          <w:vertAlign w:val="superscript"/>
        </w:rPr>
        <w:t>[</w:t>
      </w:r>
      <w:r w:rsidR="00121B66">
        <w:rPr>
          <w:rFonts w:hint="eastAsia"/>
          <w:vertAlign w:val="superscript"/>
        </w:rPr>
        <w:t>21</w:t>
      </w:r>
      <w:r w:rsidR="00401621">
        <w:rPr>
          <w:vertAlign w:val="superscript"/>
        </w:rPr>
        <w:t>]</w:t>
      </w:r>
      <w:r w:rsidR="00401621" w:rsidRPr="006615FF">
        <w:rPr>
          <w:vertAlign w:val="superscript"/>
        </w:rPr>
        <w:fldChar w:fldCharType="end"/>
      </w:r>
      <w:r w:rsidR="00401621" w:rsidRPr="00A778CF">
        <w:t>来进一步增强</w:t>
      </w:r>
      <w:r w:rsidR="00401621" w:rsidRPr="00A778CF">
        <w:t>PFM</w:t>
      </w:r>
      <w:r w:rsidR="00401621" w:rsidRPr="00A778CF">
        <w:t>。</w:t>
      </w:r>
      <w:r w:rsidR="00401621" w:rsidRPr="00A778CF">
        <w:t>FYD</w:t>
      </w:r>
      <w:r w:rsidR="00401621">
        <w:rPr>
          <w:vertAlign w:val="superscript"/>
        </w:rPr>
        <w:fldChar w:fldCharType="begin"/>
      </w:r>
      <w:r w:rsidR="00401621">
        <w:rPr>
          <w:vertAlign w:val="superscript"/>
        </w:rPr>
        <w:instrText xml:space="preserve"> REF _Ref192269236 \r \h </w:instrText>
      </w:r>
      <w:r w:rsidR="00401621">
        <w:rPr>
          <w:vertAlign w:val="superscript"/>
        </w:rPr>
      </w:r>
      <w:r w:rsidR="00401621">
        <w:rPr>
          <w:vertAlign w:val="superscript"/>
        </w:rPr>
        <w:fldChar w:fldCharType="separate"/>
      </w:r>
      <w:r w:rsidR="00401621">
        <w:rPr>
          <w:vertAlign w:val="superscript"/>
        </w:rPr>
        <w:t>[</w:t>
      </w:r>
      <w:r w:rsidR="00401621">
        <w:rPr>
          <w:rFonts w:hint="eastAsia"/>
          <w:vertAlign w:val="superscript"/>
        </w:rPr>
        <w:t>2</w:t>
      </w:r>
      <w:r w:rsidR="00121B66">
        <w:rPr>
          <w:rFonts w:hint="eastAsia"/>
          <w:vertAlign w:val="superscript"/>
        </w:rPr>
        <w:t>2</w:t>
      </w:r>
      <w:r w:rsidR="00401621">
        <w:rPr>
          <w:vertAlign w:val="superscript"/>
        </w:rPr>
        <w:t>]</w:t>
      </w:r>
      <w:r w:rsidR="00401621">
        <w:rPr>
          <w:vertAlign w:val="superscript"/>
        </w:rPr>
        <w:fldChar w:fldCharType="end"/>
      </w:r>
      <w:r w:rsidR="00401621" w:rsidRPr="00A778CF">
        <w:t>首次将配准引入到工业图像缺陷检测中。</w:t>
      </w:r>
      <w:r w:rsidR="00401621" w:rsidRPr="00A778CF">
        <w:t>FYD</w:t>
      </w:r>
      <w:r w:rsidR="00401621" w:rsidRPr="00A778CF">
        <w:t>提出了一种从粗到细的对齐方法，该方法对齐</w:t>
      </w:r>
      <w:r w:rsidR="00401621">
        <w:rPr>
          <w:rFonts w:hint="eastAsia"/>
        </w:rPr>
        <w:t>输入数据的特征图</w:t>
      </w:r>
      <w:r w:rsidR="00401621" w:rsidRPr="00A778CF">
        <w:t>。</w:t>
      </w:r>
      <w:bookmarkStart w:id="5" w:name="_Hlk202731897"/>
      <w:r w:rsidR="008F5164">
        <w:rPr>
          <w:rFonts w:hint="eastAsia"/>
        </w:rPr>
        <w:t>尽管该类方法</w:t>
      </w:r>
      <w:r w:rsidR="009E0015" w:rsidRPr="009E0015">
        <w:t>通过统计建模增强了异常识别能力</w:t>
      </w:r>
      <w:r w:rsidR="008F5164">
        <w:rPr>
          <w:rFonts w:hint="eastAsia"/>
        </w:rPr>
        <w:t>，但</w:t>
      </w:r>
      <w:r w:rsidR="009E0015">
        <w:rPr>
          <w:rFonts w:hint="eastAsia"/>
        </w:rPr>
        <w:t>往往依赖于复杂的特征变换或对齐操作，计算开销大。当输入分辨率较高或需要实施处理视频数据时，其效率和稳定性仍存在一定局限性。</w:t>
      </w:r>
    </w:p>
    <w:bookmarkEnd w:id="5"/>
    <w:p w14:paraId="6F02B8A7" w14:textId="0B03F064" w:rsidR="00557CD6" w:rsidRDefault="00557CD6" w:rsidP="00150102">
      <w:pPr>
        <w:spacing w:line="400" w:lineRule="exact"/>
        <w:ind w:firstLine="480"/>
      </w:pPr>
      <w:r w:rsidRPr="00A778CF">
        <w:t>归一化流</w:t>
      </w:r>
      <w:r>
        <w:rPr>
          <w:rFonts w:hint="eastAsia"/>
        </w:rPr>
        <w:t>（</w:t>
      </w:r>
      <w:r w:rsidRPr="00A778CF">
        <w:t>Normalizing Flows</w:t>
      </w:r>
      <w:r>
        <w:t>，</w:t>
      </w:r>
      <w:r w:rsidRPr="00A778CF">
        <w:t>NF</w:t>
      </w:r>
      <w:r>
        <w:rPr>
          <w:rFonts w:hint="eastAsia"/>
        </w:rPr>
        <w:t>）</w:t>
      </w:r>
      <w:r w:rsidRPr="006615FF">
        <w:rPr>
          <w:vertAlign w:val="superscript"/>
        </w:rPr>
        <w:fldChar w:fldCharType="begin"/>
      </w:r>
      <w:r w:rsidRPr="006615FF">
        <w:rPr>
          <w:vertAlign w:val="superscript"/>
        </w:rPr>
        <w:instrText xml:space="preserve"> REF _Ref192269245 \r \h  \* MERGEFORMAT </w:instrText>
      </w:r>
      <w:r w:rsidRPr="006615FF">
        <w:rPr>
          <w:vertAlign w:val="superscript"/>
        </w:rPr>
      </w:r>
      <w:r w:rsidRPr="006615FF">
        <w:rPr>
          <w:vertAlign w:val="superscript"/>
        </w:rPr>
        <w:fldChar w:fldCharType="separate"/>
      </w:r>
      <w:r>
        <w:rPr>
          <w:vertAlign w:val="superscript"/>
        </w:rPr>
        <w:t>[</w:t>
      </w:r>
      <w:r w:rsidR="000F5503">
        <w:rPr>
          <w:rFonts w:hint="eastAsia"/>
          <w:vertAlign w:val="superscript"/>
        </w:rPr>
        <w:t>2</w:t>
      </w:r>
      <w:r w:rsidR="00121B66">
        <w:rPr>
          <w:rFonts w:hint="eastAsia"/>
          <w:vertAlign w:val="superscript"/>
        </w:rPr>
        <w:t>3</w:t>
      </w:r>
      <w:r>
        <w:rPr>
          <w:vertAlign w:val="superscript"/>
        </w:rPr>
        <w:t>]</w:t>
      </w:r>
      <w:r w:rsidRPr="006615FF">
        <w:rPr>
          <w:vertAlign w:val="superscript"/>
        </w:rPr>
        <w:fldChar w:fldCharType="end"/>
      </w:r>
      <w:r w:rsidRPr="00A778CF">
        <w:t>是通过</w:t>
      </w:r>
      <w:r w:rsidR="009E0015">
        <w:rPr>
          <w:rFonts w:hint="eastAsia"/>
        </w:rPr>
        <w:t>构建</w:t>
      </w:r>
      <w:r w:rsidRPr="00A778CF">
        <w:t>一系列可逆映射变换</w:t>
      </w:r>
      <w:r w:rsidR="009E0015">
        <w:rPr>
          <w:rFonts w:hint="eastAsia"/>
        </w:rPr>
        <w:t>，将复杂特征分布映射成</w:t>
      </w:r>
      <w:proofErr w:type="gramStart"/>
      <w:r w:rsidR="009E0015">
        <w:rPr>
          <w:rFonts w:hint="eastAsia"/>
        </w:rPr>
        <w:t>简单基</w:t>
      </w:r>
      <w:proofErr w:type="gramEnd"/>
      <w:r w:rsidR="009E0015">
        <w:rPr>
          <w:rFonts w:hint="eastAsia"/>
        </w:rPr>
        <w:t>分布，从而实现情趣我的概率密度估计。</w:t>
      </w:r>
      <w:r w:rsidRPr="00A778CF">
        <w:t>NF</w:t>
      </w:r>
      <w:r w:rsidRPr="00A778CF">
        <w:t>方法</w:t>
      </w:r>
      <w:proofErr w:type="gramStart"/>
      <w:r w:rsidRPr="00A778CF">
        <w:t>从预训练</w:t>
      </w:r>
      <w:proofErr w:type="gramEnd"/>
      <w:r w:rsidRPr="00A778CF">
        <w:t>模型</w:t>
      </w:r>
      <w:r>
        <w:rPr>
          <w:rFonts w:hint="eastAsia"/>
        </w:rPr>
        <w:t>（</w:t>
      </w:r>
      <w:r w:rsidRPr="00A778CF">
        <w:t>如</w:t>
      </w:r>
      <w:proofErr w:type="spellStart"/>
      <w:r w:rsidRPr="00A778CF">
        <w:t>ResNet</w:t>
      </w:r>
      <w:proofErr w:type="spellEnd"/>
      <w:r w:rsidR="00984301">
        <w:rPr>
          <w:vertAlign w:val="superscript"/>
        </w:rPr>
        <w:fldChar w:fldCharType="begin"/>
      </w:r>
      <w:r w:rsidR="00984301">
        <w:rPr>
          <w:vertAlign w:val="superscript"/>
        </w:rPr>
        <w:instrText xml:space="preserve"> </w:instrText>
      </w:r>
      <w:r w:rsidR="00984301">
        <w:rPr>
          <w:rFonts w:hint="eastAsia"/>
          <w:vertAlign w:val="superscript"/>
        </w:rPr>
        <w:instrText>REF _Ref192269257 \r \h</w:instrText>
      </w:r>
      <w:r w:rsidR="00984301">
        <w:rPr>
          <w:vertAlign w:val="superscript"/>
        </w:rPr>
        <w:instrText xml:space="preserve"> </w:instrText>
      </w:r>
      <w:r w:rsidR="00984301">
        <w:rPr>
          <w:vertAlign w:val="superscript"/>
        </w:rPr>
      </w:r>
      <w:r w:rsidR="00984301">
        <w:rPr>
          <w:vertAlign w:val="superscript"/>
        </w:rPr>
        <w:fldChar w:fldCharType="separate"/>
      </w:r>
      <w:r w:rsidR="00984301">
        <w:rPr>
          <w:vertAlign w:val="superscript"/>
        </w:rPr>
        <w:t>[2</w:t>
      </w:r>
      <w:r w:rsidR="00121B66">
        <w:rPr>
          <w:rFonts w:hint="eastAsia"/>
          <w:vertAlign w:val="superscript"/>
        </w:rPr>
        <w:t>4</w:t>
      </w:r>
      <w:r w:rsidR="00984301">
        <w:rPr>
          <w:vertAlign w:val="superscript"/>
        </w:rPr>
        <w:t>]</w:t>
      </w:r>
      <w:r w:rsidR="00984301">
        <w:rPr>
          <w:vertAlign w:val="superscript"/>
        </w:rPr>
        <w:fldChar w:fldCharType="end"/>
      </w:r>
      <w:r w:rsidRPr="00A778CF">
        <w:t>或</w:t>
      </w:r>
      <w:r w:rsidRPr="00A778CF">
        <w:t>Swin Transformer</w:t>
      </w:r>
      <w:r>
        <w:rPr>
          <w:vertAlign w:val="superscript"/>
        </w:rPr>
        <w:fldChar w:fldCharType="begin"/>
      </w:r>
      <w:r>
        <w:rPr>
          <w:vertAlign w:val="superscript"/>
        </w:rPr>
        <w:instrText xml:space="preserve"> REF _Ref192269266 \r \h </w:instrText>
      </w:r>
      <w:r>
        <w:rPr>
          <w:vertAlign w:val="superscript"/>
        </w:rPr>
      </w:r>
      <w:r>
        <w:rPr>
          <w:vertAlign w:val="superscript"/>
        </w:rPr>
        <w:fldChar w:fldCharType="separate"/>
      </w:r>
      <w:r>
        <w:rPr>
          <w:vertAlign w:val="superscript"/>
        </w:rPr>
        <w:t>[</w:t>
      </w:r>
      <w:r w:rsidR="000F5503">
        <w:rPr>
          <w:rFonts w:hint="eastAsia"/>
          <w:vertAlign w:val="superscript"/>
        </w:rPr>
        <w:t>2</w:t>
      </w:r>
      <w:r w:rsidR="00121B66">
        <w:rPr>
          <w:rFonts w:hint="eastAsia"/>
          <w:vertAlign w:val="superscript"/>
        </w:rPr>
        <w:t>5</w:t>
      </w:r>
      <w:r>
        <w:rPr>
          <w:vertAlign w:val="superscript"/>
        </w:rPr>
        <w:t>]</w:t>
      </w:r>
      <w:r>
        <w:rPr>
          <w:vertAlign w:val="superscript"/>
        </w:rPr>
        <w:fldChar w:fldCharType="end"/>
      </w:r>
      <w:r>
        <w:rPr>
          <w:rFonts w:hint="eastAsia"/>
        </w:rPr>
        <w:t>）</w:t>
      </w:r>
      <w:r w:rsidRPr="00A778CF">
        <w:t>的正常图像中提取特征，并在训练阶段将特征分布转换为高斯分布。</w:t>
      </w:r>
      <w:proofErr w:type="spellStart"/>
      <w:r w:rsidR="004E5B3E" w:rsidRPr="00B32341">
        <w:t>DifferNet</w:t>
      </w:r>
      <w:proofErr w:type="spellEnd"/>
      <w:r w:rsidR="00984301" w:rsidRPr="00984301">
        <w:rPr>
          <w:vertAlign w:val="superscript"/>
        </w:rPr>
        <w:fldChar w:fldCharType="begin"/>
      </w:r>
      <w:r w:rsidR="00984301" w:rsidRPr="00984301">
        <w:rPr>
          <w:vertAlign w:val="superscript"/>
        </w:rPr>
        <w:instrText xml:space="preserve"> REF _Ref202812967 \r \h  \* MERGEFORMAT </w:instrText>
      </w:r>
      <w:r w:rsidR="00984301" w:rsidRPr="00984301">
        <w:rPr>
          <w:vertAlign w:val="superscript"/>
        </w:rPr>
      </w:r>
      <w:r w:rsidR="00984301" w:rsidRPr="00984301">
        <w:rPr>
          <w:vertAlign w:val="superscript"/>
        </w:rPr>
        <w:fldChar w:fldCharType="separate"/>
      </w:r>
      <w:r w:rsidR="00984301" w:rsidRPr="00984301">
        <w:rPr>
          <w:vertAlign w:val="superscript"/>
        </w:rPr>
        <w:t>[2</w:t>
      </w:r>
      <w:r w:rsidR="00121B66">
        <w:rPr>
          <w:rFonts w:hint="eastAsia"/>
          <w:vertAlign w:val="superscript"/>
        </w:rPr>
        <w:t>6</w:t>
      </w:r>
      <w:r w:rsidR="00984301" w:rsidRPr="00984301">
        <w:rPr>
          <w:vertAlign w:val="superscript"/>
        </w:rPr>
        <w:t>]</w:t>
      </w:r>
      <w:r w:rsidR="00984301" w:rsidRPr="00984301">
        <w:rPr>
          <w:vertAlign w:val="superscript"/>
        </w:rPr>
        <w:fldChar w:fldCharType="end"/>
      </w:r>
      <w:r w:rsidR="004E5B3E" w:rsidRPr="00A778CF">
        <w:t>是第一个使用</w:t>
      </w:r>
      <w:r w:rsidR="004E5B3E" w:rsidRPr="00A778CF">
        <w:t>NF</w:t>
      </w:r>
      <w:r w:rsidR="004E5B3E" w:rsidRPr="00A778CF">
        <w:t>来解决工业图像缺陷</w:t>
      </w:r>
      <w:r w:rsidR="004E5B3E" w:rsidRPr="00A778CF">
        <w:lastRenderedPageBreak/>
        <w:t>问题的研究。通过在归一化流中加入交叉卷积块来分配概率，</w:t>
      </w:r>
      <w:r w:rsidR="004E5B3E" w:rsidRPr="00A778CF">
        <w:t>CS-Flow</w:t>
      </w:r>
      <w:r w:rsidR="004E5B3E">
        <w:rPr>
          <w:vertAlign w:val="superscript"/>
        </w:rPr>
        <w:fldChar w:fldCharType="begin"/>
      </w:r>
      <w:r w:rsidR="004E5B3E">
        <w:rPr>
          <w:vertAlign w:val="superscript"/>
        </w:rPr>
        <w:instrText xml:space="preserve"> REF _Ref192269284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w:t>
      </w:r>
      <w:r w:rsidR="00121B66">
        <w:rPr>
          <w:rFonts w:hint="eastAsia"/>
          <w:vertAlign w:val="superscript"/>
        </w:rPr>
        <w:t>7</w:t>
      </w:r>
      <w:r w:rsidR="004E5B3E">
        <w:rPr>
          <w:vertAlign w:val="superscript"/>
        </w:rPr>
        <w:t>]</w:t>
      </w:r>
      <w:r w:rsidR="004E5B3E">
        <w:rPr>
          <w:vertAlign w:val="superscript"/>
        </w:rPr>
        <w:fldChar w:fldCharType="end"/>
      </w:r>
      <w:r w:rsidR="004E5B3E" w:rsidRPr="00A778CF">
        <w:t>利用多尺度特征映射内部和尺度特征映射之间的上下文来改进</w:t>
      </w:r>
      <w:proofErr w:type="spellStart"/>
      <w:r w:rsidR="004E5B3E" w:rsidRPr="00A778CF">
        <w:t>DifferNet</w:t>
      </w:r>
      <w:proofErr w:type="spellEnd"/>
      <w:r w:rsidR="004E5B3E" w:rsidRPr="00A778CF">
        <w:t>。</w:t>
      </w:r>
      <w:proofErr w:type="spellStart"/>
      <w:r w:rsidR="004E5B3E" w:rsidRPr="00A778CF">
        <w:t>CFlow</w:t>
      </w:r>
      <w:proofErr w:type="spellEnd"/>
      <w:r w:rsidR="004E5B3E" w:rsidRPr="00A778CF">
        <w:t xml:space="preserve">-AD </w:t>
      </w:r>
      <w:r w:rsidR="004E5B3E">
        <w:rPr>
          <w:vertAlign w:val="superscript"/>
        </w:rPr>
        <w:fldChar w:fldCharType="begin"/>
      </w:r>
      <w:r w:rsidR="004E5B3E">
        <w:rPr>
          <w:vertAlign w:val="superscript"/>
        </w:rPr>
        <w:instrText xml:space="preserve"> REF _Ref192269293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w:t>
      </w:r>
      <w:r w:rsidR="00121B66">
        <w:rPr>
          <w:rFonts w:hint="eastAsia"/>
          <w:vertAlign w:val="superscript"/>
        </w:rPr>
        <w:t>8</w:t>
      </w:r>
      <w:r w:rsidR="004E5B3E">
        <w:rPr>
          <w:vertAlign w:val="superscript"/>
        </w:rPr>
        <w:t>]</w:t>
      </w:r>
      <w:r w:rsidR="004E5B3E">
        <w:rPr>
          <w:vertAlign w:val="superscript"/>
        </w:rPr>
        <w:fldChar w:fldCharType="end"/>
      </w:r>
      <w:r w:rsidR="004E5B3E" w:rsidRPr="00A778CF">
        <w:t>将位置编码添加到条件归一化流框架中，以实现更好的结果。</w:t>
      </w:r>
      <w:proofErr w:type="spellStart"/>
      <w:r w:rsidR="004E5B3E" w:rsidRPr="00A778CF">
        <w:t>FastFlow</w:t>
      </w:r>
      <w:proofErr w:type="spellEnd"/>
      <w:r w:rsidR="004E5B3E">
        <w:rPr>
          <w:vertAlign w:val="superscript"/>
        </w:rPr>
        <w:fldChar w:fldCharType="begin"/>
      </w:r>
      <w:r w:rsidR="004E5B3E">
        <w:rPr>
          <w:vertAlign w:val="superscript"/>
        </w:rPr>
        <w:instrText xml:space="preserve"> REF _Ref192269302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w:t>
      </w:r>
      <w:r w:rsidR="00121B66">
        <w:rPr>
          <w:rFonts w:hint="eastAsia"/>
          <w:vertAlign w:val="superscript"/>
        </w:rPr>
        <w:t>9</w:t>
      </w:r>
      <w:r w:rsidR="004E5B3E">
        <w:rPr>
          <w:vertAlign w:val="superscript"/>
        </w:rPr>
        <w:t>]</w:t>
      </w:r>
      <w:r w:rsidR="004E5B3E">
        <w:rPr>
          <w:vertAlign w:val="superscript"/>
        </w:rPr>
        <w:fldChar w:fldCharType="end"/>
      </w:r>
      <w:r w:rsidR="004E5B3E" w:rsidRPr="00A778CF">
        <w:t>在</w:t>
      </w:r>
      <w:r w:rsidR="004E5B3E" w:rsidRPr="00A778CF">
        <w:t>NF</w:t>
      </w:r>
      <w:r w:rsidR="004E5B3E" w:rsidRPr="00A778CF">
        <w:t>模块中引入了大卷积核和小卷积核交替叠加，有效地对全局和局部分布进行建模。</w:t>
      </w:r>
      <w:proofErr w:type="spellStart"/>
      <w:r w:rsidR="004E5B3E" w:rsidRPr="00A778CF">
        <w:t>CAINNFlow</w:t>
      </w:r>
      <w:proofErr w:type="spellEnd"/>
      <w:r w:rsidR="004E5B3E">
        <w:rPr>
          <w:vertAlign w:val="superscript"/>
        </w:rPr>
        <w:fldChar w:fldCharType="begin"/>
      </w:r>
      <w:r w:rsidR="004E5B3E">
        <w:rPr>
          <w:vertAlign w:val="superscript"/>
        </w:rPr>
        <w:instrText xml:space="preserve"> REF _Ref192269315 \r \h </w:instrText>
      </w:r>
      <w:r w:rsidR="004E5B3E">
        <w:rPr>
          <w:vertAlign w:val="superscript"/>
        </w:rPr>
      </w:r>
      <w:r w:rsidR="004E5B3E">
        <w:rPr>
          <w:vertAlign w:val="superscript"/>
        </w:rPr>
        <w:fldChar w:fldCharType="separate"/>
      </w:r>
      <w:r w:rsidR="004E5B3E">
        <w:rPr>
          <w:vertAlign w:val="superscript"/>
        </w:rPr>
        <w:t>[</w:t>
      </w:r>
      <w:r w:rsidR="00121B66">
        <w:rPr>
          <w:rFonts w:hint="eastAsia"/>
          <w:vertAlign w:val="superscript"/>
        </w:rPr>
        <w:t>30</w:t>
      </w:r>
      <w:r w:rsidR="004E5B3E">
        <w:rPr>
          <w:vertAlign w:val="superscript"/>
        </w:rPr>
        <w:t>]</w:t>
      </w:r>
      <w:r w:rsidR="004E5B3E">
        <w:rPr>
          <w:vertAlign w:val="superscript"/>
        </w:rPr>
        <w:fldChar w:fldCharType="end"/>
      </w:r>
      <w:r w:rsidR="004E5B3E" w:rsidRPr="00A778CF">
        <w:t>通过在</w:t>
      </w:r>
      <w:r w:rsidR="004E5B3E" w:rsidRPr="00A778CF">
        <w:t>NF</w:t>
      </w:r>
      <w:r w:rsidR="004E5B3E" w:rsidRPr="00A778CF">
        <w:t>模块中引入注意机制</w:t>
      </w:r>
      <w:r w:rsidR="004E5B3E" w:rsidRPr="00A778CF">
        <w:t>CBAM</w:t>
      </w:r>
      <w:r w:rsidR="004E5B3E">
        <w:rPr>
          <w:vertAlign w:val="superscript"/>
        </w:rPr>
        <w:fldChar w:fldCharType="begin"/>
      </w:r>
      <w:r w:rsidR="004E5B3E">
        <w:rPr>
          <w:vertAlign w:val="superscript"/>
        </w:rPr>
        <w:instrText xml:space="preserve"> REF _Ref192269324 \r \h </w:instrText>
      </w:r>
      <w:r w:rsidR="004E5B3E">
        <w:rPr>
          <w:vertAlign w:val="superscript"/>
        </w:rPr>
      </w:r>
      <w:r w:rsidR="004E5B3E">
        <w:rPr>
          <w:vertAlign w:val="superscript"/>
        </w:rPr>
        <w:fldChar w:fldCharType="separate"/>
      </w:r>
      <w:r w:rsidR="004E5B3E">
        <w:rPr>
          <w:vertAlign w:val="superscript"/>
        </w:rPr>
        <w:t>[</w:t>
      </w:r>
      <w:r w:rsidR="00121B66">
        <w:rPr>
          <w:rFonts w:hint="eastAsia"/>
          <w:vertAlign w:val="superscript"/>
        </w:rPr>
        <w:t>31</w:t>
      </w:r>
      <w:r w:rsidR="004E5B3E">
        <w:rPr>
          <w:vertAlign w:val="superscript"/>
        </w:rPr>
        <w:t>]</w:t>
      </w:r>
      <w:r w:rsidR="004E5B3E">
        <w:rPr>
          <w:vertAlign w:val="superscript"/>
        </w:rPr>
        <w:fldChar w:fldCharType="end"/>
      </w:r>
      <w:r w:rsidR="004E5B3E" w:rsidRPr="00A778CF">
        <w:t>来提高模型的性能。</w:t>
      </w:r>
      <w:r w:rsidR="004E5B3E" w:rsidRPr="00A778CF">
        <w:t>Kim</w:t>
      </w:r>
      <w:r w:rsidR="004E5B3E" w:rsidRPr="00A778CF">
        <w:t>等人</w:t>
      </w:r>
      <w:r w:rsidR="004E5B3E">
        <w:rPr>
          <w:vertAlign w:val="superscript"/>
        </w:rPr>
        <w:fldChar w:fldCharType="begin"/>
      </w:r>
      <w:r w:rsidR="004E5B3E">
        <w:rPr>
          <w:vertAlign w:val="superscript"/>
        </w:rPr>
        <w:instrText xml:space="preserve"> REF _Ref192269333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3</w:t>
      </w:r>
      <w:r w:rsidR="00121B66">
        <w:rPr>
          <w:rFonts w:hint="eastAsia"/>
          <w:vertAlign w:val="superscript"/>
        </w:rPr>
        <w:t>2</w:t>
      </w:r>
      <w:r w:rsidR="004E5B3E">
        <w:rPr>
          <w:vertAlign w:val="superscript"/>
        </w:rPr>
        <w:t>]</w:t>
      </w:r>
      <w:r w:rsidR="004E5B3E">
        <w:rPr>
          <w:vertAlign w:val="superscript"/>
        </w:rPr>
        <w:fldChar w:fldCharType="end"/>
      </w:r>
      <w:r w:rsidR="004E5B3E" w:rsidRPr="00A778CF">
        <w:t>提出了一种简单的解决方案</w:t>
      </w:r>
      <w:proofErr w:type="spellStart"/>
      <w:r w:rsidR="004E5B3E" w:rsidRPr="00A778CF">
        <w:t>AltUB</w:t>
      </w:r>
      <w:proofErr w:type="spellEnd"/>
      <w:r w:rsidR="004E5B3E">
        <w:rPr>
          <w:vertAlign w:val="superscript"/>
        </w:rPr>
        <w:fldChar w:fldCharType="begin"/>
      </w:r>
      <w:r w:rsidR="004E5B3E">
        <w:rPr>
          <w:vertAlign w:val="superscript"/>
        </w:rPr>
        <w:instrText xml:space="preserve"> REF _Ref192269345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3</w:t>
      </w:r>
      <w:r w:rsidR="00121B66">
        <w:rPr>
          <w:rFonts w:hint="eastAsia"/>
          <w:vertAlign w:val="superscript"/>
        </w:rPr>
        <w:t>3</w:t>
      </w:r>
      <w:r w:rsidR="004E5B3E">
        <w:rPr>
          <w:vertAlign w:val="superscript"/>
        </w:rPr>
        <w:t>]</w:t>
      </w:r>
      <w:r w:rsidR="004E5B3E">
        <w:rPr>
          <w:vertAlign w:val="superscript"/>
        </w:rPr>
        <w:fldChar w:fldCharType="end"/>
      </w:r>
      <w:r w:rsidR="004E5B3E" w:rsidRPr="00A778CF">
        <w:t>，它使用交替训练来更新归一化流的基本分布进行异常检测，以解决该问题。</w:t>
      </w:r>
      <w:proofErr w:type="spellStart"/>
      <w:r w:rsidR="004E5B3E" w:rsidRPr="00A778CF">
        <w:t>AltUB</w:t>
      </w:r>
      <w:proofErr w:type="spellEnd"/>
      <w:r w:rsidR="004E5B3E" w:rsidRPr="00A778CF">
        <w:t>使用</w:t>
      </w:r>
      <w:proofErr w:type="spellStart"/>
      <w:r w:rsidR="004E5B3E" w:rsidRPr="00A778CF">
        <w:t>AltUB</w:t>
      </w:r>
      <w:proofErr w:type="spellEnd"/>
      <w:r w:rsidR="004E5B3E" w:rsidRPr="00A778CF">
        <w:t xml:space="preserve"> </w:t>
      </w:r>
      <w:r w:rsidR="004E5B3E" w:rsidRPr="00A778CF">
        <w:t>验证了</w:t>
      </w:r>
      <w:proofErr w:type="spellStart"/>
      <w:r w:rsidR="004E5B3E" w:rsidRPr="00A778CF">
        <w:t>CFlow</w:t>
      </w:r>
      <w:proofErr w:type="spellEnd"/>
      <w:r w:rsidR="004E5B3E" w:rsidRPr="00A778CF">
        <w:t>-AD</w:t>
      </w:r>
      <w:r w:rsidR="004E5B3E" w:rsidRPr="00A778CF">
        <w:t>和</w:t>
      </w:r>
      <w:proofErr w:type="spellStart"/>
      <w:r w:rsidR="004E5B3E" w:rsidRPr="00A778CF">
        <w:t>FastFlow</w:t>
      </w:r>
      <w:proofErr w:type="spellEnd"/>
      <w:r w:rsidR="004E5B3E" w:rsidRPr="00A778CF">
        <w:t>的效果。</w:t>
      </w:r>
      <w:r w:rsidR="009E0015">
        <w:rPr>
          <w:rFonts w:hint="eastAsia"/>
        </w:rPr>
        <w:t>尽管流模型在静态工业图像中表现出优良的分布建模能力，但现有方法大多针对单帧图像设计，未充分考虑视频</w:t>
      </w:r>
      <w:proofErr w:type="gramStart"/>
      <w:r w:rsidR="009E0015">
        <w:rPr>
          <w:rFonts w:hint="eastAsia"/>
        </w:rPr>
        <w:t>帧</w:t>
      </w:r>
      <w:proofErr w:type="gramEnd"/>
      <w:r w:rsidR="009E0015">
        <w:rPr>
          <w:rFonts w:hint="eastAsia"/>
        </w:rPr>
        <w:t>之间的时序关联。同时，多尺度</w:t>
      </w:r>
      <w:proofErr w:type="gramStart"/>
      <w:r w:rsidR="009E0015">
        <w:rPr>
          <w:rFonts w:hint="eastAsia"/>
        </w:rPr>
        <w:t>流结构</w:t>
      </w:r>
      <w:proofErr w:type="gramEnd"/>
      <w:r w:rsidR="009E0015">
        <w:rPr>
          <w:rFonts w:hint="eastAsia"/>
        </w:rPr>
        <w:t>通常带来较高的内存消耗，在高分辨率视频场景</w:t>
      </w:r>
      <w:proofErr w:type="gramStart"/>
      <w:r w:rsidR="009E0015">
        <w:rPr>
          <w:rFonts w:hint="eastAsia"/>
        </w:rPr>
        <w:t>下部署</w:t>
      </w:r>
      <w:proofErr w:type="gramEnd"/>
      <w:r w:rsidR="009E0015">
        <w:rPr>
          <w:rFonts w:hint="eastAsia"/>
        </w:rPr>
        <w:t>存在挑战。</w:t>
      </w:r>
    </w:p>
    <w:p w14:paraId="50321B94" w14:textId="492C5762" w:rsidR="0092705C" w:rsidRPr="00150102" w:rsidRDefault="0092705C" w:rsidP="00150102">
      <w:pPr>
        <w:spacing w:line="400" w:lineRule="exact"/>
        <w:ind w:firstLine="480"/>
      </w:pPr>
      <w:r>
        <w:rPr>
          <w:rFonts w:hint="eastAsia"/>
        </w:rPr>
        <w:t>本文的其余部分组织如下：第二节回顾了相关工作</w:t>
      </w:r>
      <w:r w:rsidR="004C4D03">
        <w:rPr>
          <w:rFonts w:hint="eastAsia"/>
        </w:rPr>
        <w:t>。</w:t>
      </w:r>
      <w:r>
        <w:rPr>
          <w:rFonts w:hint="eastAsia"/>
        </w:rPr>
        <w:t>第三节介绍了基于流模型特征嵌入的矿井提升机钢丝绳</w:t>
      </w:r>
      <w:r w:rsidR="004C4D03">
        <w:rPr>
          <w:rFonts w:hint="eastAsia"/>
        </w:rPr>
        <w:t>视频缺陷检测方法的详细设计。第四节介绍了使用的数据集并分析了实验环境和结果。最后第五节提供了本研究的结论。</w:t>
      </w:r>
    </w:p>
    <w:p w14:paraId="47CD919F" w14:textId="13A948AD" w:rsidR="00502555" w:rsidRPr="004C4D03" w:rsidRDefault="00D013F5" w:rsidP="00BB7546">
      <w:pPr>
        <w:pStyle w:val="2"/>
        <w:ind w:firstLineChars="0" w:firstLine="0"/>
        <w:rPr>
          <w:rFonts w:hint="eastAsia"/>
        </w:rPr>
      </w:pPr>
      <w:r w:rsidRPr="004C4D03">
        <w:rPr>
          <w:rFonts w:hint="eastAsia"/>
        </w:rPr>
        <w:t>3</w:t>
      </w:r>
      <w:r w:rsidR="001D0DBA" w:rsidRPr="004C4D03">
        <w:rPr>
          <w:rFonts w:hint="eastAsia"/>
        </w:rPr>
        <w:t>方法</w:t>
      </w:r>
      <w:r w:rsidR="00502555" w:rsidRPr="004C4D03">
        <w:rPr>
          <w:rFonts w:hint="eastAsia"/>
        </w:rPr>
        <w:t>设计</w:t>
      </w:r>
    </w:p>
    <w:p w14:paraId="79A22CBC" w14:textId="53268500" w:rsidR="004C4D03" w:rsidRDefault="004C4D03" w:rsidP="00BB7546">
      <w:pPr>
        <w:pStyle w:val="3"/>
        <w:ind w:firstLineChars="0" w:firstLine="0"/>
      </w:pPr>
      <w:r>
        <w:rPr>
          <w:rFonts w:hint="eastAsia"/>
        </w:rPr>
        <w:t>3.1</w:t>
      </w:r>
      <w:r>
        <w:rPr>
          <w:rFonts w:hint="eastAsia"/>
        </w:rPr>
        <w:t>整体架构设计</w:t>
      </w:r>
    </w:p>
    <w:p w14:paraId="0E7A7356" w14:textId="7A084261" w:rsidR="00A83434" w:rsidRDefault="00A251CD" w:rsidP="00A251CD">
      <w:pPr>
        <w:autoSpaceDE w:val="0"/>
        <w:ind w:firstLine="480"/>
        <w:rPr>
          <w:lang w:bidi="ar"/>
        </w:rPr>
      </w:pPr>
      <w:r w:rsidRPr="00385305">
        <w:rPr>
          <w:lang w:bidi="ar"/>
        </w:rPr>
        <w:t>该网络结构主要由两部分组成：</w:t>
      </w:r>
      <w:bookmarkStart w:id="6" w:name="_Hlk204341736"/>
      <w:r w:rsidRPr="00385305">
        <w:rPr>
          <w:lang w:bidi="ar"/>
        </w:rPr>
        <w:t>矿井环境感知增强模块（</w:t>
      </w:r>
      <w:r w:rsidRPr="00385305">
        <w:rPr>
          <w:lang w:bidi="ar"/>
        </w:rPr>
        <w:t>Mine Environment Perception Enhancement Module</w:t>
      </w:r>
      <w:r w:rsidRPr="00385305">
        <w:rPr>
          <w:lang w:bidi="ar"/>
        </w:rPr>
        <w:t>，</w:t>
      </w:r>
      <w:r w:rsidRPr="00385305">
        <w:rPr>
          <w:lang w:bidi="ar"/>
        </w:rPr>
        <w:t>MEPEM</w:t>
      </w:r>
      <w:r w:rsidRPr="00385305">
        <w:rPr>
          <w:lang w:bidi="ar"/>
        </w:rPr>
        <w:t>）和流模型缺陷检测网络（</w:t>
      </w:r>
      <w:r w:rsidRPr="00385305">
        <w:rPr>
          <w:lang w:bidi="ar"/>
        </w:rPr>
        <w:t>Anomaly Detection Flow Net</w:t>
      </w:r>
      <w:r w:rsidRPr="00385305">
        <w:rPr>
          <w:lang w:bidi="ar"/>
        </w:rPr>
        <w:t>，</w:t>
      </w:r>
      <w:r w:rsidRPr="00385305">
        <w:rPr>
          <w:lang w:bidi="ar"/>
        </w:rPr>
        <w:t>ADFN</w:t>
      </w:r>
      <w:r w:rsidRPr="00385305">
        <w:rPr>
          <w:lang w:bidi="ar"/>
        </w:rPr>
        <w:t>）。</w:t>
      </w:r>
      <w:bookmarkStart w:id="7" w:name="_Hlk204341750"/>
      <w:bookmarkEnd w:id="6"/>
      <w:r w:rsidR="00A83434">
        <w:rPr>
          <w:rFonts w:hint="eastAsia"/>
          <w:lang w:bidi="ar"/>
        </w:rPr>
        <w:t>首先，</w:t>
      </w:r>
      <w:r w:rsidR="00A83434" w:rsidRPr="00A83434">
        <w:rPr>
          <w:lang w:bidi="ar"/>
        </w:rPr>
        <w:t>针对矿井视频中光照不均和运动模糊造成的特征掩盖问题，</w:t>
      </w:r>
      <w:r w:rsidR="00A83434" w:rsidRPr="00A83434">
        <w:rPr>
          <w:highlight w:val="yellow"/>
          <w:lang w:bidi="ar"/>
        </w:rPr>
        <w:t xml:space="preserve">MEPEM </w:t>
      </w:r>
      <w:r w:rsidR="00A83434" w:rsidRPr="00A83434">
        <w:rPr>
          <w:highlight w:val="yellow"/>
          <w:lang w:bidi="ar"/>
        </w:rPr>
        <w:t>模块作为前端处理单元，将原始退化图像空间映射至清晰重构空间</w:t>
      </w:r>
      <w:r w:rsidR="00A83434" w:rsidRPr="00A83434">
        <w:rPr>
          <w:rFonts w:hint="eastAsia"/>
          <w:highlight w:val="yellow"/>
          <w:lang w:bidi="ar"/>
        </w:rPr>
        <w:t>。随后，</w:t>
      </w:r>
      <w:r w:rsidR="00A83434" w:rsidRPr="00A83434">
        <w:rPr>
          <w:rFonts w:hint="eastAsia"/>
          <w:highlight w:val="yellow"/>
          <w:lang w:bidi="ar"/>
        </w:rPr>
        <w:t>ADFN</w:t>
      </w:r>
      <w:r w:rsidR="00A83434" w:rsidRPr="00A83434">
        <w:rPr>
          <w:rFonts w:hint="eastAsia"/>
          <w:highlight w:val="yellow"/>
          <w:lang w:bidi="ar"/>
        </w:rPr>
        <w:t>模块利用归一化流的可逆变换特性，</w:t>
      </w:r>
      <w:r w:rsidR="00A83434" w:rsidRPr="00A83434">
        <w:rPr>
          <w:highlight w:val="yellow"/>
          <w:lang w:bidi="ar"/>
        </w:rPr>
        <w:t>将增强后的高维特征嵌入</w:t>
      </w:r>
      <w:proofErr w:type="gramStart"/>
      <w:r w:rsidR="00A83434" w:rsidRPr="00A83434">
        <w:rPr>
          <w:highlight w:val="yellow"/>
          <w:lang w:bidi="ar"/>
        </w:rPr>
        <w:t>到隐空间</w:t>
      </w:r>
      <w:proofErr w:type="gramEnd"/>
      <w:r w:rsidR="00A83434" w:rsidRPr="00A83434">
        <w:rPr>
          <w:highlight w:val="yellow"/>
          <w:lang w:bidi="ar"/>
        </w:rPr>
        <w:t>的概率分布中，计算单帧的负对数似然（</w:t>
      </w:r>
      <w:r w:rsidR="00A83434" w:rsidRPr="00A83434">
        <w:rPr>
          <w:highlight w:val="yellow"/>
          <w:lang w:bidi="ar"/>
        </w:rPr>
        <w:t>NLL</w:t>
      </w:r>
      <w:r w:rsidR="00A83434" w:rsidRPr="00A83434">
        <w:rPr>
          <w:highlight w:val="yellow"/>
          <w:lang w:bidi="ar"/>
        </w:rPr>
        <w:t>）作为初步缺陷表征</w:t>
      </w:r>
      <w:r w:rsidR="00A83434" w:rsidRPr="00A83434">
        <w:rPr>
          <w:rFonts w:hint="eastAsia"/>
          <w:highlight w:val="yellow"/>
          <w:lang w:bidi="ar"/>
        </w:rPr>
        <w:t>。最后，考虑到钢丝绳</w:t>
      </w:r>
      <w:r w:rsidR="00A83434" w:rsidRPr="00A83434">
        <w:rPr>
          <w:highlight w:val="yellow"/>
          <w:lang w:bidi="ar"/>
        </w:rPr>
        <w:t>在时域上的演变规律，</w:t>
      </w:r>
      <w:r w:rsidR="00A83434" w:rsidRPr="00A83434">
        <w:rPr>
          <w:highlight w:val="yellow"/>
          <w:lang w:bidi="ar"/>
        </w:rPr>
        <w:t xml:space="preserve">Transformer </w:t>
      </w:r>
      <w:r w:rsidR="00A83434" w:rsidRPr="00A83434">
        <w:rPr>
          <w:highlight w:val="yellow"/>
          <w:lang w:bidi="ar"/>
        </w:rPr>
        <w:t>模块通过自注意力机制对连续帧的似然值序列进行全局建模，利用时序一致性剔除瞬时噪声误报。</w:t>
      </w:r>
      <w:r w:rsidR="00A83434" w:rsidRPr="00385305">
        <w:rPr>
          <w:lang w:bidi="ar"/>
        </w:rPr>
        <w:t>整个网络结构如图</w:t>
      </w:r>
      <w:r w:rsidR="00A83434">
        <w:rPr>
          <w:rFonts w:hint="eastAsia"/>
          <w:lang w:bidi="ar"/>
        </w:rPr>
        <w:t>1</w:t>
      </w:r>
      <w:r w:rsidR="00A83434" w:rsidRPr="00385305">
        <w:rPr>
          <w:lang w:bidi="ar"/>
        </w:rPr>
        <w:t>所示，</w:t>
      </w:r>
      <w:r w:rsidR="00A83434">
        <w:rPr>
          <w:rFonts w:hint="eastAsia"/>
          <w:lang w:bidi="ar"/>
        </w:rPr>
        <w:t>这种分层解耦的设计，即发挥了流模型在异常分布刻画上的优势，又弥补了传统视觉模型在恶劣环境和动态场景次下鲁棒性不足的缺陷。</w:t>
      </w:r>
    </w:p>
    <w:p w14:paraId="0AA77480" w14:textId="77777777" w:rsidR="00A83434" w:rsidRPr="00A251CD" w:rsidRDefault="00A83434" w:rsidP="00A251CD">
      <w:pPr>
        <w:autoSpaceDE w:val="0"/>
        <w:ind w:firstLine="480"/>
        <w:rPr>
          <w:lang w:bidi="ar"/>
        </w:rPr>
      </w:pPr>
    </w:p>
    <w:bookmarkEnd w:id="7"/>
    <w:p w14:paraId="1C28E479" w14:textId="552D0633" w:rsidR="000D12CB" w:rsidRDefault="00502555" w:rsidP="004A20FE">
      <w:pPr>
        <w:keepNext/>
        <w:ind w:firstLine="480"/>
        <w:jc w:val="center"/>
      </w:pPr>
      <w:r w:rsidRPr="00484E5D">
        <w:rPr>
          <w:noProof/>
        </w:rPr>
        <w:lastRenderedPageBreak/>
        <w:drawing>
          <wp:inline distT="0" distB="0" distL="0" distR="0" wp14:anchorId="2643A2BB" wp14:editId="156A2264">
            <wp:extent cx="5274310" cy="3046539"/>
            <wp:effectExtent l="0" t="0" r="2540" b="1905"/>
            <wp:docPr id="1237508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8708" name=""/>
                    <pic:cNvPicPr/>
                  </pic:nvPicPr>
                  <pic:blipFill>
                    <a:blip r:embed="rId8"/>
                    <a:stretch>
                      <a:fillRect/>
                    </a:stretch>
                  </pic:blipFill>
                  <pic:spPr>
                    <a:xfrm>
                      <a:off x="0" y="0"/>
                      <a:ext cx="5274310" cy="3046539"/>
                    </a:xfrm>
                    <a:prstGeom prst="rect">
                      <a:avLst/>
                    </a:prstGeom>
                  </pic:spPr>
                </pic:pic>
              </a:graphicData>
            </a:graphic>
          </wp:inline>
        </w:drawing>
      </w:r>
    </w:p>
    <w:p w14:paraId="7BF797A6" w14:textId="1C92EDBB" w:rsidR="00502555" w:rsidRPr="000D12CB" w:rsidRDefault="000D12CB" w:rsidP="000D12CB">
      <w:pPr>
        <w:pStyle w:val="ae"/>
        <w:ind w:firstLine="420"/>
      </w:pPr>
      <w:r w:rsidRPr="000D12CB">
        <w:rPr>
          <w:rFonts w:hint="eastAsia"/>
        </w:rPr>
        <w:t>图</w:t>
      </w:r>
      <w:r w:rsidR="00A251CD">
        <w:rPr>
          <w:rFonts w:hint="eastAsia"/>
        </w:rPr>
        <w:t>1</w:t>
      </w:r>
      <w:r w:rsidRPr="000D12CB">
        <w:rPr>
          <w:rFonts w:hint="eastAsia"/>
        </w:rPr>
        <w:t xml:space="preserve"> </w:t>
      </w:r>
      <w:bookmarkStart w:id="8" w:name="_Hlk204341806"/>
      <w:r w:rsidRPr="000D12CB">
        <w:rPr>
          <w:rFonts w:hint="eastAsia"/>
        </w:rPr>
        <w:t>基于流模型视频缺陷检测网络框架</w:t>
      </w:r>
      <w:bookmarkEnd w:id="8"/>
    </w:p>
    <w:p w14:paraId="29BA3429" w14:textId="5AC53E6B" w:rsidR="000D12CB" w:rsidRPr="009E3700" w:rsidRDefault="003E6F1B" w:rsidP="000D12CB">
      <w:pPr>
        <w:autoSpaceDE w:val="0"/>
        <w:ind w:firstLine="480"/>
        <w:rPr>
          <w:rFonts w:hint="eastAsia"/>
          <w:szCs w:val="32"/>
        </w:rPr>
      </w:pPr>
      <w:bookmarkStart w:id="9" w:name="OLE_LINK8"/>
      <w:r>
        <w:rPr>
          <w:rFonts w:hint="eastAsia"/>
          <w:szCs w:val="32"/>
        </w:rPr>
        <w:t>在具体的执行上层面，</w:t>
      </w:r>
      <w:bookmarkEnd w:id="9"/>
      <w:r w:rsidR="0044545F" w:rsidRPr="0044545F">
        <w:rPr>
          <w:szCs w:val="32"/>
        </w:rPr>
        <w:t>本架构通过模块间的协同增益，构建了从空间增强到概率建模的完整链路。</w:t>
      </w:r>
      <w:r w:rsidR="0044545F">
        <w:rPr>
          <w:rFonts w:hint="eastAsia"/>
          <w:szCs w:val="32"/>
        </w:rPr>
        <w:t>MEPEM</w:t>
      </w:r>
      <w:r w:rsidR="0044545F">
        <w:rPr>
          <w:rFonts w:hint="eastAsia"/>
          <w:szCs w:val="32"/>
        </w:rPr>
        <w:t>模块重点攻克矿井内光照极度匮乏及钢丝绳高速运动带来的退化难题。</w:t>
      </w:r>
      <w:r w:rsidR="000D12CB" w:rsidRPr="009E3700">
        <w:rPr>
          <w:szCs w:val="32"/>
        </w:rPr>
        <w:t>具体包括低光照补偿、</w:t>
      </w:r>
      <w:proofErr w:type="gramStart"/>
      <w:r w:rsidR="000D12CB" w:rsidRPr="009E3700">
        <w:rPr>
          <w:szCs w:val="32"/>
        </w:rPr>
        <w:t>去噪和</w:t>
      </w:r>
      <w:proofErr w:type="gramEnd"/>
      <w:r w:rsidR="000D12CB" w:rsidRPr="009E3700">
        <w:rPr>
          <w:szCs w:val="32"/>
        </w:rPr>
        <w:t>运动模糊的去除。在低光照环境下，</w:t>
      </w:r>
      <w:r w:rsidR="0044545F" w:rsidRPr="0044545F">
        <w:rPr>
          <w:szCs w:val="32"/>
        </w:rPr>
        <w:t>图像往往细节</w:t>
      </w:r>
      <w:proofErr w:type="gramStart"/>
      <w:r w:rsidR="0044545F" w:rsidRPr="0044545F">
        <w:rPr>
          <w:szCs w:val="32"/>
        </w:rPr>
        <w:t>缺失且</w:t>
      </w:r>
      <w:proofErr w:type="gramEnd"/>
      <w:r w:rsidR="0044545F" w:rsidRPr="0044545F">
        <w:rPr>
          <w:szCs w:val="32"/>
        </w:rPr>
        <w:t>伴随严重的噪声干扰，导致缺陷特征被掩盖</w:t>
      </w:r>
      <w:r w:rsidR="000D12CB" w:rsidRPr="009E3700">
        <w:rPr>
          <w:szCs w:val="32"/>
        </w:rPr>
        <w:t>。</w:t>
      </w:r>
      <w:r w:rsidR="0044545F">
        <w:rPr>
          <w:rFonts w:hint="eastAsia"/>
          <w:szCs w:val="32"/>
        </w:rPr>
        <w:t>为此，</w:t>
      </w:r>
      <w:r w:rsidR="000D12CB" w:rsidRPr="009E3700">
        <w:rPr>
          <w:szCs w:val="32"/>
        </w:rPr>
        <w:t>VFE</w:t>
      </w:r>
      <w:r w:rsidR="000D12CB" w:rsidRPr="009E3700">
        <w:rPr>
          <w:szCs w:val="32"/>
        </w:rPr>
        <w:t>模块通过增强视频帧的图像质量，提升了图像的亮度和对比度，从而改善了低光照环境下的图像质量。</w:t>
      </w:r>
      <w:bookmarkStart w:id="10" w:name="_Hlk204248323"/>
      <w:r w:rsidR="000D12CB" w:rsidRPr="009E3700">
        <w:rPr>
          <w:szCs w:val="32"/>
        </w:rPr>
        <w:t>SFIID</w:t>
      </w:r>
      <w:r w:rsidR="000D12CB" w:rsidRPr="009E3700">
        <w:rPr>
          <w:szCs w:val="32"/>
        </w:rPr>
        <w:t>模块</w:t>
      </w:r>
      <w:r w:rsidR="0044545F">
        <w:rPr>
          <w:rFonts w:hint="eastAsia"/>
          <w:szCs w:val="32"/>
        </w:rPr>
        <w:t>利用生成式对抗网络修复运动模糊区域，从而在像素层面恢复钢丝绳的结构特征。</w:t>
      </w:r>
      <w:bookmarkEnd w:id="10"/>
      <w:r w:rsidR="0044545F">
        <w:rPr>
          <w:rFonts w:hint="eastAsia"/>
          <w:szCs w:val="32"/>
        </w:rPr>
        <w:t>这一预处理过程为后续深度特征的提取清扫的环境障碍，像详细的增强机制将在</w:t>
      </w:r>
      <w:r w:rsidR="0044545F">
        <w:rPr>
          <w:rFonts w:hint="eastAsia"/>
          <w:szCs w:val="32"/>
        </w:rPr>
        <w:t>3.2</w:t>
      </w:r>
      <w:r w:rsidR="0044545F">
        <w:rPr>
          <w:rFonts w:hint="eastAsia"/>
          <w:szCs w:val="32"/>
        </w:rPr>
        <w:t>节展开。</w:t>
      </w:r>
    </w:p>
    <w:p w14:paraId="02160668" w14:textId="4D1AB8CD" w:rsidR="00DC7C7C" w:rsidRDefault="00867A3D" w:rsidP="000D12CB">
      <w:pPr>
        <w:autoSpaceDE w:val="0"/>
        <w:ind w:firstLine="480"/>
        <w:rPr>
          <w:rFonts w:hint="eastAsia"/>
          <w:szCs w:val="32"/>
        </w:rPr>
      </w:pPr>
      <w:r>
        <w:rPr>
          <w:rFonts w:hint="eastAsia"/>
          <w:szCs w:val="32"/>
        </w:rPr>
        <w:t>承接</w:t>
      </w:r>
      <w:r>
        <w:rPr>
          <w:rFonts w:hint="eastAsia"/>
          <w:szCs w:val="32"/>
        </w:rPr>
        <w:t>MEPEM</w:t>
      </w:r>
      <w:r>
        <w:rPr>
          <w:rFonts w:hint="eastAsia"/>
          <w:szCs w:val="32"/>
        </w:rPr>
        <w:t>提供的视觉清晰输入，</w:t>
      </w:r>
      <w:r w:rsidR="000D12CB" w:rsidRPr="009E3700">
        <w:rPr>
          <w:szCs w:val="32"/>
        </w:rPr>
        <w:t>ADFN</w:t>
      </w:r>
      <w:r w:rsidR="000D12CB" w:rsidRPr="009E3700">
        <w:rPr>
          <w:szCs w:val="32"/>
        </w:rPr>
        <w:t>模块采用了流模型来对视频</w:t>
      </w:r>
      <w:proofErr w:type="gramStart"/>
      <w:r w:rsidR="000D12CB" w:rsidRPr="009E3700">
        <w:rPr>
          <w:szCs w:val="32"/>
        </w:rPr>
        <w:t>帧</w:t>
      </w:r>
      <w:proofErr w:type="gramEnd"/>
      <w:r w:rsidR="000D12CB" w:rsidRPr="009E3700">
        <w:rPr>
          <w:szCs w:val="32"/>
        </w:rPr>
        <w:t>进行特征嵌入和缺陷检测。</w:t>
      </w:r>
      <w:r w:rsidR="000D12CB" w:rsidRPr="009E3700">
        <w:rPr>
          <w:szCs w:val="32"/>
        </w:rPr>
        <w:t>ADFN</w:t>
      </w:r>
      <w:r>
        <w:rPr>
          <w:rFonts w:hint="eastAsia"/>
          <w:szCs w:val="32"/>
        </w:rPr>
        <w:t>利用</w:t>
      </w:r>
      <w:r w:rsidR="000D12CB" w:rsidRPr="00594098">
        <w:rPr>
          <w:szCs w:val="32"/>
        </w:rPr>
        <w:t>多尺度金字塔特征</w:t>
      </w:r>
      <w:r w:rsidRPr="00594098">
        <w:rPr>
          <w:rFonts w:hint="eastAsia"/>
          <w:szCs w:val="32"/>
        </w:rPr>
        <w:t>结构</w:t>
      </w:r>
      <w:r w:rsidR="000D12CB" w:rsidRPr="00594098">
        <w:rPr>
          <w:szCs w:val="32"/>
        </w:rPr>
        <w:t>提取</w:t>
      </w:r>
      <w:r w:rsidRPr="00594098">
        <w:rPr>
          <w:rFonts w:hint="eastAsia"/>
          <w:szCs w:val="32"/>
        </w:rPr>
        <w:t>视频</w:t>
      </w:r>
      <w:proofErr w:type="gramStart"/>
      <w:r w:rsidRPr="00594098">
        <w:rPr>
          <w:rFonts w:hint="eastAsia"/>
          <w:szCs w:val="32"/>
        </w:rPr>
        <w:t>帧中跨空间</w:t>
      </w:r>
      <w:proofErr w:type="gramEnd"/>
      <w:r w:rsidRPr="00594098">
        <w:rPr>
          <w:rFonts w:hint="eastAsia"/>
          <w:szCs w:val="32"/>
        </w:rPr>
        <w:t>维度的细微特征，确保模型对不同尺寸的钢丝损伤均具有捕捉能力。在此基础上，</w:t>
      </w:r>
      <w:r w:rsidRPr="00594098">
        <w:rPr>
          <w:rFonts w:hint="eastAsia"/>
          <w:szCs w:val="32"/>
        </w:rPr>
        <w:t>ADFN</w:t>
      </w:r>
      <w:r w:rsidRPr="00594098">
        <w:rPr>
          <w:rFonts w:hint="eastAsia"/>
          <w:szCs w:val="32"/>
        </w:rPr>
        <w:t>引入归一化流机制</w:t>
      </w:r>
      <w:r w:rsidR="00594098" w:rsidRPr="00594098">
        <w:rPr>
          <w:rFonts w:hint="eastAsia"/>
          <w:szCs w:val="32"/>
        </w:rPr>
        <w:t>（</w:t>
      </w:r>
      <w:r w:rsidR="00594098" w:rsidRPr="00594098">
        <w:rPr>
          <w:rFonts w:hint="eastAsia"/>
          <w:szCs w:val="32"/>
        </w:rPr>
        <w:t>Normalizing Flow</w:t>
      </w:r>
      <w:r w:rsidR="00594098" w:rsidRPr="00594098">
        <w:rPr>
          <w:rFonts w:hint="eastAsia"/>
          <w:szCs w:val="32"/>
        </w:rPr>
        <w:t>）机制</w:t>
      </w:r>
      <w:r w:rsidRPr="00594098">
        <w:rPr>
          <w:rFonts w:hint="eastAsia"/>
          <w:szCs w:val="32"/>
        </w:rPr>
        <w:t>，</w:t>
      </w:r>
      <w:r w:rsidR="00594098" w:rsidRPr="00594098">
        <w:rPr>
          <w:rFonts w:hint="eastAsia"/>
          <w:szCs w:val="32"/>
        </w:rPr>
        <w:t>将高维特征映射至标准高斯分布的</w:t>
      </w:r>
      <w:proofErr w:type="gramStart"/>
      <w:r w:rsidR="00594098" w:rsidRPr="00594098">
        <w:rPr>
          <w:rFonts w:hint="eastAsia"/>
          <w:szCs w:val="32"/>
        </w:rPr>
        <w:t>隐空间</w:t>
      </w:r>
      <w:proofErr w:type="gramEnd"/>
      <w:r w:rsidR="00594098" w:rsidRPr="00594098">
        <w:rPr>
          <w:rFonts w:hint="eastAsia"/>
          <w:szCs w:val="32"/>
        </w:rPr>
        <w:t>中，通过最大似然估计精选刻画</w:t>
      </w:r>
      <w:r w:rsidR="00594098" w:rsidRPr="00594098">
        <w:rPr>
          <w:szCs w:val="32"/>
        </w:rPr>
        <w:t>正常样本的概率分布，使异常缺陷能够以低似然值的形式被量化识别</w:t>
      </w:r>
      <w:r w:rsidR="000D12CB" w:rsidRPr="009E3700">
        <w:rPr>
          <w:szCs w:val="32"/>
        </w:rPr>
        <w:t>。最终，</w:t>
      </w:r>
      <w:r w:rsidR="000D12CB" w:rsidRPr="009E3700">
        <w:rPr>
          <w:szCs w:val="32"/>
        </w:rPr>
        <w:t>ADFN</w:t>
      </w:r>
      <w:r w:rsidR="000D12CB" w:rsidRPr="009E3700">
        <w:rPr>
          <w:szCs w:val="32"/>
        </w:rPr>
        <w:t>通过多尺度融合模块将不同尺度下的特征进行融合，通过这种多尺度的特征融合，网络能够综合不同层次的特征，从而提高检测的鲁棒性。</w:t>
      </w:r>
      <w:r w:rsidR="000D12CB" w:rsidRPr="000479BC">
        <w:rPr>
          <w:szCs w:val="32"/>
        </w:rPr>
        <w:t>为了进一步</w:t>
      </w:r>
      <w:r w:rsidR="00594098">
        <w:rPr>
          <w:rFonts w:hint="eastAsia"/>
          <w:szCs w:val="32"/>
        </w:rPr>
        <w:t>挖掘视频中的时域冗余信息</w:t>
      </w:r>
      <w:r w:rsidR="000D12CB" w:rsidRPr="000479BC">
        <w:rPr>
          <w:szCs w:val="32"/>
        </w:rPr>
        <w:t>，</w:t>
      </w:r>
      <w:r w:rsidR="00594098">
        <w:rPr>
          <w:rFonts w:hint="eastAsia"/>
          <w:szCs w:val="32"/>
        </w:rPr>
        <w:t>本架构在流模型输出端嵌入</w:t>
      </w:r>
      <w:r w:rsidR="000D12CB" w:rsidRPr="000479BC">
        <w:rPr>
          <w:szCs w:val="32"/>
        </w:rPr>
        <w:t>了</w:t>
      </w:r>
      <w:r w:rsidR="000D12CB" w:rsidRPr="000479BC">
        <w:rPr>
          <w:szCs w:val="32"/>
        </w:rPr>
        <w:t>Transformer</w:t>
      </w:r>
      <w:r w:rsidR="00594098">
        <w:rPr>
          <w:rFonts w:hint="eastAsia"/>
          <w:szCs w:val="32"/>
        </w:rPr>
        <w:t>时序建模</w:t>
      </w:r>
      <w:r w:rsidR="000D12CB" w:rsidRPr="000479BC">
        <w:rPr>
          <w:szCs w:val="32"/>
        </w:rPr>
        <w:t>模块</w:t>
      </w:r>
      <w:r w:rsidR="00DC7C7C">
        <w:rPr>
          <w:rFonts w:hint="eastAsia"/>
          <w:szCs w:val="32"/>
        </w:rPr>
        <w:t>。不同于传统的单帧检测策略，</w:t>
      </w:r>
      <w:r w:rsidR="000D12CB" w:rsidRPr="000479BC">
        <w:rPr>
          <w:szCs w:val="32"/>
        </w:rPr>
        <w:t>尽管</w:t>
      </w:r>
      <w:r w:rsidR="000D12CB" w:rsidRPr="000479BC">
        <w:rPr>
          <w:szCs w:val="32"/>
        </w:rPr>
        <w:t>Transformer</w:t>
      </w:r>
      <w:r w:rsidR="000D12CB" w:rsidRPr="000479BC">
        <w:rPr>
          <w:szCs w:val="32"/>
        </w:rPr>
        <w:t>在此架构中的主要作用是为了</w:t>
      </w:r>
      <w:proofErr w:type="gramStart"/>
      <w:r w:rsidR="000D12CB" w:rsidRPr="000479BC">
        <w:rPr>
          <w:szCs w:val="32"/>
        </w:rPr>
        <w:t>捕捉帧间的</w:t>
      </w:r>
      <w:proofErr w:type="gramEnd"/>
      <w:r w:rsidR="000D12CB" w:rsidRPr="000479BC">
        <w:rPr>
          <w:szCs w:val="32"/>
        </w:rPr>
        <w:t>时序关系，没有直接参与缺陷特征的提取，</w:t>
      </w:r>
      <w:r w:rsidR="00DC7C7C">
        <w:rPr>
          <w:rFonts w:hint="eastAsia"/>
          <w:szCs w:val="32"/>
        </w:rPr>
        <w:t>但</w:t>
      </w:r>
      <w:r w:rsidR="00DC7C7C">
        <w:rPr>
          <w:rFonts w:hint="eastAsia"/>
          <w:szCs w:val="32"/>
        </w:rPr>
        <w:lastRenderedPageBreak/>
        <w:t>它同通过建模</w:t>
      </w:r>
      <w:proofErr w:type="gramStart"/>
      <w:r w:rsidR="00DC7C7C">
        <w:rPr>
          <w:rFonts w:hint="eastAsia"/>
          <w:szCs w:val="32"/>
        </w:rPr>
        <w:t>连续帧间的</w:t>
      </w:r>
      <w:proofErr w:type="gramEnd"/>
      <w:r w:rsidR="00DC7C7C">
        <w:rPr>
          <w:rFonts w:hint="eastAsia"/>
          <w:szCs w:val="32"/>
        </w:rPr>
        <w:t>概率关联，有效地识别了缺陷在时间维度上的连续性特征，通过学习视频</w:t>
      </w:r>
      <w:proofErr w:type="gramStart"/>
      <w:r w:rsidR="00DC7C7C">
        <w:rPr>
          <w:rFonts w:hint="eastAsia"/>
          <w:szCs w:val="32"/>
        </w:rPr>
        <w:t>帧</w:t>
      </w:r>
      <w:proofErr w:type="gramEnd"/>
      <w:r w:rsidR="00DC7C7C">
        <w:rPr>
          <w:rFonts w:hint="eastAsia"/>
          <w:szCs w:val="32"/>
        </w:rPr>
        <w:t>之间的依赖性，帮助网络对动态缺陷的识别提供了更好的上下文信息，</w:t>
      </w:r>
      <w:r w:rsidR="00DC7C7C" w:rsidRPr="000479BC">
        <w:rPr>
          <w:szCs w:val="32"/>
        </w:rPr>
        <w:t>从而提高了缺陷检测的精度</w:t>
      </w:r>
      <w:r w:rsidR="00DC7C7C">
        <w:rPr>
          <w:rFonts w:hint="eastAsia"/>
          <w:szCs w:val="32"/>
        </w:rPr>
        <w:t>。</w:t>
      </w:r>
    </w:p>
    <w:p w14:paraId="503EB46D" w14:textId="77777777" w:rsidR="00DC7C7C" w:rsidRDefault="004C4D03" w:rsidP="00BB7546">
      <w:pPr>
        <w:pStyle w:val="3"/>
        <w:ind w:firstLineChars="71" w:firstLine="199"/>
      </w:pPr>
      <w:bookmarkStart w:id="11" w:name="_Toc195455679"/>
      <w:r w:rsidRPr="00BB7546">
        <w:rPr>
          <w:rFonts w:hint="eastAsia"/>
        </w:rPr>
        <w:t>3.2</w:t>
      </w:r>
      <w:bookmarkEnd w:id="11"/>
      <w:r w:rsidR="00BB7546" w:rsidRPr="00BB7546">
        <w:t>MEPEM</w:t>
      </w:r>
      <w:r w:rsidR="00BB7546" w:rsidRPr="00BB7546">
        <w:t>模块</w:t>
      </w:r>
      <w:r w:rsidR="00DC7C7C">
        <w:rPr>
          <w:rFonts w:hint="eastAsia"/>
        </w:rPr>
        <w:t>（修改重点：技术原理的严密性、公式与文字的衔接、以及为什么设计？的理论支撑</w:t>
      </w:r>
    </w:p>
    <w:p w14:paraId="6FD7B36D" w14:textId="194C34B8" w:rsidR="00BB7546" w:rsidRDefault="00DC7C7C" w:rsidP="00DC7C7C">
      <w:pPr>
        <w:ind w:firstLine="480"/>
      </w:pPr>
      <w:r>
        <w:rPr>
          <w:rFonts w:hint="eastAsia"/>
        </w:rPr>
        <w:t>（层层递进）任务建模：说明</w:t>
      </w:r>
      <w:r w:rsidRPr="00DC7C7C">
        <w:t>矿井环境对视觉特征的破坏，建立</w:t>
      </w:r>
      <w:r w:rsidRPr="00DC7C7C">
        <w:t>“</w:t>
      </w:r>
      <w:r w:rsidRPr="00DC7C7C">
        <w:t>退化模型</w:t>
      </w:r>
      <w:r w:rsidRPr="00DC7C7C">
        <w:t>”</w:t>
      </w:r>
      <w:r w:rsidRPr="00DC7C7C">
        <w:t>。</w:t>
      </w:r>
    </w:p>
    <w:p w14:paraId="761AE9C2" w14:textId="136011CF" w:rsidR="00DC7C7C" w:rsidRDefault="00DC7C7C" w:rsidP="00DC7C7C">
      <w:pPr>
        <w:ind w:firstLine="480"/>
      </w:pPr>
      <w:r>
        <w:rPr>
          <w:rFonts w:hint="eastAsia"/>
        </w:rPr>
        <w:t>（</w:t>
      </w:r>
      <w:r>
        <w:rPr>
          <w:rFonts w:hint="eastAsia"/>
        </w:rPr>
        <w:t>VFE</w:t>
      </w:r>
      <w:r>
        <w:rPr>
          <w:rFonts w:hint="eastAsia"/>
        </w:rPr>
        <w:t>）</w:t>
      </w:r>
      <w:r w:rsidRPr="00DC7C7C">
        <w:t>介绍曲线估计网络（</w:t>
      </w:r>
      <w:r w:rsidRPr="00DC7C7C">
        <w:t>CEN</w:t>
      </w:r>
      <w:r w:rsidRPr="00DC7C7C">
        <w:t>）及其数学原理。</w:t>
      </w:r>
    </w:p>
    <w:p w14:paraId="10C8F826" w14:textId="7A295D65" w:rsidR="00DC7C7C" w:rsidRDefault="00DC7C7C" w:rsidP="00DC7C7C">
      <w:pPr>
        <w:ind w:firstLine="480"/>
      </w:pPr>
      <w:r>
        <w:rPr>
          <w:rFonts w:hint="eastAsia"/>
        </w:rPr>
        <w:t>（</w:t>
      </w:r>
      <w:r>
        <w:rPr>
          <w:rFonts w:hint="eastAsia"/>
        </w:rPr>
        <w:t>SFIID</w:t>
      </w:r>
      <w:r>
        <w:rPr>
          <w:rFonts w:hint="eastAsia"/>
        </w:rPr>
        <w:t>）</w:t>
      </w:r>
      <w:r w:rsidRPr="00DC7C7C">
        <w:t>介绍生成式对抗网络（</w:t>
      </w:r>
      <w:r w:rsidRPr="00DC7C7C">
        <w:t>GAN</w:t>
      </w:r>
      <w:r w:rsidRPr="00DC7C7C">
        <w:t>）的架构与损失函数。</w:t>
      </w:r>
    </w:p>
    <w:p w14:paraId="3CC279B6" w14:textId="4B5B8E47" w:rsidR="006E745B" w:rsidRPr="006E745B" w:rsidRDefault="006E745B" w:rsidP="006E745B">
      <w:pPr>
        <w:ind w:firstLine="480"/>
        <w:rPr>
          <w:rFonts w:hint="eastAsia"/>
          <w:i/>
          <w:color w:val="153D63" w:themeColor="text2" w:themeTint="E6"/>
        </w:rPr>
      </w:pPr>
      <w:r w:rsidRPr="001E3492">
        <w:rPr>
          <w:rFonts w:hint="eastAsia"/>
          <w:color w:val="0E2841" w:themeColor="text2"/>
        </w:rPr>
        <w:t>增加：</w:t>
      </w:r>
      <w:r w:rsidRPr="009115C5">
        <w:rPr>
          <w:szCs w:val="32"/>
        </w:rPr>
        <w:t>在矿井提升机钢丝绳的缺陷检测任务中，矿井环境通常</w:t>
      </w:r>
      <w:proofErr w:type="gramStart"/>
      <w:r w:rsidRPr="009115C5">
        <w:rPr>
          <w:szCs w:val="32"/>
        </w:rPr>
        <w:t>存在低</w:t>
      </w:r>
      <w:proofErr w:type="gramEnd"/>
      <w:r w:rsidRPr="009115C5">
        <w:rPr>
          <w:szCs w:val="32"/>
        </w:rPr>
        <w:t>光照、高粉尘等不利因素，这些因素会显著影响图像的质量。低光照环境下，采集到的</w:t>
      </w:r>
      <w:r w:rsidRPr="009115C5">
        <w:rPr>
          <w:rFonts w:hint="eastAsia"/>
          <w:szCs w:val="32"/>
        </w:rPr>
        <w:t>视频</w:t>
      </w:r>
      <w:r w:rsidRPr="009115C5">
        <w:rPr>
          <w:szCs w:val="32"/>
        </w:rPr>
        <w:t>通常会显得较暗且缺乏细节，而高粉尘环境则可能导致</w:t>
      </w:r>
      <w:r w:rsidRPr="009115C5">
        <w:rPr>
          <w:rFonts w:hint="eastAsia"/>
          <w:szCs w:val="32"/>
        </w:rPr>
        <w:t>视频</w:t>
      </w:r>
      <w:r w:rsidRPr="009115C5">
        <w:rPr>
          <w:szCs w:val="32"/>
        </w:rPr>
        <w:t>模糊或存在噪声，</w:t>
      </w:r>
      <w:r w:rsidRPr="009115C5">
        <w:rPr>
          <w:rFonts w:hint="eastAsia"/>
          <w:szCs w:val="32"/>
        </w:rPr>
        <w:t>在检测缺陷时视频</w:t>
      </w:r>
      <w:proofErr w:type="gramStart"/>
      <w:r w:rsidRPr="009115C5">
        <w:rPr>
          <w:rFonts w:hint="eastAsia"/>
          <w:szCs w:val="32"/>
        </w:rPr>
        <w:t>帧</w:t>
      </w:r>
      <w:proofErr w:type="gramEnd"/>
      <w:r w:rsidRPr="009115C5">
        <w:rPr>
          <w:szCs w:val="32"/>
        </w:rPr>
        <w:t>特征的提取变得更加困难，进而影响后续的缺陷检测精度。</w:t>
      </w:r>
      <w:r>
        <w:rPr>
          <w:rFonts w:hint="eastAsia"/>
          <w:color w:val="153D63" w:themeColor="text2" w:themeTint="E6"/>
        </w:rPr>
        <w:t>在矿井提升机运行的过程中，受限于及其微弱的照明条件和钢丝绳的高速位移，采集到的图像</w:t>
      </w:r>
      <w:r>
        <w:rPr>
          <w:rFonts w:hint="eastAsia"/>
          <w:color w:val="153D63" w:themeColor="text2" w:themeTint="E6"/>
        </w:rPr>
        <w:t>I</w:t>
      </w:r>
      <w:r>
        <w:rPr>
          <w:rFonts w:hint="eastAsia"/>
          <w:color w:val="153D63" w:themeColor="text2" w:themeTint="E6"/>
        </w:rPr>
        <w:t>）可以看作是清晰图像</w:t>
      </w:r>
      <w:r>
        <w:rPr>
          <w:rFonts w:hint="eastAsia"/>
          <w:color w:val="153D63" w:themeColor="text2" w:themeTint="E6"/>
        </w:rPr>
        <w:t>J</w:t>
      </w:r>
      <w:r>
        <w:rPr>
          <w:rFonts w:hint="eastAsia"/>
          <w:color w:val="153D63" w:themeColor="text2" w:themeTint="E6"/>
        </w:rPr>
        <w:t>经过光照退化函数</w:t>
      </w:r>
      <m:oMath>
        <m:r>
          <w:rPr>
            <w:rFonts w:ascii="Cambria Math" w:hAnsi="Cambria Math"/>
            <w:color w:val="153D63" w:themeColor="text2" w:themeTint="E6"/>
          </w:rPr>
          <m:t>τ</m:t>
        </m:r>
      </m:oMath>
      <w:r>
        <w:rPr>
          <w:rFonts w:hint="eastAsia"/>
          <w:color w:val="153D63" w:themeColor="text2" w:themeTint="E6"/>
        </w:rPr>
        <w:t>与模糊核</w:t>
      </w:r>
      <w:r>
        <w:rPr>
          <w:rFonts w:hint="eastAsia"/>
          <w:color w:val="153D63" w:themeColor="text2" w:themeTint="E6"/>
        </w:rPr>
        <w:t>K</w:t>
      </w:r>
      <w:r>
        <w:rPr>
          <w:rFonts w:hint="eastAsia"/>
          <w:color w:val="153D63" w:themeColor="text2" w:themeTint="E6"/>
        </w:rPr>
        <w:t>共同作用的结果，即</w:t>
      </w:r>
      <m:oMath>
        <m:r>
          <w:rPr>
            <w:rFonts w:ascii="Cambria Math" w:hAnsi="Cambria Math" w:hint="eastAsia"/>
            <w:color w:val="153D63" w:themeColor="text2" w:themeTint="E6"/>
          </w:rPr>
          <m:t>I</m:t>
        </m:r>
        <m:r>
          <w:rPr>
            <w:rFonts w:ascii="Cambria Math" w:hAnsi="Cambria Math"/>
            <w:color w:val="153D63" w:themeColor="text2" w:themeTint="E6"/>
          </w:rPr>
          <m:t>=</m:t>
        </m:r>
        <m:d>
          <m:dPr>
            <m:ctrlPr>
              <w:rPr>
                <w:rFonts w:ascii="Cambria Math" w:hAnsi="Cambria Math"/>
                <w:i/>
                <w:color w:val="153D63" w:themeColor="text2" w:themeTint="E6"/>
              </w:rPr>
            </m:ctrlPr>
          </m:dPr>
          <m:e>
            <m:r>
              <w:rPr>
                <w:rFonts w:ascii="Cambria Math" w:hAnsi="Cambria Math"/>
                <w:color w:val="153D63" w:themeColor="text2" w:themeTint="E6"/>
              </w:rPr>
              <m:t>J×K</m:t>
            </m:r>
          </m:e>
        </m:d>
        <m:r>
          <w:rPr>
            <w:rFonts w:ascii="Cambria Math" w:hAnsi="Cambria Math"/>
            <w:color w:val="153D63" w:themeColor="text2" w:themeTint="E6"/>
          </w:rPr>
          <m:t>∙τ+n</m:t>
        </m:r>
        <m:r>
          <w:rPr>
            <w:rFonts w:ascii="Cambria Math" w:hAnsi="Cambria Math" w:hint="eastAsia"/>
            <w:color w:val="153D63" w:themeColor="text2" w:themeTint="E6"/>
          </w:rPr>
          <m:t>。</m:t>
        </m:r>
      </m:oMath>
      <w:r w:rsidRPr="006E745B">
        <w:rPr>
          <w:color w:val="153D63" w:themeColor="text2" w:themeTint="E6"/>
        </w:rPr>
        <w:t xml:space="preserve">MEPEM </w:t>
      </w:r>
      <w:r w:rsidRPr="006E745B">
        <w:rPr>
          <w:color w:val="153D63" w:themeColor="text2" w:themeTint="E6"/>
        </w:rPr>
        <w:t>模块的目标便是通过解耦并逆转这一退化过程，重构出能够表征钢丝绳真实物理状态的图像序列。</w:t>
      </w:r>
      <w:r w:rsidRPr="006E745B">
        <w:rPr>
          <w:color w:val="153D63" w:themeColor="text2" w:themeTint="E6"/>
        </w:rPr>
        <w:t>”</w:t>
      </w:r>
    </w:p>
    <w:p w14:paraId="44030C8B" w14:textId="19C32E66" w:rsidR="000F0749" w:rsidRDefault="004C4D03" w:rsidP="00BB7546">
      <w:pPr>
        <w:pStyle w:val="4"/>
        <w:ind w:firstLine="480"/>
      </w:pPr>
      <w:r w:rsidRPr="00BB7546">
        <w:rPr>
          <w:rFonts w:hint="eastAsia"/>
        </w:rPr>
        <w:t>3.2.1</w:t>
      </w:r>
      <w:r w:rsidR="000F0749" w:rsidRPr="00BB7546">
        <w:rPr>
          <w:rFonts w:hint="eastAsia"/>
        </w:rPr>
        <w:t>视频</w:t>
      </w:r>
      <w:proofErr w:type="gramStart"/>
      <w:r w:rsidR="000F0749" w:rsidRPr="00BB7546">
        <w:rPr>
          <w:rFonts w:hint="eastAsia"/>
        </w:rPr>
        <w:t>帧</w:t>
      </w:r>
      <w:proofErr w:type="gramEnd"/>
      <w:r w:rsidR="000F0749" w:rsidRPr="00BB7546">
        <w:rPr>
          <w:rFonts w:hint="eastAsia"/>
        </w:rPr>
        <w:t>增强网络</w:t>
      </w:r>
      <w:r w:rsidR="000F0749" w:rsidRPr="00BB7546">
        <w:rPr>
          <w:rFonts w:hint="eastAsia"/>
        </w:rPr>
        <w:t>VFE</w:t>
      </w:r>
    </w:p>
    <w:p w14:paraId="56F24EE1" w14:textId="055F2186" w:rsidR="000F0749" w:rsidRPr="00AF1641" w:rsidRDefault="000F0749" w:rsidP="000F0749">
      <w:pPr>
        <w:wordWrap w:val="0"/>
        <w:spacing w:line="400" w:lineRule="exact"/>
        <w:ind w:firstLine="480"/>
        <w:rPr>
          <w:color w:val="000000"/>
          <w:kern w:val="0"/>
        </w:rPr>
      </w:pPr>
      <w:r w:rsidRPr="009115C5">
        <w:rPr>
          <w:szCs w:val="32"/>
        </w:rPr>
        <w:t>因此，为了提高缺陷检测的准确性和鲁棒性，必须对采集到的</w:t>
      </w:r>
      <w:r w:rsidRPr="009115C5">
        <w:rPr>
          <w:rFonts w:hint="eastAsia"/>
          <w:szCs w:val="32"/>
        </w:rPr>
        <w:t>数据</w:t>
      </w:r>
      <w:r w:rsidRPr="009115C5">
        <w:rPr>
          <w:szCs w:val="32"/>
        </w:rPr>
        <w:t>进行有效的图像增强操作，以改善</w:t>
      </w:r>
      <w:r w:rsidRPr="009115C5">
        <w:rPr>
          <w:rFonts w:hint="eastAsia"/>
          <w:szCs w:val="32"/>
        </w:rPr>
        <w:t>数据</w:t>
      </w:r>
      <w:r w:rsidRPr="009115C5">
        <w:rPr>
          <w:szCs w:val="32"/>
        </w:rPr>
        <w:t>的质量，确保图像中关键特征的清晰可见。为此，</w:t>
      </w:r>
      <w:r w:rsidRPr="00C91F9E">
        <w:rPr>
          <w:rFonts w:hint="eastAsia"/>
          <w:color w:val="000000" w:themeColor="text1"/>
          <w:kern w:val="0"/>
        </w:rPr>
        <w:t>受</w:t>
      </w:r>
      <w:r w:rsidRPr="00C91F9E">
        <w:rPr>
          <w:rFonts w:hint="eastAsia"/>
          <w:color w:val="000000" w:themeColor="text1"/>
          <w:kern w:val="0"/>
        </w:rPr>
        <w:t>GUO</w:t>
      </w:r>
      <w:r w:rsidRPr="00C91F9E">
        <w:rPr>
          <w:rFonts w:hint="eastAsia"/>
          <w:color w:val="000000" w:themeColor="text1"/>
          <w:kern w:val="0"/>
        </w:rPr>
        <w:t>等人</w:t>
      </w:r>
      <w:r w:rsidR="00750F49" w:rsidRPr="009C351F">
        <w:rPr>
          <w:color w:val="000000" w:themeColor="text1"/>
          <w:kern w:val="0"/>
          <w:vertAlign w:val="superscript"/>
        </w:rPr>
        <w:fldChar w:fldCharType="begin"/>
      </w:r>
      <w:r w:rsidR="00750F49" w:rsidRPr="009C351F">
        <w:rPr>
          <w:color w:val="000000" w:themeColor="text1"/>
          <w:kern w:val="0"/>
          <w:vertAlign w:val="superscript"/>
        </w:rPr>
        <w:instrText xml:space="preserve"> </w:instrText>
      </w:r>
      <w:r w:rsidR="00750F49" w:rsidRPr="009C351F">
        <w:rPr>
          <w:rFonts w:hint="eastAsia"/>
          <w:color w:val="000000" w:themeColor="text1"/>
          <w:kern w:val="0"/>
          <w:vertAlign w:val="superscript"/>
        </w:rPr>
        <w:instrText>REF _Ref192270072 \r \h</w:instrText>
      </w:r>
      <w:r w:rsidR="00750F49" w:rsidRPr="009C351F">
        <w:rPr>
          <w:color w:val="000000" w:themeColor="text1"/>
          <w:kern w:val="0"/>
          <w:vertAlign w:val="superscript"/>
        </w:rPr>
        <w:instrText xml:space="preserve">  \* MERGEFORMAT </w:instrText>
      </w:r>
      <w:r w:rsidR="00750F49" w:rsidRPr="009C351F">
        <w:rPr>
          <w:color w:val="000000" w:themeColor="text1"/>
          <w:kern w:val="0"/>
          <w:vertAlign w:val="superscript"/>
        </w:rPr>
      </w:r>
      <w:r w:rsidR="00750F49" w:rsidRPr="009C351F">
        <w:rPr>
          <w:color w:val="000000" w:themeColor="text1"/>
          <w:kern w:val="0"/>
          <w:vertAlign w:val="superscript"/>
        </w:rPr>
        <w:fldChar w:fldCharType="separate"/>
      </w:r>
      <w:r w:rsidR="00750F49" w:rsidRPr="009C351F">
        <w:rPr>
          <w:color w:val="000000" w:themeColor="text1"/>
          <w:kern w:val="0"/>
          <w:vertAlign w:val="superscript"/>
        </w:rPr>
        <w:t>[</w:t>
      </w:r>
      <w:r w:rsidR="00750F49">
        <w:rPr>
          <w:rFonts w:hint="eastAsia"/>
          <w:color w:val="000000" w:themeColor="text1"/>
          <w:kern w:val="0"/>
          <w:vertAlign w:val="superscript"/>
        </w:rPr>
        <w:t>3</w:t>
      </w:r>
      <w:r w:rsidR="00121B66">
        <w:rPr>
          <w:rFonts w:hint="eastAsia"/>
          <w:color w:val="000000" w:themeColor="text1"/>
          <w:kern w:val="0"/>
          <w:vertAlign w:val="superscript"/>
        </w:rPr>
        <w:t>6</w:t>
      </w:r>
      <w:r w:rsidR="00750F49" w:rsidRPr="009C351F">
        <w:rPr>
          <w:color w:val="000000" w:themeColor="text1"/>
          <w:kern w:val="0"/>
          <w:vertAlign w:val="superscript"/>
        </w:rPr>
        <w:t>]</w:t>
      </w:r>
      <w:r w:rsidR="00750F49" w:rsidRPr="009C351F">
        <w:rPr>
          <w:color w:val="000000" w:themeColor="text1"/>
          <w:kern w:val="0"/>
          <w:vertAlign w:val="superscript"/>
        </w:rPr>
        <w:fldChar w:fldCharType="end"/>
      </w:r>
      <w:r w:rsidR="00750F49">
        <w:rPr>
          <w:color w:val="000000" w:themeColor="text1"/>
          <w:kern w:val="0"/>
          <w:vertAlign w:val="superscript"/>
        </w:rPr>
        <w:fldChar w:fldCharType="begin"/>
      </w:r>
      <w:r w:rsidR="00750F49">
        <w:rPr>
          <w:color w:val="000000" w:themeColor="text1"/>
          <w:kern w:val="0"/>
          <w:vertAlign w:val="superscript"/>
        </w:rPr>
        <w:instrText xml:space="preserve"> REF _Ref205119391 \r \h </w:instrText>
      </w:r>
      <w:r w:rsidR="00750F49">
        <w:rPr>
          <w:color w:val="000000" w:themeColor="text1"/>
          <w:kern w:val="0"/>
          <w:vertAlign w:val="superscript"/>
        </w:rPr>
      </w:r>
      <w:r w:rsidR="00750F49">
        <w:rPr>
          <w:color w:val="000000" w:themeColor="text1"/>
          <w:kern w:val="0"/>
          <w:vertAlign w:val="superscript"/>
        </w:rPr>
        <w:fldChar w:fldCharType="separate"/>
      </w:r>
      <w:r w:rsidR="00750F49">
        <w:rPr>
          <w:color w:val="000000" w:themeColor="text1"/>
          <w:kern w:val="0"/>
          <w:vertAlign w:val="superscript"/>
        </w:rPr>
        <w:t>[</w:t>
      </w:r>
      <w:r w:rsidR="00121B66">
        <w:rPr>
          <w:rFonts w:hint="eastAsia"/>
          <w:color w:val="000000" w:themeColor="text1"/>
          <w:kern w:val="0"/>
          <w:vertAlign w:val="superscript"/>
        </w:rPr>
        <w:t>41</w:t>
      </w:r>
      <w:r w:rsidR="00750F49">
        <w:rPr>
          <w:color w:val="000000" w:themeColor="text1"/>
          <w:kern w:val="0"/>
          <w:vertAlign w:val="superscript"/>
        </w:rPr>
        <w:t>]</w:t>
      </w:r>
      <w:r w:rsidR="00750F49">
        <w:rPr>
          <w:color w:val="000000" w:themeColor="text1"/>
          <w:kern w:val="0"/>
          <w:vertAlign w:val="superscript"/>
        </w:rPr>
        <w:fldChar w:fldCharType="end"/>
      </w:r>
      <w:r w:rsidRPr="00C91F9E">
        <w:rPr>
          <w:rFonts w:hint="eastAsia"/>
          <w:color w:val="000000" w:themeColor="text1"/>
          <w:kern w:val="0"/>
        </w:rPr>
        <w:t>启发，</w:t>
      </w:r>
      <w:r w:rsidR="006F017F">
        <w:rPr>
          <w:rFonts w:hint="eastAsia"/>
          <w:color w:val="000000"/>
          <w:kern w:val="0"/>
        </w:rPr>
        <w:t>本方法</w:t>
      </w:r>
      <w:r w:rsidRPr="000355DC">
        <w:rPr>
          <w:color w:val="000000"/>
          <w:kern w:val="0"/>
        </w:rPr>
        <w:t>引入了</w:t>
      </w:r>
      <w:bookmarkStart w:id="12" w:name="_Hlk204341856"/>
      <w:r>
        <w:rPr>
          <w:rFonts w:hint="eastAsia"/>
          <w:color w:val="000000"/>
          <w:kern w:val="0"/>
        </w:rPr>
        <w:t>VFE(</w:t>
      </w:r>
      <w:r w:rsidRPr="00561925">
        <w:rPr>
          <w:rFonts w:hint="eastAsia"/>
          <w:color w:val="000000"/>
          <w:kern w:val="0"/>
        </w:rPr>
        <w:t>Video frame enhancement</w:t>
      </w:r>
      <w:r>
        <w:rPr>
          <w:rFonts w:hint="eastAsia"/>
          <w:color w:val="000000"/>
          <w:kern w:val="0"/>
        </w:rPr>
        <w:t>)</w:t>
      </w:r>
      <w:r w:rsidRPr="000355DC">
        <w:rPr>
          <w:color w:val="000000"/>
          <w:kern w:val="0"/>
        </w:rPr>
        <w:t>，</w:t>
      </w:r>
      <w:r w:rsidRPr="005E53BB">
        <w:rPr>
          <w:rFonts w:hint="eastAsia"/>
          <w:color w:val="000000" w:themeColor="text1"/>
          <w:kern w:val="0"/>
        </w:rPr>
        <w:t>如图</w:t>
      </w:r>
      <w:r w:rsidR="00F76C4E">
        <w:rPr>
          <w:rFonts w:hint="eastAsia"/>
          <w:color w:val="000000" w:themeColor="text1"/>
          <w:kern w:val="0"/>
        </w:rPr>
        <w:t>2</w:t>
      </w:r>
      <w:r w:rsidRPr="005E53BB">
        <w:rPr>
          <w:rFonts w:hint="eastAsia"/>
          <w:color w:val="000000" w:themeColor="text1"/>
          <w:kern w:val="0"/>
        </w:rPr>
        <w:t>所示</w:t>
      </w:r>
      <w:bookmarkEnd w:id="12"/>
      <w:r w:rsidRPr="005E53BB">
        <w:rPr>
          <w:rFonts w:hint="eastAsia"/>
          <w:color w:val="000000" w:themeColor="text1"/>
          <w:kern w:val="0"/>
        </w:rPr>
        <w:t>。</w:t>
      </w:r>
      <w:bookmarkStart w:id="13" w:name="_Hlk204341885"/>
      <w:r w:rsidRPr="009115C5">
        <w:rPr>
          <w:szCs w:val="32"/>
        </w:rPr>
        <w:t>通过提升</w:t>
      </w:r>
      <w:r w:rsidRPr="00BB7546">
        <w:rPr>
          <w:szCs w:val="32"/>
          <w:highlight w:val="yellow"/>
        </w:rPr>
        <w:t>图像亮度和对比度</w:t>
      </w:r>
      <w:r w:rsidRPr="009115C5">
        <w:rPr>
          <w:szCs w:val="32"/>
        </w:rPr>
        <w:t>等方式，提高图像的可用性和检测效果</w:t>
      </w:r>
      <w:r w:rsidRPr="009115C5">
        <w:rPr>
          <w:rFonts w:hint="eastAsia"/>
          <w:szCs w:val="32"/>
        </w:rPr>
        <w:t>。</w:t>
      </w:r>
      <w:bookmarkEnd w:id="13"/>
      <w:r w:rsidRPr="009115C5">
        <w:rPr>
          <w:rFonts w:hint="eastAsia"/>
          <w:szCs w:val="32"/>
        </w:rPr>
        <w:t>其工作原理如下。</w:t>
      </w:r>
    </w:p>
    <w:p w14:paraId="44717FAA" w14:textId="77777777" w:rsidR="000F0749" w:rsidRDefault="000F0749" w:rsidP="004A20FE">
      <w:pPr>
        <w:keepNext/>
        <w:ind w:firstLine="480"/>
        <w:jc w:val="center"/>
      </w:pPr>
      <w:r w:rsidRPr="00484E5D">
        <w:rPr>
          <w:noProof/>
        </w:rPr>
        <w:lastRenderedPageBreak/>
        <w:drawing>
          <wp:inline distT="0" distB="0" distL="0" distR="0" wp14:anchorId="76921F9E" wp14:editId="77013369">
            <wp:extent cx="4740166" cy="2425482"/>
            <wp:effectExtent l="0" t="0" r="3810" b="0"/>
            <wp:docPr id="1117496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96421" name=""/>
                    <pic:cNvPicPr/>
                  </pic:nvPicPr>
                  <pic:blipFill>
                    <a:blip r:embed="rId9"/>
                    <a:stretch>
                      <a:fillRect/>
                    </a:stretch>
                  </pic:blipFill>
                  <pic:spPr>
                    <a:xfrm>
                      <a:off x="0" y="0"/>
                      <a:ext cx="4758665" cy="2434948"/>
                    </a:xfrm>
                    <a:prstGeom prst="rect">
                      <a:avLst/>
                    </a:prstGeom>
                  </pic:spPr>
                </pic:pic>
              </a:graphicData>
            </a:graphic>
          </wp:inline>
        </w:drawing>
      </w:r>
    </w:p>
    <w:p w14:paraId="2F0C06CF" w14:textId="254C39D6" w:rsidR="000F0749" w:rsidRDefault="000F0749" w:rsidP="000F0749">
      <w:pPr>
        <w:ind w:firstLine="420"/>
        <w:jc w:val="center"/>
        <w:rPr>
          <w:sz w:val="21"/>
          <w:szCs w:val="21"/>
        </w:rPr>
      </w:pPr>
      <w:r w:rsidRPr="004361D0">
        <w:rPr>
          <w:rFonts w:hint="eastAsia"/>
          <w:sz w:val="21"/>
          <w:szCs w:val="21"/>
        </w:rPr>
        <w:t>图</w:t>
      </w:r>
      <w:r w:rsidR="00911A95">
        <w:rPr>
          <w:rFonts w:hint="eastAsia"/>
          <w:sz w:val="21"/>
          <w:szCs w:val="21"/>
        </w:rPr>
        <w:t>2</w:t>
      </w:r>
      <w:r w:rsidRPr="004361D0">
        <w:rPr>
          <w:rFonts w:hint="eastAsia"/>
          <w:sz w:val="21"/>
          <w:szCs w:val="21"/>
        </w:rPr>
        <w:t xml:space="preserve"> </w:t>
      </w:r>
      <w:bookmarkStart w:id="14" w:name="_Hlk204341908"/>
      <w:r w:rsidRPr="004361D0">
        <w:rPr>
          <w:rFonts w:hint="eastAsia"/>
          <w:sz w:val="21"/>
          <w:szCs w:val="21"/>
        </w:rPr>
        <w:t>VFE</w:t>
      </w:r>
      <w:r w:rsidRPr="004361D0">
        <w:rPr>
          <w:rFonts w:hint="eastAsia"/>
          <w:sz w:val="21"/>
          <w:szCs w:val="21"/>
        </w:rPr>
        <w:t>网络结构</w:t>
      </w:r>
    </w:p>
    <w:p w14:paraId="4503B1BB" w14:textId="5CA2ABEE" w:rsidR="000F0749" w:rsidRDefault="00B35B37" w:rsidP="000F0749">
      <w:pPr>
        <w:wordWrap w:val="0"/>
        <w:spacing w:line="400" w:lineRule="exact"/>
        <w:ind w:firstLine="480"/>
        <w:rPr>
          <w:color w:val="000000"/>
          <w:kern w:val="0"/>
        </w:rPr>
      </w:pPr>
      <w:bookmarkStart w:id="15" w:name="_Hlk204249596"/>
      <w:bookmarkEnd w:id="14"/>
      <w:r>
        <w:rPr>
          <w:rFonts w:hint="eastAsia"/>
          <w:color w:val="000000"/>
          <w:kern w:val="0"/>
        </w:rPr>
        <w:t>VFE</w:t>
      </w:r>
      <w:r>
        <w:rPr>
          <w:rFonts w:hint="eastAsia"/>
          <w:color w:val="000000"/>
          <w:kern w:val="0"/>
        </w:rPr>
        <w:t>并不采取传统的全局线性直方图均衡，而是设计了基于</w:t>
      </w:r>
      <w:bookmarkStart w:id="16" w:name="OLE_LINK5"/>
      <w:r w:rsidRPr="0093405D">
        <w:rPr>
          <w:color w:val="000000"/>
          <w:kern w:val="0"/>
        </w:rPr>
        <w:t>图像增强曲线估计网络</w:t>
      </w:r>
      <w:bookmarkEnd w:id="16"/>
      <w:r w:rsidRPr="0093405D">
        <w:rPr>
          <w:color w:val="000000"/>
          <w:kern w:val="0"/>
        </w:rPr>
        <w:t>（</w:t>
      </w:r>
      <w:r w:rsidRPr="0093405D">
        <w:rPr>
          <w:color w:val="000000"/>
          <w:kern w:val="0"/>
        </w:rPr>
        <w:t>Curve Estimation Network</w:t>
      </w:r>
      <w:r w:rsidRPr="0093405D">
        <w:rPr>
          <w:color w:val="000000"/>
          <w:kern w:val="0"/>
        </w:rPr>
        <w:t>，</w:t>
      </w:r>
      <w:r w:rsidRPr="0093405D">
        <w:rPr>
          <w:color w:val="000000"/>
          <w:kern w:val="0"/>
        </w:rPr>
        <w:t>CEN</w:t>
      </w:r>
      <w:r w:rsidRPr="0093405D">
        <w:rPr>
          <w:color w:val="000000"/>
          <w:kern w:val="0"/>
        </w:rPr>
        <w:t>）</w:t>
      </w:r>
      <w:r>
        <w:rPr>
          <w:rFonts w:hint="eastAsia"/>
          <w:color w:val="000000"/>
          <w:kern w:val="0"/>
        </w:rPr>
        <w:t>的非线性映射机制</w:t>
      </w:r>
      <w:r w:rsidRPr="0093405D">
        <w:rPr>
          <w:color w:val="000000"/>
          <w:kern w:val="0"/>
        </w:rPr>
        <w:t>，该网络能够根据输入图像自动预测最优的图像增强曲线参数。</w:t>
      </w:r>
      <w:bookmarkEnd w:id="15"/>
      <w:r w:rsidR="000F0749" w:rsidRPr="0093405D">
        <w:rPr>
          <w:color w:val="000000"/>
          <w:kern w:val="0"/>
        </w:rPr>
        <w:t>这些参数通过可学习的映射函数将低照度图像转换为增强图像</w:t>
      </w:r>
      <w:r w:rsidR="000F0749">
        <w:rPr>
          <w:rFonts w:hint="eastAsia"/>
          <w:color w:val="000000"/>
          <w:kern w:val="0"/>
        </w:rPr>
        <w:t>，</w:t>
      </w:r>
      <w:bookmarkStart w:id="17" w:name="_Hlk204250019"/>
      <w:r w:rsidR="000F0749">
        <w:rPr>
          <w:rFonts w:hint="eastAsia"/>
          <w:color w:val="000000"/>
          <w:kern w:val="0"/>
        </w:rPr>
        <w:t>该曲线表达式如</w:t>
      </w:r>
      <w:bookmarkEnd w:id="17"/>
      <w:r w:rsidR="000F0749">
        <w:rPr>
          <w:rFonts w:hint="eastAsia"/>
          <w:color w:val="000000"/>
          <w:kern w:val="0"/>
        </w:rPr>
        <w:t>（</w:t>
      </w:r>
      <w:r w:rsidR="000F0749">
        <w:rPr>
          <w:rFonts w:hint="eastAsia"/>
          <w:color w:val="000000"/>
          <w:kern w:val="0"/>
        </w:rPr>
        <w:t>1</w:t>
      </w:r>
      <w:r w:rsidR="000F0749">
        <w:rPr>
          <w:rFonts w:hint="eastAsia"/>
          <w:color w:val="000000"/>
          <w:kern w:val="0"/>
        </w:rPr>
        <w:t>）所示：</w:t>
      </w:r>
    </w:p>
    <w:p w14:paraId="39C63BC2" w14:textId="4B8B85EE" w:rsidR="000F0749" w:rsidRDefault="00C51639" w:rsidP="00C51639">
      <w:pPr>
        <w:pStyle w:val="MTDisplayEquation"/>
      </w:pPr>
      <w:bookmarkStart w:id="18" w:name="_Hlk204250005"/>
      <w:bookmarkStart w:id="19" w:name="OLE_LINK12"/>
      <w:r>
        <w:rPr>
          <w:rFonts w:hint="eastAsia"/>
        </w:rPr>
        <w:t xml:space="preserve">              </w:t>
      </w:r>
      <w:r w:rsidR="000F0749" w:rsidRPr="007D13B7">
        <w:object w:dxaOrig="3500" w:dyaOrig="320" w14:anchorId="508D7A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pt;height:12pt" o:ole="">
            <v:imagedata r:id="rId10" o:title=""/>
          </v:shape>
          <o:OLEObject Type="Embed" ProgID="Equation.DSMT4" ShapeID="_x0000_i1025" DrawAspect="Content" ObjectID="_1834597717" r:id="rId11"/>
        </w:object>
      </w:r>
      <w:r w:rsidR="000F0749">
        <w:tab/>
      </w:r>
      <w:bookmarkEnd w:id="18"/>
      <w:r w:rsidR="00331DA5">
        <w:rPr>
          <w:rFonts w:hint="eastAsia"/>
        </w:rPr>
        <w:t xml:space="preserve"> </w:t>
      </w:r>
      <w:bookmarkEnd w:id="19"/>
      <w:r w:rsidR="00331DA5">
        <w:rPr>
          <w:rFonts w:hint="eastAsia"/>
        </w:rPr>
        <w:t xml:space="preserve">            </w:t>
      </w:r>
      <w:r>
        <w:rPr>
          <w:rFonts w:hint="eastAsia"/>
        </w:rPr>
        <w:t xml:space="preserve"> </w:t>
      </w:r>
      <w:r w:rsidR="00331DA5">
        <w:rPr>
          <w:rFonts w:hint="eastAsia"/>
        </w:rPr>
        <w:t xml:space="preserve"> </w:t>
      </w:r>
      <w:r>
        <w:rPr>
          <w:rFonts w:hint="eastAsia"/>
        </w:rPr>
        <w:t xml:space="preserve">      </w:t>
      </w:r>
      <w:r w:rsidR="00911A95">
        <w:rPr>
          <w:rFonts w:hint="eastAsia"/>
        </w:rPr>
        <w:t>(1)</w:t>
      </w:r>
    </w:p>
    <w:p w14:paraId="04EF5FBE" w14:textId="0FFC3E56" w:rsidR="000F0749" w:rsidRPr="00481CC6" w:rsidRDefault="000F0749" w:rsidP="000F0749">
      <w:pPr>
        <w:spacing w:line="400" w:lineRule="exact"/>
        <w:ind w:firstLineChars="0" w:firstLine="0"/>
        <w:rPr>
          <w:color w:val="000000"/>
        </w:rPr>
      </w:pPr>
      <w:r>
        <w:rPr>
          <w:rFonts w:hint="eastAsia"/>
          <w:color w:val="000000"/>
          <w:kern w:val="0"/>
        </w:rPr>
        <w:t>式（</w:t>
      </w:r>
      <w:r w:rsidR="00911A95">
        <w:rPr>
          <w:rFonts w:hint="eastAsia"/>
          <w:color w:val="000000"/>
          <w:kern w:val="0"/>
        </w:rPr>
        <w:t>2</w:t>
      </w:r>
      <w:r>
        <w:rPr>
          <w:rFonts w:hint="eastAsia"/>
          <w:color w:val="000000"/>
          <w:kern w:val="0"/>
        </w:rPr>
        <w:t>.1</w:t>
      </w:r>
      <w:r>
        <w:rPr>
          <w:rFonts w:hint="eastAsia"/>
          <w:color w:val="000000"/>
          <w:kern w:val="0"/>
        </w:rPr>
        <w:t>）中，</w:t>
      </w:r>
      <w:bookmarkStart w:id="20" w:name="_Hlk204250049"/>
      <w:r>
        <w:rPr>
          <w:rFonts w:hint="eastAsia"/>
          <w:color w:val="000000"/>
          <w:kern w:val="0"/>
        </w:rPr>
        <w:t>LE</w:t>
      </w:r>
      <w:r>
        <w:rPr>
          <w:rFonts w:hint="eastAsia"/>
          <w:color w:val="000000"/>
          <w:kern w:val="0"/>
        </w:rPr>
        <w:t>为曲线名称（</w:t>
      </w:r>
      <w:r>
        <w:rPr>
          <w:rFonts w:hint="eastAsia"/>
          <w:color w:val="000000"/>
          <w:kern w:val="0"/>
        </w:rPr>
        <w:t>L</w:t>
      </w:r>
      <w:r w:rsidRPr="00402E14">
        <w:rPr>
          <w:color w:val="000000"/>
          <w:kern w:val="0"/>
        </w:rPr>
        <w:t xml:space="preserve">ight </w:t>
      </w:r>
      <w:r>
        <w:rPr>
          <w:rFonts w:hint="eastAsia"/>
          <w:color w:val="000000"/>
          <w:kern w:val="0"/>
        </w:rPr>
        <w:t>E</w:t>
      </w:r>
      <w:r w:rsidRPr="00402E14">
        <w:rPr>
          <w:color w:val="000000"/>
          <w:kern w:val="0"/>
        </w:rPr>
        <w:t>nhance</w:t>
      </w:r>
      <w:r>
        <w:rPr>
          <w:rFonts w:hint="eastAsia"/>
          <w:color w:val="000000"/>
          <w:kern w:val="0"/>
        </w:rPr>
        <w:t>），</w:t>
      </w:r>
      <w:r w:rsidRPr="005F0811">
        <w:rPr>
          <w:rFonts w:hint="eastAsia"/>
          <w:i/>
          <w:iCs/>
          <w:color w:val="000000"/>
          <w:kern w:val="0"/>
        </w:rPr>
        <w:t>x</w:t>
      </w:r>
      <w:r>
        <w:rPr>
          <w:rFonts w:hint="eastAsia"/>
          <w:color w:val="000000"/>
          <w:kern w:val="0"/>
        </w:rPr>
        <w:t>为像素坐标，</w:t>
      </w:r>
      <w:r>
        <w:rPr>
          <w:rFonts w:hint="eastAsia"/>
          <w:color w:val="000000"/>
          <w:kern w:val="0"/>
        </w:rPr>
        <w:t>I(x)</w:t>
      </w:r>
      <w:r w:rsidR="00026371">
        <w:rPr>
          <w:rFonts w:hint="eastAsia"/>
          <w:color w:val="000000"/>
          <w:kern w:val="0"/>
        </w:rPr>
        <w:t>为归一化后的</w:t>
      </w:r>
      <w:r>
        <w:rPr>
          <w:rFonts w:hint="eastAsia"/>
          <w:color w:val="000000"/>
          <w:kern w:val="0"/>
        </w:rPr>
        <w:t>原始输入</w:t>
      </w:r>
      <w:r w:rsidR="00026371">
        <w:rPr>
          <w:rFonts w:hint="eastAsia"/>
          <w:color w:val="000000"/>
          <w:kern w:val="0"/>
        </w:rPr>
        <w:t>分量</w:t>
      </w:r>
      <w:r>
        <w:rPr>
          <w:rFonts w:hint="eastAsia"/>
          <w:color w:val="000000"/>
          <w:kern w:val="0"/>
        </w:rPr>
        <w:t>，</w:t>
      </w:r>
      <w:r>
        <w:rPr>
          <w:rFonts w:hint="eastAsia"/>
          <w:color w:val="000000"/>
          <w:kern w:val="0"/>
        </w:rPr>
        <w:t>LE(I(x);</w:t>
      </w:r>
      <w:r>
        <w:rPr>
          <w:rFonts w:hint="eastAsia"/>
          <w:color w:val="000000"/>
          <w:kern w:val="0"/>
        </w:rPr>
        <w:sym w:font="Symbol" w:char="F061"/>
      </w:r>
      <w:r>
        <w:rPr>
          <w:rFonts w:hint="eastAsia"/>
          <w:color w:val="000000"/>
          <w:kern w:val="0"/>
        </w:rPr>
        <w:t>)</w:t>
      </w:r>
      <w:r>
        <w:rPr>
          <w:rFonts w:hint="eastAsia"/>
          <w:color w:val="000000"/>
          <w:kern w:val="0"/>
        </w:rPr>
        <w:t>表示增强后的输出结果。</w:t>
      </w:r>
      <w:bookmarkStart w:id="21" w:name="_Hlk204250085"/>
      <w:bookmarkEnd w:id="20"/>
      <w:r w:rsidRPr="00F76C4E">
        <w:rPr>
          <w:rFonts w:hint="eastAsia"/>
          <w:i/>
          <w:iCs/>
          <w:color w:val="000000"/>
          <w:kern w:val="0"/>
          <w:highlight w:val="yellow"/>
        </w:rPr>
        <w:sym w:font="Symbol" w:char="F061"/>
      </w:r>
      <w:r w:rsidRPr="00F76C4E">
        <w:rPr>
          <w:rFonts w:hint="eastAsia"/>
          <w:color w:val="000000"/>
          <w:kern w:val="0"/>
          <w:highlight w:val="yellow"/>
        </w:rPr>
        <w:t>为</w:t>
      </w:r>
      <w:r w:rsidR="00026371">
        <w:rPr>
          <w:rFonts w:hint="eastAsia"/>
          <w:color w:val="000000"/>
          <w:kern w:val="0"/>
          <w:highlight w:val="yellow"/>
        </w:rPr>
        <w:t>网络学习到</w:t>
      </w:r>
      <w:r w:rsidRPr="00F76C4E">
        <w:rPr>
          <w:rFonts w:hint="eastAsia"/>
          <w:color w:val="000000"/>
          <w:kern w:val="0"/>
          <w:highlight w:val="yellow"/>
        </w:rPr>
        <w:t>的自适应系数，其取值范围约束于</w:t>
      </w:r>
      <w:r w:rsidRPr="00F76C4E">
        <w:rPr>
          <w:rFonts w:hint="eastAsia"/>
          <w:color w:val="000000"/>
          <w:kern w:val="0"/>
          <w:highlight w:val="yellow"/>
        </w:rPr>
        <w:t>[-1</w:t>
      </w:r>
      <w:r w:rsidRPr="00F76C4E">
        <w:rPr>
          <w:rFonts w:hint="eastAsia"/>
          <w:color w:val="000000"/>
          <w:kern w:val="0"/>
          <w:highlight w:val="yellow"/>
        </w:rPr>
        <w:t>，</w:t>
      </w:r>
      <w:r w:rsidRPr="00F76C4E">
        <w:rPr>
          <w:rFonts w:hint="eastAsia"/>
          <w:color w:val="000000"/>
          <w:kern w:val="0"/>
          <w:highlight w:val="yellow"/>
        </w:rPr>
        <w:t>1]</w:t>
      </w:r>
      <w:r w:rsidRPr="00F76C4E">
        <w:rPr>
          <w:rFonts w:hint="eastAsia"/>
          <w:color w:val="000000"/>
          <w:kern w:val="0"/>
          <w:highlight w:val="yellow"/>
        </w:rPr>
        <w:t>区间，</w:t>
      </w:r>
      <w:r w:rsidRPr="00F76C4E">
        <w:rPr>
          <w:color w:val="000000"/>
          <w:kern w:val="0"/>
          <w:highlight w:val="yellow"/>
        </w:rPr>
        <w:t>同时控制曲线的级数和曝光水平</w:t>
      </w:r>
      <w:r w:rsidRPr="00F76C4E">
        <w:rPr>
          <w:rFonts w:hint="eastAsia"/>
          <w:color w:val="000000"/>
          <w:kern w:val="0"/>
          <w:highlight w:val="yellow"/>
        </w:rPr>
        <w:t>。</w:t>
      </w:r>
      <w:bookmarkEnd w:id="21"/>
      <w:r w:rsidRPr="00481CC6">
        <w:rPr>
          <w:color w:val="000000"/>
        </w:rPr>
        <w:t>通过该曲线，每个像素的值被归一化到</w:t>
      </w:r>
      <w:r w:rsidRPr="00481CC6">
        <w:rPr>
          <w:color w:val="000000"/>
        </w:rPr>
        <w:t>[0</w:t>
      </w:r>
      <w:r w:rsidRPr="00481CC6">
        <w:rPr>
          <w:color w:val="000000"/>
        </w:rPr>
        <w:t>，</w:t>
      </w:r>
      <w:r w:rsidRPr="00481CC6">
        <w:rPr>
          <w:color w:val="000000"/>
        </w:rPr>
        <w:t>1]</w:t>
      </w:r>
      <w:r w:rsidRPr="00481CC6">
        <w:rPr>
          <w:color w:val="000000"/>
        </w:rPr>
        <w:t>范围，所有操作均在逐像素的基础上进行。曲线被分别应用于三个</w:t>
      </w:r>
      <w:r w:rsidRPr="00481CC6">
        <w:rPr>
          <w:color w:val="000000"/>
        </w:rPr>
        <w:t>RGB</w:t>
      </w:r>
      <w:r w:rsidRPr="00481CC6">
        <w:rPr>
          <w:color w:val="000000"/>
        </w:rPr>
        <w:t>通道，而不仅仅是照明通道。这样对三个通道进行调节，可以更好地保留图像的固有颜色，并减少过饱和的风险。</w:t>
      </w:r>
      <w:bookmarkStart w:id="22" w:name="_Hlk204250161"/>
      <w:r w:rsidR="00026371" w:rsidRPr="00026371">
        <w:rPr>
          <w:color w:val="000000"/>
        </w:rPr>
        <w:t>考虑到矿井极端弱光环境的复杂性，单次映射难以覆盖极宽的动态范围。</w:t>
      </w:r>
      <w:r w:rsidR="00026371">
        <w:rPr>
          <w:rFonts w:hint="eastAsia"/>
          <w:color w:val="000000"/>
        </w:rPr>
        <w:t>本模块采用了</w:t>
      </w:r>
      <w:r w:rsidR="00BE5EBE">
        <w:rPr>
          <w:rFonts w:hint="eastAsia"/>
          <w:color w:val="000000"/>
        </w:rPr>
        <w:t>多级迭代增强机制，其递推</w:t>
      </w:r>
      <w:r>
        <w:rPr>
          <w:rFonts w:hint="eastAsia"/>
          <w:color w:val="000000"/>
        </w:rPr>
        <w:t>公式如</w:t>
      </w:r>
      <w:bookmarkEnd w:id="22"/>
      <w:r>
        <w:rPr>
          <w:rFonts w:hint="eastAsia"/>
          <w:color w:val="000000"/>
        </w:rPr>
        <w:t>（</w:t>
      </w:r>
      <w:r w:rsidR="00911A95">
        <w:rPr>
          <w:rFonts w:hint="eastAsia"/>
          <w:color w:val="000000"/>
        </w:rPr>
        <w:t>2</w:t>
      </w:r>
      <w:r>
        <w:rPr>
          <w:rFonts w:hint="eastAsia"/>
          <w:color w:val="000000"/>
        </w:rPr>
        <w:t>）所示：</w:t>
      </w:r>
    </w:p>
    <w:p w14:paraId="6E389C77" w14:textId="146842B8" w:rsidR="000F0749" w:rsidRDefault="000F0749" w:rsidP="00EA2E7A">
      <w:pPr>
        <w:pStyle w:val="MTDisplayEquation"/>
      </w:pPr>
      <w:r>
        <w:tab/>
      </w:r>
      <w:bookmarkStart w:id="23" w:name="_Hlk205578925"/>
      <w:bookmarkStart w:id="24" w:name="_Hlk204250209"/>
      <m:oMath>
        <m:r>
          <w:rPr>
            <w:rFonts w:ascii="Cambria Math"/>
          </w:rPr>
          <m:t>L</m:t>
        </m:r>
        <m:sSub>
          <m:sSubPr>
            <m:ctrlPr>
              <w:rPr>
                <w:rFonts w:ascii="Cambria Math" w:hAnsi="Cambria Math"/>
                <w:i/>
              </w:rPr>
            </m:ctrlPr>
          </m:sSubPr>
          <m:e>
            <m:r>
              <w:rPr>
                <w:rFonts w:ascii="Cambria Math"/>
              </w:rPr>
              <m:t>E</m:t>
            </m:r>
          </m:e>
          <m:sub>
            <m:r>
              <w:rPr>
                <w:rFonts w:ascii="Cambria Math"/>
              </w:rPr>
              <m:t>n</m:t>
            </m:r>
          </m:sub>
        </m:sSub>
        <m:r>
          <w:rPr>
            <w:rFonts w:ascii="Cambria Math"/>
          </w:rPr>
          <m:t>(x)=L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m:t>
        </m:r>
        <m:sSub>
          <m:sSubPr>
            <m:ctrlPr>
              <w:rPr>
                <w:rFonts w:ascii="Cambria Math" w:hAnsi="Cambria Math"/>
                <w:i/>
              </w:rPr>
            </m:ctrlPr>
          </m:sSubPr>
          <m:e>
            <m:r>
              <w:rPr>
                <w:rFonts w:ascii="Cambria Math"/>
              </w:rPr>
              <m:t>α</m:t>
            </m:r>
          </m:e>
          <m:sub>
            <m:r>
              <w:rPr>
                <w:rFonts w:ascii="Cambria Math"/>
              </w:rPr>
              <m:t>n</m:t>
            </m:r>
          </m:sub>
        </m:sSub>
        <m:r>
          <w:rPr>
            <w:rFonts w:ascii="Cambria Math"/>
          </w:rPr>
          <m:t>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(x)(1</m:t>
        </m:r>
        <m:r>
          <w:rPr>
            <w:rFonts w:ascii="Cambria Math"/>
          </w:rPr>
          <m:t>-</m:t>
        </m:r>
        <m:r>
          <w:rPr>
            <w:rFonts w:ascii="Cambria Math"/>
          </w:rPr>
          <m:t>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m:t>
        </m:r>
      </m:oMath>
      <w:bookmarkEnd w:id="23"/>
      <w:r>
        <w:tab/>
      </w:r>
      <w:r w:rsidR="00911A95">
        <w:rPr>
          <w:rFonts w:hint="eastAsia"/>
        </w:rPr>
        <w:t>(2)</w:t>
      </w:r>
      <w:bookmarkEnd w:id="24"/>
    </w:p>
    <w:p w14:paraId="2B6F9EB4" w14:textId="6DC75777" w:rsidR="00D36AF9" w:rsidRDefault="000F0749" w:rsidP="00D36AF9">
      <w:pPr>
        <w:ind w:firstLineChars="0" w:firstLine="0"/>
      </w:pPr>
      <w:r>
        <w:rPr>
          <w:rFonts w:hint="eastAsia"/>
        </w:rPr>
        <w:t>式（</w:t>
      </w:r>
      <w:r>
        <w:rPr>
          <w:rFonts w:hint="eastAsia"/>
        </w:rPr>
        <w:t>2</w:t>
      </w:r>
      <w:r>
        <w:rPr>
          <w:rFonts w:hint="eastAsia"/>
        </w:rPr>
        <w:t>）中</w:t>
      </w:r>
      <w:r>
        <w:rPr>
          <w:rFonts w:hint="eastAsia"/>
        </w:rPr>
        <w:t>n</w:t>
      </w:r>
      <w:r>
        <w:rPr>
          <w:rFonts w:hint="eastAsia"/>
        </w:rPr>
        <w:t>是迭代次数，</w:t>
      </w:r>
      <w:bookmarkStart w:id="25" w:name="_Hlk204250239"/>
      <w:r>
        <w:rPr>
          <w:rFonts w:hint="eastAsia"/>
        </w:rPr>
        <w:t>控制图像增强曲线的曲率，当迭代次数等于</w:t>
      </w:r>
      <w:r>
        <w:rPr>
          <w:rFonts w:hint="eastAsia"/>
        </w:rPr>
        <w:t>n=1</w:t>
      </w:r>
      <w:r>
        <w:rPr>
          <w:rFonts w:hint="eastAsia"/>
        </w:rPr>
        <w:t>时，</w:t>
      </w:r>
      <w:r w:rsidRPr="005E53BB">
        <w:rPr>
          <w:rFonts w:hint="eastAsia"/>
          <w:color w:val="000000" w:themeColor="text1"/>
        </w:rPr>
        <w:t>则为式</w:t>
      </w:r>
      <w:r>
        <w:rPr>
          <w:rFonts w:hint="eastAsia"/>
          <w:color w:val="000000" w:themeColor="text1"/>
        </w:rPr>
        <w:t>（</w:t>
      </w:r>
      <w:r w:rsidRPr="005E53BB">
        <w:rPr>
          <w:rFonts w:hint="eastAsia"/>
          <w:color w:val="000000" w:themeColor="text1"/>
        </w:rPr>
        <w:t>2</w:t>
      </w:r>
      <w:r>
        <w:rPr>
          <w:rFonts w:hint="eastAsia"/>
          <w:color w:val="000000" w:themeColor="text1"/>
        </w:rPr>
        <w:t>），</w:t>
      </w:r>
      <w:r w:rsidRPr="005E53BB">
        <w:rPr>
          <w:rFonts w:hint="eastAsia"/>
          <w:color w:val="000000" w:themeColor="text1"/>
        </w:rPr>
        <w:t>本次</w:t>
      </w:r>
      <w:r w:rsidRPr="005E53BB">
        <w:rPr>
          <w:rFonts w:hint="eastAsia"/>
          <w:color w:val="000000" w:themeColor="text1"/>
        </w:rPr>
        <w:t>n</w:t>
      </w:r>
      <w:r w:rsidRPr="005E53BB">
        <w:rPr>
          <w:rFonts w:hint="eastAsia"/>
          <w:color w:val="000000" w:themeColor="text1"/>
        </w:rPr>
        <w:t>设置为</w:t>
      </w:r>
      <w:r w:rsidRPr="005E53BB">
        <w:rPr>
          <w:rFonts w:hint="eastAsia"/>
          <w:color w:val="000000" w:themeColor="text1"/>
        </w:rPr>
        <w:t>8</w:t>
      </w:r>
      <w:r w:rsidRPr="005E53BB">
        <w:rPr>
          <w:rFonts w:hint="eastAsia"/>
          <w:color w:val="000000" w:themeColor="text1"/>
        </w:rPr>
        <w:t>，则可以取得较好结果。</w:t>
      </w:r>
      <w:bookmarkStart w:id="26" w:name="_Hlk204250284"/>
      <w:bookmarkEnd w:id="25"/>
      <w:r w:rsidRPr="00A27CA8">
        <w:rPr>
          <w:rFonts w:hint="eastAsia"/>
          <w:color w:val="000000" w:themeColor="text1"/>
        </w:rPr>
        <w:t>因为</w:t>
      </w:r>
      <w:r w:rsidRPr="005F0811">
        <w:rPr>
          <w:rFonts w:hint="eastAsia"/>
          <w:i/>
          <w:iCs/>
        </w:rPr>
        <w:sym w:font="Symbol" w:char="F061"/>
      </w:r>
      <w:r w:rsidRPr="00A27CA8">
        <w:t>应用于所有的像素，所以仍为全局</w:t>
      </w:r>
      <w:r>
        <w:rPr>
          <w:rFonts w:hint="eastAsia"/>
        </w:rPr>
        <w:t>映射，这样为导致图像的过度增强或者部分区域增强不足，所以为了解决此问题，需将式（</w:t>
      </w:r>
      <w:r>
        <w:rPr>
          <w:rFonts w:hint="eastAsia"/>
        </w:rPr>
        <w:t>2</w:t>
      </w:r>
      <w:r>
        <w:rPr>
          <w:rFonts w:hint="eastAsia"/>
        </w:rPr>
        <w:t>）中单一参数</w:t>
      </w:r>
      <w:r w:rsidRPr="005F0811">
        <w:rPr>
          <w:rFonts w:hint="eastAsia"/>
          <w:i/>
          <w:iCs/>
        </w:rPr>
        <w:sym w:font="Symbol" w:char="F061"/>
      </w:r>
      <w:r>
        <w:rPr>
          <w:rFonts w:hint="eastAsia"/>
        </w:rPr>
        <w:t>改为像素级参数即可得像素级曲线。</w:t>
      </w:r>
      <w:bookmarkEnd w:id="26"/>
      <w:r>
        <w:rPr>
          <w:rFonts w:hint="eastAsia"/>
        </w:rPr>
        <w:t>该曲线表达式如（</w:t>
      </w:r>
      <w:r>
        <w:rPr>
          <w:rFonts w:hint="eastAsia"/>
        </w:rPr>
        <w:t>3</w:t>
      </w:r>
      <w:r>
        <w:rPr>
          <w:rFonts w:hint="eastAsia"/>
        </w:rPr>
        <w:t>）</w:t>
      </w:r>
      <w:r w:rsidR="005310A7">
        <w:rPr>
          <w:rFonts w:hint="eastAsia"/>
        </w:rPr>
        <w:t>所示：</w:t>
      </w:r>
    </w:p>
    <w:p w14:paraId="391F7745" w14:textId="49528740" w:rsidR="00911A95" w:rsidRDefault="00D36AF9" w:rsidP="00EA2E7A">
      <w:pPr>
        <w:pStyle w:val="MTDisplayEquation"/>
      </w:pPr>
      <w:r>
        <w:rPr>
          <w:rFonts w:hint="eastAsia"/>
        </w:rPr>
        <w:t xml:space="preserve">           </w:t>
      </w:r>
      <m:oMath>
        <m:r>
          <w:rPr>
            <w:rFonts w:ascii="Cambria Math"/>
          </w:rPr>
          <m:t>L</m:t>
        </m:r>
        <w:bookmarkStart w:id="27" w:name="_Hlk205578999"/>
        <m:sSub>
          <m:sSubPr>
            <m:ctrlPr>
              <w:rPr>
                <w:rFonts w:ascii="Cambria Math" w:hAnsi="Cambria Math"/>
                <w:i/>
              </w:rPr>
            </m:ctrlPr>
          </m:sSubPr>
          <m:e>
            <m:r>
              <w:rPr>
                <w:rFonts w:ascii="Cambria Math"/>
              </w:rPr>
              <m:t>E</m:t>
            </m:r>
          </m:e>
          <m:sub>
            <m:r>
              <w:rPr>
                <w:rFonts w:ascii="Cambria Math"/>
              </w:rPr>
              <m:t>n</m:t>
            </m:r>
          </m:sub>
        </m:sSub>
        <m:r>
          <w:rPr>
            <w:rFonts w:ascii="Cambria Math"/>
          </w:rPr>
          <m:t>(x)=L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m:t>
        </m:r>
        <m:sSub>
          <m:sSubPr>
            <m:ctrlPr>
              <w:rPr>
                <w:rFonts w:ascii="Cambria Math" w:hAnsi="Cambria Math"/>
                <w:i/>
              </w:rPr>
            </m:ctrlPr>
          </m:sSubPr>
          <m:e>
            <m:r>
              <w:rPr>
                <w:rFonts w:ascii="Cambria Math"/>
              </w:rPr>
              <m:t>A</m:t>
            </m:r>
          </m:e>
          <m:sub>
            <m:r>
              <w:rPr>
                <w:rFonts w:ascii="Cambria Math"/>
              </w:rPr>
              <m:t>n</m:t>
            </m:r>
          </m:sub>
        </m:sSub>
        <m:r>
          <w:rPr>
            <w:rFonts w:ascii="Cambria Math"/>
          </w:rPr>
          <m:t>(x)L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(x)(1</m:t>
        </m:r>
        <m:r>
          <w:rPr>
            <w:rFonts w:ascii="Cambria Math"/>
          </w:rPr>
          <m:t>-</m:t>
        </m:r>
        <m:r>
          <w:rPr>
            <w:rFonts w:ascii="Cambria Math"/>
          </w:rPr>
          <m:t>L</m:t>
        </m:r>
        <m:sSub>
          <m:sSubPr>
            <m:ctrlPr>
              <w:rPr>
                <w:rFonts w:ascii="Cambria Math" w:hAnsi="Cambria Math"/>
                <w:i/>
              </w:rPr>
            </m:ctrlPr>
          </m:sSubPr>
          <m:e>
            <m:r>
              <w:rPr>
                <w:rFonts w:ascii="Cambria Math"/>
              </w:rPr>
              <m:t>E</m:t>
            </m:r>
          </m:e>
          <m:sub>
            <m:r>
              <w:rPr>
                <w:rFonts w:ascii="Cambria Math"/>
              </w:rPr>
              <m:t>n</m:t>
            </m:r>
            <m:r>
              <w:rPr>
                <w:rFonts w:ascii="Cambria Math"/>
              </w:rPr>
              <m:t>-</m:t>
            </m:r>
            <m:r>
              <w:rPr>
                <w:rFonts w:ascii="Cambria Math"/>
              </w:rPr>
              <m:t>1</m:t>
            </m:r>
          </m:sub>
        </m:sSub>
        <m:r>
          <w:rPr>
            <w:rFonts w:ascii="Cambria Math"/>
          </w:rPr>
          <m:t>(x))</m:t>
        </m:r>
      </m:oMath>
      <w:bookmarkEnd w:id="27"/>
      <w:r w:rsidR="00911A95">
        <w:tab/>
      </w:r>
      <w:r w:rsidR="00911A95">
        <w:rPr>
          <w:rFonts w:hint="eastAsia"/>
        </w:rPr>
        <w:t>(3)</w:t>
      </w:r>
    </w:p>
    <w:p w14:paraId="072F71C1" w14:textId="5AF024F5" w:rsidR="00911A95" w:rsidRDefault="00911A95" w:rsidP="00911A95">
      <w:pPr>
        <w:spacing w:line="400" w:lineRule="exact"/>
        <w:ind w:firstLineChars="0" w:firstLine="0"/>
        <w:rPr>
          <w:color w:val="000000"/>
          <w:kern w:val="0"/>
        </w:rPr>
      </w:pPr>
      <w:r>
        <w:rPr>
          <w:rFonts w:hint="eastAsia"/>
          <w:color w:val="000000"/>
          <w:kern w:val="0"/>
        </w:rPr>
        <w:t>式（</w:t>
      </w:r>
      <w:r>
        <w:rPr>
          <w:rFonts w:hint="eastAsia"/>
          <w:color w:val="000000"/>
          <w:kern w:val="0"/>
        </w:rPr>
        <w:t>3</w:t>
      </w:r>
      <w:r>
        <w:rPr>
          <w:rFonts w:hint="eastAsia"/>
          <w:color w:val="000000"/>
          <w:kern w:val="0"/>
        </w:rPr>
        <w:t>）中</w:t>
      </w:r>
      <m:oMath>
        <m:sSub>
          <m:sSubPr>
            <m:ctrlPr>
              <w:rPr>
                <w:rFonts w:ascii="Cambria Math" w:hAnsi="Cambria Math"/>
                <w:i/>
                <w:color w:val="000000"/>
                <w:kern w:val="0"/>
              </w:rPr>
            </m:ctrlPr>
          </m:sSubPr>
          <m:e>
            <m:r>
              <w:rPr>
                <w:rFonts w:ascii="Cambria Math" w:hAnsi="Cambria Math" w:hint="eastAsia"/>
                <w:color w:val="000000"/>
                <w:kern w:val="0"/>
              </w:rPr>
              <m:t>A</m:t>
            </m:r>
          </m:e>
          <m:sub>
            <m:r>
              <w:rPr>
                <w:rFonts w:ascii="Cambria Math" w:hAnsi="Cambria Math" w:hint="eastAsia"/>
                <w:color w:val="000000"/>
                <w:kern w:val="0"/>
              </w:rPr>
              <m:t>n</m:t>
            </m:r>
          </m:sub>
        </m:sSub>
      </m:oMath>
      <w:r w:rsidR="00B35B37">
        <w:rPr>
          <w:rFonts w:hint="eastAsia"/>
          <w:color w:val="000000"/>
          <w:kern w:val="0"/>
        </w:rPr>
        <w:t>为网络预测的</w:t>
      </w:r>
      <w:r w:rsidRPr="0079126B">
        <w:rPr>
          <w:color w:val="000000"/>
          <w:kern w:val="0"/>
        </w:rPr>
        <w:t>参数映射</w:t>
      </w:r>
      <w:r w:rsidR="00B35B37">
        <w:rPr>
          <w:rFonts w:hint="eastAsia"/>
          <w:color w:val="000000"/>
          <w:kern w:val="0"/>
        </w:rPr>
        <w:t>图</w:t>
      </w:r>
      <w:r>
        <w:rPr>
          <w:rFonts w:hint="eastAsia"/>
          <w:color w:val="000000"/>
          <w:kern w:val="0"/>
        </w:rPr>
        <w:t>。</w:t>
      </w:r>
      <w:r w:rsidR="00B35B37">
        <w:rPr>
          <w:rFonts w:hint="eastAsia"/>
          <w:color w:val="000000"/>
          <w:kern w:val="0"/>
        </w:rPr>
        <w:t>这种迭代增强方式</w:t>
      </w:r>
      <w:r w:rsidR="00B35B37" w:rsidRPr="00B35B37">
        <w:rPr>
          <w:color w:val="000000"/>
          <w:kern w:val="0"/>
        </w:rPr>
        <w:t>能够有效抑制暗区的噪声放大，同时避免过曝光区域的细节流失，从而为后续流模型</w:t>
      </w:r>
      <w:proofErr w:type="gramStart"/>
      <w:r w:rsidR="00B35B37" w:rsidRPr="00B35B37">
        <w:rPr>
          <w:color w:val="000000"/>
          <w:kern w:val="0"/>
        </w:rPr>
        <w:t>提取平稳</w:t>
      </w:r>
      <w:proofErr w:type="gramEnd"/>
      <w:r w:rsidR="00B35B37" w:rsidRPr="00B35B37">
        <w:rPr>
          <w:color w:val="000000"/>
          <w:kern w:val="0"/>
        </w:rPr>
        <w:t>的特征分布</w:t>
      </w:r>
      <w:r w:rsidR="00B35B37" w:rsidRPr="00B35B37">
        <w:rPr>
          <w:color w:val="000000"/>
          <w:kern w:val="0"/>
        </w:rPr>
        <w:lastRenderedPageBreak/>
        <w:t>提供保障</w:t>
      </w:r>
      <w:r w:rsidR="00BE5EBE">
        <w:rPr>
          <w:rFonts w:hint="eastAsia"/>
          <w:color w:val="000000"/>
          <w:kern w:val="0"/>
        </w:rPr>
        <w:t>。</w:t>
      </w:r>
    </w:p>
    <w:p w14:paraId="422BAADE" w14:textId="0901D88A" w:rsidR="00911A95" w:rsidRDefault="00BE5EBE" w:rsidP="00911A95">
      <w:pPr>
        <w:spacing w:line="400" w:lineRule="exact"/>
        <w:ind w:firstLine="480"/>
        <w:rPr>
          <w:color w:val="000000"/>
          <w:kern w:val="0"/>
        </w:rPr>
      </w:pPr>
      <w:r>
        <w:rPr>
          <w:rFonts w:hint="eastAsia"/>
          <w:color w:val="000000"/>
          <w:kern w:val="0"/>
        </w:rPr>
        <w:t>网络估计曲线采用了轻量化的对称特征融合</w:t>
      </w:r>
      <w:r w:rsidR="00911A95" w:rsidRPr="00F81C5C">
        <w:rPr>
          <w:color w:val="000000"/>
          <w:kern w:val="0"/>
        </w:rPr>
        <w:t>，</w:t>
      </w:r>
      <w:r>
        <w:rPr>
          <w:rFonts w:hint="eastAsia"/>
          <w:color w:val="000000"/>
          <w:kern w:val="0"/>
        </w:rPr>
        <w:t>该网络由</w:t>
      </w:r>
      <w:r>
        <w:rPr>
          <w:rFonts w:hint="eastAsia"/>
          <w:color w:val="000000"/>
          <w:kern w:val="0"/>
        </w:rPr>
        <w:t>7</w:t>
      </w:r>
      <w:r>
        <w:rPr>
          <w:rFonts w:hint="eastAsia"/>
          <w:color w:val="000000"/>
          <w:kern w:val="0"/>
        </w:rPr>
        <w:t>个卷积层构成，</w:t>
      </w:r>
      <w:r w:rsidRPr="00BE5EBE">
        <w:rPr>
          <w:color w:val="000000"/>
          <w:kern w:val="0"/>
        </w:rPr>
        <w:t>为充分利用多尺度空间上下文，</w:t>
      </w:r>
      <w:r w:rsidR="00911A95" w:rsidRPr="00F81C5C">
        <w:rPr>
          <w:color w:val="000000"/>
          <w:kern w:val="0"/>
        </w:rPr>
        <w:t>前</w:t>
      </w:r>
      <w:r>
        <w:rPr>
          <w:rFonts w:hint="eastAsia"/>
          <w:color w:val="000000"/>
          <w:kern w:val="0"/>
        </w:rPr>
        <w:t>3</w:t>
      </w:r>
      <w:r w:rsidR="00911A95" w:rsidRPr="00F81C5C">
        <w:rPr>
          <w:color w:val="000000"/>
          <w:kern w:val="0"/>
        </w:rPr>
        <w:t>个模块的输出特征与后</w:t>
      </w:r>
      <w:r w:rsidR="006A4DEF">
        <w:rPr>
          <w:rFonts w:hint="eastAsia"/>
          <w:color w:val="000000"/>
          <w:kern w:val="0"/>
        </w:rPr>
        <w:t>3</w:t>
      </w:r>
      <w:r w:rsidR="00911A95" w:rsidRPr="00F81C5C">
        <w:rPr>
          <w:color w:val="000000"/>
          <w:kern w:val="0"/>
        </w:rPr>
        <w:t>个模块（按</w:t>
      </w:r>
      <w:r w:rsidR="00911A95" w:rsidRPr="00F81C5C">
        <w:rPr>
          <w:color w:val="000000"/>
          <w:kern w:val="0"/>
        </w:rPr>
        <w:t>6-5-4</w:t>
      </w:r>
      <w:r w:rsidR="00911A95" w:rsidRPr="00F81C5C">
        <w:rPr>
          <w:color w:val="000000"/>
          <w:kern w:val="0"/>
        </w:rPr>
        <w:t>逆序）进行通道拼接，形成对称特征融合结构。每个卷积模块均</w:t>
      </w:r>
      <w:r w:rsidR="006A4DEF">
        <w:rPr>
          <w:rFonts w:hint="eastAsia"/>
          <w:color w:val="000000"/>
          <w:kern w:val="0"/>
        </w:rPr>
        <w:t>由</w:t>
      </w:r>
      <w:r w:rsidR="00911A95" w:rsidRPr="00F81C5C">
        <w:rPr>
          <w:color w:val="000000"/>
          <w:kern w:val="0"/>
        </w:rPr>
        <w:t>32</w:t>
      </w:r>
      <w:r w:rsidR="00911A95" w:rsidRPr="00F81C5C">
        <w:rPr>
          <w:color w:val="000000"/>
          <w:kern w:val="0"/>
        </w:rPr>
        <w:t>个</w:t>
      </w:r>
      <w:r w:rsidR="00911A95" w:rsidRPr="00F81C5C">
        <w:rPr>
          <w:color w:val="000000"/>
          <w:kern w:val="0"/>
        </w:rPr>
        <w:t>3×3</w:t>
      </w:r>
      <w:r w:rsidR="00911A95" w:rsidRPr="00F81C5C">
        <w:rPr>
          <w:color w:val="000000"/>
          <w:kern w:val="0"/>
        </w:rPr>
        <w:t>卷积核（步长</w:t>
      </w:r>
      <w:r w:rsidR="00911A95" w:rsidRPr="00F81C5C">
        <w:rPr>
          <w:color w:val="000000"/>
          <w:kern w:val="0"/>
        </w:rPr>
        <w:t>1</w:t>
      </w:r>
      <w:r w:rsidR="00911A95" w:rsidRPr="00F81C5C">
        <w:rPr>
          <w:color w:val="000000"/>
          <w:kern w:val="0"/>
        </w:rPr>
        <w:t>），</w:t>
      </w:r>
      <w:r w:rsidR="006A4DEF">
        <w:rPr>
          <w:rFonts w:hint="eastAsia"/>
          <w:color w:val="000000"/>
          <w:kern w:val="0"/>
        </w:rPr>
        <w:t>配合</w:t>
      </w:r>
      <w:proofErr w:type="spellStart"/>
      <w:r w:rsidR="00911A95" w:rsidRPr="00F81C5C">
        <w:rPr>
          <w:color w:val="000000"/>
          <w:kern w:val="0"/>
        </w:rPr>
        <w:t>ReLU</w:t>
      </w:r>
      <w:proofErr w:type="spellEnd"/>
      <w:r w:rsidR="00911A95" w:rsidRPr="00F81C5C">
        <w:rPr>
          <w:color w:val="000000"/>
          <w:kern w:val="0"/>
        </w:rPr>
        <w:t>激活函数增强非线性表达能力。最终层通过</w:t>
      </w:r>
      <w:r w:rsidR="00911A95" w:rsidRPr="00F81C5C">
        <w:rPr>
          <w:color w:val="000000"/>
          <w:kern w:val="0"/>
        </w:rPr>
        <w:t>Tanh</w:t>
      </w:r>
      <w:r w:rsidR="00911A95" w:rsidRPr="00F81C5C">
        <w:rPr>
          <w:color w:val="000000"/>
          <w:kern w:val="0"/>
        </w:rPr>
        <w:t>激活函数输出</w:t>
      </w:r>
      <w:r w:rsidR="00911A95" w:rsidRPr="00F81C5C">
        <w:rPr>
          <w:color w:val="000000"/>
          <w:kern w:val="0"/>
        </w:rPr>
        <w:t>24</w:t>
      </w:r>
      <w:r w:rsidR="00911A95" w:rsidRPr="00F81C5C">
        <w:rPr>
          <w:color w:val="000000"/>
          <w:kern w:val="0"/>
        </w:rPr>
        <w:t>维参数图</w:t>
      </w:r>
      <w:r w:rsidR="006A4DEF">
        <w:rPr>
          <w:rFonts w:hint="eastAsia"/>
          <w:color w:val="000000"/>
          <w:kern w:val="0"/>
        </w:rPr>
        <w:t>，</w:t>
      </w:r>
      <w:r w:rsidR="006A4DEF" w:rsidRPr="006A4DEF">
        <w:rPr>
          <w:color w:val="000000"/>
          <w:kern w:val="0"/>
        </w:rPr>
        <w:t>确保了增强过程在全局一致性的基础上具备</w:t>
      </w:r>
      <w:proofErr w:type="gramStart"/>
      <w:r w:rsidR="006A4DEF" w:rsidRPr="006A4DEF">
        <w:rPr>
          <w:color w:val="000000"/>
          <w:kern w:val="0"/>
        </w:rPr>
        <w:t>像素级</w:t>
      </w:r>
      <w:proofErr w:type="gramEnd"/>
      <w:r w:rsidR="006A4DEF" w:rsidRPr="006A4DEF">
        <w:rPr>
          <w:color w:val="000000"/>
          <w:kern w:val="0"/>
        </w:rPr>
        <w:t>的灵活性</w:t>
      </w:r>
    </w:p>
    <w:p w14:paraId="00E88F1C" w14:textId="3ED6319F" w:rsidR="006A4DEF" w:rsidRDefault="006A4DEF" w:rsidP="002C10E2">
      <w:pPr>
        <w:spacing w:line="400" w:lineRule="exact"/>
        <w:ind w:firstLine="480"/>
        <w:rPr>
          <w:color w:val="000000"/>
          <w:kern w:val="0"/>
        </w:rPr>
      </w:pPr>
      <w:r>
        <w:rPr>
          <w:rFonts w:hint="eastAsia"/>
          <w:color w:val="000000"/>
          <w:kern w:val="0"/>
        </w:rPr>
        <w:t>为了在无参考图像的情况下实现高质量增强，本</w:t>
      </w:r>
      <w:r w:rsidR="00367187">
        <w:rPr>
          <w:rFonts w:hint="eastAsia"/>
          <w:color w:val="000000"/>
          <w:kern w:val="0"/>
        </w:rPr>
        <w:t>方法</w:t>
      </w:r>
      <w:r>
        <w:rPr>
          <w:rFonts w:hint="eastAsia"/>
          <w:color w:val="000000"/>
          <w:kern w:val="0"/>
        </w:rPr>
        <w:t>设计了一套多维复合损失函数</w:t>
      </w:r>
      <m:oMath>
        <m:sSub>
          <m:sSubPr>
            <m:ctrlPr>
              <w:rPr>
                <w:rFonts w:ascii="Cambria Math" w:hAnsi="Cambria Math"/>
                <w:i/>
                <w:color w:val="000000"/>
                <w:kern w:val="0"/>
              </w:rPr>
            </m:ctrlPr>
          </m:sSubPr>
          <m:e>
            <m:r>
              <w:rPr>
                <w:rFonts w:ascii="Cambria Math" w:hAnsi="Cambria Math" w:hint="eastAsia"/>
                <w:color w:val="000000"/>
                <w:kern w:val="0"/>
              </w:rPr>
              <m:t>L</m:t>
            </m:r>
          </m:e>
          <m:sub>
            <m:r>
              <w:rPr>
                <w:rFonts w:ascii="Cambria Math" w:hAnsi="Cambria Math" w:hint="eastAsia"/>
                <w:color w:val="000000"/>
                <w:kern w:val="0"/>
              </w:rPr>
              <m:t>total</m:t>
            </m:r>
          </m:sub>
        </m:sSub>
      </m:oMath>
      <w:r>
        <w:rPr>
          <w:rFonts w:hint="eastAsia"/>
          <w:color w:val="000000"/>
          <w:kern w:val="0"/>
        </w:rPr>
        <w:t>进行联合约束。</w:t>
      </w:r>
      <w:r w:rsidR="00367187">
        <w:rPr>
          <w:rFonts w:hint="eastAsia"/>
          <w:color w:val="000000"/>
          <w:kern w:val="0"/>
        </w:rPr>
        <w:t>该函数由空间一致性损失、曝光控制损失、颜色恒常损失以及光照</w:t>
      </w:r>
      <w:proofErr w:type="gramStart"/>
      <w:r w:rsidR="00367187">
        <w:rPr>
          <w:rFonts w:hint="eastAsia"/>
          <w:color w:val="000000"/>
          <w:kern w:val="0"/>
        </w:rPr>
        <w:t>平滑损失四</w:t>
      </w:r>
      <w:proofErr w:type="gramEnd"/>
      <w:r w:rsidR="00367187">
        <w:rPr>
          <w:rFonts w:hint="eastAsia"/>
          <w:color w:val="000000"/>
          <w:kern w:val="0"/>
        </w:rPr>
        <w:t>部分组成，其损失函数定义为：</w:t>
      </w:r>
    </w:p>
    <w:p w14:paraId="6FF43DD2" w14:textId="307CCFAF" w:rsidR="00367187" w:rsidRDefault="00367187" w:rsidP="002C10E2">
      <w:pPr>
        <w:spacing w:line="400" w:lineRule="exact"/>
        <w:ind w:firstLine="480"/>
        <w:rPr>
          <w:rFonts w:hint="eastAsia"/>
          <w:color w:val="000000"/>
          <w:kern w:val="0"/>
        </w:rPr>
      </w:pPr>
      <m:oMathPara>
        <m:oMath>
          <m:sSub>
            <m:sSubPr>
              <m:ctrlPr>
                <w:rPr>
                  <w:rFonts w:ascii="Cambria Math" w:hAnsi="Cambria Math"/>
                  <w:i/>
                  <w:color w:val="000000"/>
                  <w:kern w:val="0"/>
                </w:rPr>
              </m:ctrlPr>
            </m:sSubPr>
            <m:e>
              <m:r>
                <w:rPr>
                  <w:rFonts w:ascii="Cambria Math" w:hAnsi="Cambria Math" w:hint="eastAsia"/>
                  <w:color w:val="000000"/>
                  <w:kern w:val="0"/>
                </w:rPr>
                <m:t>L</m:t>
              </m:r>
            </m:e>
            <m:sub>
              <m:r>
                <w:rPr>
                  <w:rFonts w:ascii="Cambria Math" w:hAnsi="Cambria Math" w:hint="eastAsia"/>
                  <w:color w:val="000000"/>
                  <w:kern w:val="0"/>
                </w:rPr>
                <m:t>total</m:t>
              </m:r>
            </m:sub>
          </m:sSub>
          <m:r>
            <w:rPr>
              <w:rFonts w:ascii="Cambria Math" w:hAnsi="Cambria Math"/>
              <w:color w:val="000000"/>
              <w:kern w:val="0"/>
            </w:rPr>
            <m:t>=</m:t>
          </m:r>
          <m:sSub>
            <m:sSubPr>
              <m:ctrlPr>
                <w:rPr>
                  <w:rFonts w:ascii="Cambria Math" w:hAnsi="Cambria Math"/>
                  <w:i/>
                  <w:color w:val="000000"/>
                  <w:kern w:val="0"/>
                </w:rPr>
              </m:ctrlPr>
            </m:sSubPr>
            <m:e>
              <m:r>
                <w:rPr>
                  <w:rFonts w:ascii="Cambria Math" w:hAnsi="Cambria Math" w:hint="eastAsia"/>
                  <w:color w:val="000000"/>
                  <w:kern w:val="0"/>
                </w:rPr>
                <m:t>L</m:t>
              </m:r>
            </m:e>
            <m:sub>
              <m:r>
                <w:rPr>
                  <w:rFonts w:ascii="Cambria Math" w:hAnsi="Cambria Math" w:hint="eastAsia"/>
                  <w:color w:val="000000"/>
                  <w:kern w:val="0"/>
                </w:rPr>
                <m:t>spa</m:t>
              </m:r>
            </m:sub>
          </m:sSub>
          <m:r>
            <w:rPr>
              <w:rFonts w:ascii="Cambria Math" w:hAnsi="Cambria Math" w:cs="Cambria Math"/>
              <w:color w:val="000000"/>
              <w:kern w:val="0"/>
            </w:rPr>
            <m:t>+</m:t>
          </m:r>
          <m:sSub>
            <m:sSubPr>
              <m:ctrlPr>
                <w:rPr>
                  <w:rFonts w:ascii="Cambria Math" w:hAnsi="Cambria Math" w:cs="Cambria Math"/>
                  <w:i/>
                  <w:color w:val="000000"/>
                  <w:kern w:val="0"/>
                </w:rPr>
              </m:ctrlPr>
            </m:sSubPr>
            <m:e>
              <m:r>
                <w:rPr>
                  <w:rFonts w:ascii="Cambria Math" w:hAnsi="Cambria Math" w:cs="Cambria Math" w:hint="eastAsia"/>
                  <w:color w:val="000000"/>
                  <w:kern w:val="0"/>
                </w:rPr>
                <m:t>L</m:t>
              </m:r>
            </m:e>
            <m:sub>
              <m:r>
                <w:rPr>
                  <w:rFonts w:ascii="Cambria Math" w:hAnsi="Cambria Math" w:cs="Cambria Math" w:hint="eastAsia"/>
                  <w:color w:val="000000"/>
                  <w:kern w:val="0"/>
                </w:rPr>
                <m:t>exp</m:t>
              </m:r>
            </m:sub>
          </m:sSub>
          <m:r>
            <w:rPr>
              <w:rFonts w:ascii="Cambria Math" w:hAnsi="Cambria Math" w:cs="Cambria Math"/>
              <w:color w:val="000000"/>
              <w:kern w:val="0"/>
            </w:rPr>
            <m:t>+</m:t>
          </m:r>
          <m:sSub>
            <m:sSubPr>
              <m:ctrlPr>
                <w:rPr>
                  <w:rFonts w:ascii="Cambria Math" w:hAnsi="Cambria Math" w:cs="Cambria Math"/>
                  <w:i/>
                  <w:color w:val="000000"/>
                  <w:kern w:val="0"/>
                </w:rPr>
              </m:ctrlPr>
            </m:sSubPr>
            <m:e>
              <m:r>
                <w:rPr>
                  <w:rFonts w:ascii="Cambria Math" w:hAnsi="Cambria Math" w:cs="Cambria Math" w:hint="eastAsia"/>
                  <w:color w:val="000000"/>
                  <w:kern w:val="0"/>
                </w:rPr>
                <m:t>L</m:t>
              </m:r>
            </m:e>
            <m:sub>
              <m:r>
                <w:rPr>
                  <w:rFonts w:ascii="Cambria Math" w:hAnsi="Cambria Math" w:cs="Cambria Math" w:hint="eastAsia"/>
                  <w:color w:val="000000"/>
                  <w:kern w:val="0"/>
                </w:rPr>
                <m:t>col</m:t>
              </m:r>
            </m:sub>
          </m:sSub>
        </m:oMath>
      </m:oMathPara>
    </w:p>
    <w:p w14:paraId="77023B48" w14:textId="26DCD51D" w:rsidR="009155D1" w:rsidRDefault="00911A95" w:rsidP="002C10E2">
      <w:pPr>
        <w:spacing w:line="400" w:lineRule="exact"/>
        <w:ind w:firstLine="480"/>
        <w:rPr>
          <w:color w:val="000000"/>
          <w:kern w:val="0"/>
        </w:rPr>
      </w:pPr>
      <w:r>
        <w:rPr>
          <w:rFonts w:hint="eastAsia"/>
          <w:color w:val="000000"/>
          <w:kern w:val="0"/>
        </w:rPr>
        <w:t>为促进增强图像与输入图像的空间一致性，提出方法采用空间一致性损失</w:t>
      </w:r>
      <w:proofErr w:type="spellStart"/>
      <w:r>
        <w:rPr>
          <w:rFonts w:hint="eastAsia"/>
          <w:color w:val="000000"/>
          <w:kern w:val="0"/>
        </w:rPr>
        <w:t>L</w:t>
      </w:r>
      <w:r>
        <w:rPr>
          <w:rFonts w:hint="eastAsia"/>
          <w:color w:val="000000"/>
          <w:kern w:val="0"/>
          <w:vertAlign w:val="subscript"/>
        </w:rPr>
        <w:t>spa</w:t>
      </w:r>
      <w:proofErr w:type="spellEnd"/>
      <w:r>
        <w:rPr>
          <w:rFonts w:hint="eastAsia"/>
          <w:color w:val="000000"/>
          <w:kern w:val="0"/>
        </w:rPr>
        <w:t>来</w:t>
      </w:r>
      <w:r w:rsidRPr="006A278B">
        <w:rPr>
          <w:color w:val="000000"/>
          <w:kern w:val="0"/>
        </w:rPr>
        <w:t>保留输入图像与其增强版本之间的相邻区域的差异</w:t>
      </w:r>
      <w:r>
        <w:rPr>
          <w:rFonts w:hint="eastAsia"/>
          <w:color w:val="000000"/>
          <w:kern w:val="0"/>
        </w:rPr>
        <w:t>。</w:t>
      </w:r>
      <w:r w:rsidRPr="006A278B">
        <w:rPr>
          <w:color w:val="000000"/>
          <w:kern w:val="0"/>
        </w:rPr>
        <w:t>首先计算输入图像和增强图像在通道维度的平均值，得到两个灰度图像</w:t>
      </w:r>
      <w:r>
        <w:rPr>
          <w:rFonts w:hint="eastAsia"/>
          <w:color w:val="000000"/>
          <w:kern w:val="0"/>
        </w:rPr>
        <w:t>，然后将灰度图分解成若干个</w:t>
      </w:r>
      <w:r>
        <w:rPr>
          <w:rFonts w:hint="eastAsia"/>
          <w:color w:val="000000"/>
          <w:kern w:val="0"/>
        </w:rPr>
        <w:t>Patches</w:t>
      </w:r>
      <w:r>
        <w:rPr>
          <w:rFonts w:hint="eastAsia"/>
          <w:color w:val="000000"/>
          <w:kern w:val="0"/>
        </w:rPr>
        <w:t>，接着计算</w:t>
      </w:r>
      <w:r>
        <w:rPr>
          <w:rFonts w:hint="eastAsia"/>
          <w:color w:val="000000"/>
          <w:kern w:val="0"/>
        </w:rPr>
        <w:t>Patch</w:t>
      </w:r>
      <w:r>
        <w:rPr>
          <w:rFonts w:hint="eastAsia"/>
          <w:color w:val="000000"/>
          <w:kern w:val="0"/>
        </w:rPr>
        <w:t>内中心像素</w:t>
      </w:r>
      <w:r>
        <w:rPr>
          <w:rFonts w:hint="eastAsia"/>
          <w:color w:val="000000"/>
          <w:kern w:val="0"/>
        </w:rPr>
        <w:t>i</w:t>
      </w:r>
      <w:r>
        <w:rPr>
          <w:rFonts w:hint="eastAsia"/>
          <w:color w:val="000000"/>
          <w:kern w:val="0"/>
        </w:rPr>
        <w:t>与相邻像素</w:t>
      </w:r>
      <w:r>
        <w:rPr>
          <w:rFonts w:hint="eastAsia"/>
          <w:color w:val="000000"/>
          <w:kern w:val="0"/>
        </w:rPr>
        <w:t>j</w:t>
      </w:r>
      <w:r>
        <w:rPr>
          <w:rFonts w:hint="eastAsia"/>
          <w:color w:val="000000"/>
          <w:kern w:val="0"/>
        </w:rPr>
        <w:t>差值，最后求平均。公式如（</w:t>
      </w:r>
      <w:r>
        <w:rPr>
          <w:rFonts w:hint="eastAsia"/>
          <w:color w:val="000000"/>
          <w:kern w:val="0"/>
        </w:rPr>
        <w:t>4</w:t>
      </w:r>
      <w:r>
        <w:rPr>
          <w:rFonts w:hint="eastAsia"/>
          <w:color w:val="000000"/>
          <w:kern w:val="0"/>
        </w:rPr>
        <w:t>）所示：</w:t>
      </w:r>
    </w:p>
    <w:p w14:paraId="48775DE3" w14:textId="0F9B3CD2" w:rsidR="00911A95" w:rsidRDefault="00862933" w:rsidP="00862933">
      <w:pPr>
        <w:ind w:firstLine="480"/>
        <w:jc w:val="center"/>
      </w:pPr>
      <w:r>
        <w:rPr>
          <w:rFonts w:hint="eastAsia"/>
        </w:rPr>
        <w:t xml:space="preserve">     </w:t>
      </w:r>
      <w:r w:rsidR="00DF2351" w:rsidRPr="007D13B7">
        <w:rPr>
          <w:position w:val="-24"/>
        </w:rPr>
        <w:object w:dxaOrig="3860" w:dyaOrig="620" w14:anchorId="1E93301A">
          <v:shape id="_x0000_i1026" type="#_x0000_t75" style="width:192pt;height:30pt" o:ole="">
            <v:imagedata r:id="rId12" o:title=""/>
          </v:shape>
          <o:OLEObject Type="Embed" ProgID="Equation.DSMT4" ShapeID="_x0000_i1026" DrawAspect="Content" ObjectID="_1834597718" r:id="rId13"/>
        </w:object>
      </w:r>
      <w:r w:rsidR="00D36AF9">
        <w:tab/>
      </w:r>
      <w:r w:rsidR="002C10E2">
        <w:rPr>
          <w:rFonts w:hint="eastAsia"/>
        </w:rPr>
        <w:t xml:space="preserve">            </w:t>
      </w:r>
      <w:r w:rsidR="002E44E0">
        <w:rPr>
          <w:rFonts w:hint="eastAsia"/>
        </w:rPr>
        <w:t xml:space="preserve">   </w:t>
      </w:r>
      <w:r w:rsidR="00DF2351">
        <w:rPr>
          <w:rFonts w:hint="eastAsia"/>
        </w:rPr>
        <w:t xml:space="preserve">   </w:t>
      </w:r>
      <w:r>
        <w:rPr>
          <w:rFonts w:hint="eastAsia"/>
        </w:rPr>
        <w:t xml:space="preserve"> </w:t>
      </w:r>
      <w:r w:rsidR="00DC4269">
        <w:rPr>
          <w:rFonts w:hint="eastAsia"/>
        </w:rPr>
        <w:t xml:space="preserve">  </w:t>
      </w:r>
      <w:r w:rsidR="00D36AF9">
        <w:rPr>
          <w:rFonts w:hint="eastAsia"/>
        </w:rPr>
        <w:t>（</w:t>
      </w:r>
      <w:r w:rsidR="00D36AF9">
        <w:rPr>
          <w:rFonts w:hint="eastAsia"/>
        </w:rPr>
        <w:t>4</w:t>
      </w:r>
      <w:r w:rsidR="00D36AF9">
        <w:rPr>
          <w:rFonts w:hint="eastAsia"/>
        </w:rPr>
        <w:t>）</w:t>
      </w:r>
    </w:p>
    <w:p w14:paraId="0B3F19D7" w14:textId="77777777" w:rsidR="00367187" w:rsidRDefault="00911A95" w:rsidP="00911A95">
      <w:pPr>
        <w:spacing w:line="400" w:lineRule="exact"/>
        <w:ind w:firstLineChars="0" w:firstLine="0"/>
      </w:pPr>
      <w:r w:rsidRPr="000978E0">
        <w:rPr>
          <w:rFonts w:hint="eastAsia"/>
        </w:rPr>
        <w:t>式（</w:t>
      </w:r>
      <w:r w:rsidRPr="000978E0">
        <w:rPr>
          <w:rFonts w:hint="eastAsia"/>
        </w:rPr>
        <w:t>4</w:t>
      </w:r>
      <w:r w:rsidRPr="000978E0">
        <w:rPr>
          <w:rFonts w:hint="eastAsia"/>
        </w:rPr>
        <w:t>）中，</w:t>
      </w:r>
      <w:r w:rsidRPr="000978E0">
        <w:rPr>
          <w:rFonts w:hint="eastAsia"/>
        </w:rPr>
        <w:t>K</w:t>
      </w:r>
      <w:r w:rsidRPr="000978E0">
        <w:t>表示图像划分的局部邻域总数</w:t>
      </w:r>
      <w:r w:rsidRPr="000978E0">
        <w:rPr>
          <w:rFonts w:hint="eastAsia"/>
        </w:rPr>
        <w:t>，</w:t>
      </w:r>
      <w:r w:rsidRPr="000978E0">
        <w:rPr>
          <w:rFonts w:hint="eastAsia"/>
        </w:rPr>
        <w:sym w:font="Symbol" w:char="F057"/>
      </w:r>
      <w:r w:rsidRPr="000978E0">
        <w:rPr>
          <w:rFonts w:hint="eastAsia"/>
        </w:rPr>
        <w:t>(i)</w:t>
      </w:r>
      <w:r w:rsidRPr="000978E0">
        <w:t>定义区域</w:t>
      </w:r>
      <w:r w:rsidRPr="000978E0">
        <w:t>i</w:t>
      </w:r>
      <w:r w:rsidRPr="000978E0">
        <w:t>的四邻域空间范围（上、下、左、右）。变量</w:t>
      </w:r>
      <w:r w:rsidRPr="000978E0">
        <w:t>Y</w:t>
      </w:r>
      <w:r w:rsidRPr="000978E0">
        <w:t>与</w:t>
      </w:r>
      <w:r w:rsidRPr="000978E0">
        <w:t>I</w:t>
      </w:r>
      <w:r w:rsidRPr="000978E0">
        <w:t>分别</w:t>
      </w:r>
      <w:r w:rsidRPr="000978E0">
        <w:rPr>
          <w:rFonts w:hint="eastAsia"/>
        </w:rPr>
        <w:t>表示</w:t>
      </w:r>
      <w:r w:rsidRPr="000978E0">
        <w:t>增强</w:t>
      </w:r>
      <w:r w:rsidR="00367187">
        <w:rPr>
          <w:rFonts w:hint="eastAsia"/>
        </w:rPr>
        <w:t>后与增强前的图像分量</w:t>
      </w:r>
      <w:r w:rsidR="00367187" w:rsidRPr="00367187">
        <w:t>。通过</w:t>
      </w:r>
      <w:proofErr w:type="gramStart"/>
      <w:r w:rsidR="00367187" w:rsidRPr="00367187">
        <w:t>最小化该损失</w:t>
      </w:r>
      <w:proofErr w:type="gramEnd"/>
      <w:r w:rsidR="00367187" w:rsidRPr="00367187">
        <w:t>，能够确保增强过程在提升亮度的同时，不破坏钢丝绳原有的几何边缘与结构信息。</w:t>
      </w:r>
    </w:p>
    <w:p w14:paraId="26599D7D" w14:textId="2BAE3D47" w:rsidR="00911A95" w:rsidRDefault="00367187" w:rsidP="00367187">
      <w:pPr>
        <w:ind w:firstLine="480"/>
        <w:rPr>
          <w:color w:val="000000"/>
          <w:kern w:val="0"/>
        </w:rPr>
      </w:pPr>
      <w:r>
        <w:rPr>
          <w:rFonts w:hint="eastAsia"/>
        </w:rPr>
        <w:t>为</w:t>
      </w:r>
      <w:proofErr w:type="gramStart"/>
      <w:r>
        <w:rPr>
          <w:rFonts w:hint="eastAsia"/>
        </w:rPr>
        <w:t>防止</w:t>
      </w:r>
      <w:r w:rsidRPr="00367187">
        <w:t>低</w:t>
      </w:r>
      <w:proofErr w:type="gramEnd"/>
      <w:r w:rsidRPr="00367187">
        <w:t>光照增强过程中出现过度曝光或亮度补偿不足的问题，本文引入曝光控制损失。</w:t>
      </w:r>
      <w:r w:rsidR="00911A95" w:rsidRPr="000978E0">
        <w:rPr>
          <w:rFonts w:hint="eastAsia"/>
        </w:rPr>
        <w:t>所以提出方法</w:t>
      </w:r>
      <w:r>
        <w:rPr>
          <w:rFonts w:hint="eastAsia"/>
        </w:rPr>
        <w:t>引入曝光控制损失</w:t>
      </w:r>
      <w:r w:rsidR="00911A95" w:rsidRPr="000978E0">
        <w:rPr>
          <w:rFonts w:hint="eastAsia"/>
        </w:rPr>
        <w:t>。通过计算局部区域的平均强度与良好图像中曝光之间的距离来控制增强效果，</w:t>
      </w:r>
      <w:r w:rsidR="00911A95" w:rsidRPr="000978E0">
        <w:t>首先将增强图像转为灰度图</w:t>
      </w:r>
      <w:r w:rsidR="00911A95" w:rsidRPr="000978E0">
        <w:rPr>
          <w:rFonts w:hint="eastAsia"/>
        </w:rPr>
        <w:t>，然后将灰度图分解成若干个</w:t>
      </w:r>
      <w:r w:rsidR="00911A95" w:rsidRPr="000978E0">
        <w:rPr>
          <w:rFonts w:hint="eastAsia"/>
        </w:rPr>
        <w:t>Patches</w:t>
      </w:r>
      <w:r w:rsidR="00911A95" w:rsidRPr="000978E0">
        <w:rPr>
          <w:rFonts w:hint="eastAsia"/>
        </w:rPr>
        <w:t>，最后计算</w:t>
      </w:r>
      <w:r w:rsidR="00911A95" w:rsidRPr="000978E0">
        <w:rPr>
          <w:rFonts w:hint="eastAsia"/>
        </w:rPr>
        <w:t>Patches</w:t>
      </w:r>
      <w:r w:rsidR="00911A95" w:rsidRPr="000978E0">
        <w:rPr>
          <w:rFonts w:hint="eastAsia"/>
        </w:rPr>
        <w:t>内的平均值，计算公式如（</w:t>
      </w:r>
      <w:r w:rsidR="00911A95" w:rsidRPr="000978E0">
        <w:rPr>
          <w:rFonts w:hint="eastAsia"/>
        </w:rPr>
        <w:t>5</w:t>
      </w:r>
      <w:r w:rsidR="00911A95" w:rsidRPr="000978E0">
        <w:rPr>
          <w:rFonts w:hint="eastAsia"/>
        </w:rPr>
        <w:t>）所示</w:t>
      </w:r>
      <w:r w:rsidR="00911A95">
        <w:rPr>
          <w:rFonts w:hint="eastAsia"/>
          <w:color w:val="000000"/>
          <w:kern w:val="0"/>
        </w:rPr>
        <w:t>：</w:t>
      </w:r>
    </w:p>
    <w:p w14:paraId="7C6889B2" w14:textId="73FF079A" w:rsidR="00D36AF9" w:rsidRPr="00D36AF9" w:rsidRDefault="00D36AF9" w:rsidP="002C10E2">
      <w:pPr>
        <w:ind w:firstLineChars="1300" w:firstLine="3120"/>
      </w:pPr>
      <w:r>
        <w:tab/>
      </w:r>
      <w:r w:rsidR="00DF2351" w:rsidRPr="007D13B7">
        <w:rPr>
          <w:position w:val="-24"/>
        </w:rPr>
        <w:object w:dxaOrig="1939" w:dyaOrig="620" w14:anchorId="5FF534BF">
          <v:shape id="_x0000_i1027" type="#_x0000_t75" style="width:90pt;height:30pt" o:ole="">
            <v:imagedata r:id="rId14" o:title=""/>
          </v:shape>
          <o:OLEObject Type="Embed" ProgID="Equation.DSMT4" ShapeID="_x0000_i1027" DrawAspect="Content" ObjectID="_1834597719" r:id="rId15"/>
        </w:object>
      </w:r>
      <w:r w:rsidR="002C10E2">
        <w:rPr>
          <w:rFonts w:hint="eastAsia"/>
        </w:rPr>
        <w:t xml:space="preserve">                  </w:t>
      </w:r>
      <w:r w:rsidR="002E44E0">
        <w:rPr>
          <w:rFonts w:hint="eastAsia"/>
        </w:rPr>
        <w:t xml:space="preserve">  </w:t>
      </w:r>
      <w:r w:rsidR="00862933">
        <w:rPr>
          <w:rFonts w:hint="eastAsia"/>
        </w:rPr>
        <w:t xml:space="preserve"> </w:t>
      </w:r>
      <w:r w:rsidR="002C10E2">
        <w:rPr>
          <w:rFonts w:hint="eastAsia"/>
        </w:rPr>
        <w:t xml:space="preserve"> </w:t>
      </w:r>
      <w:r>
        <w:rPr>
          <w:rFonts w:hint="eastAsia"/>
        </w:rPr>
        <w:t>(5)</w:t>
      </w:r>
    </w:p>
    <w:p w14:paraId="0DE74F71" w14:textId="5809C022" w:rsidR="00911A95" w:rsidRDefault="00911A95" w:rsidP="00911A95">
      <w:pPr>
        <w:spacing w:line="400" w:lineRule="exact"/>
        <w:ind w:firstLineChars="0" w:firstLine="0"/>
        <w:jc w:val="left"/>
        <w:rPr>
          <w:color w:val="000000" w:themeColor="text1"/>
          <w:kern w:val="0"/>
        </w:rPr>
      </w:pPr>
      <w:r w:rsidRPr="005E53BB">
        <w:rPr>
          <w:rFonts w:hint="eastAsia"/>
          <w:color w:val="000000" w:themeColor="text1"/>
          <w:kern w:val="0"/>
        </w:rPr>
        <w:t>式</w:t>
      </w:r>
      <w:r>
        <w:rPr>
          <w:rFonts w:hint="eastAsia"/>
          <w:color w:val="000000" w:themeColor="text1"/>
          <w:kern w:val="0"/>
        </w:rPr>
        <w:t>（</w:t>
      </w:r>
      <w:r w:rsidRPr="005E53BB">
        <w:rPr>
          <w:rFonts w:hint="eastAsia"/>
          <w:color w:val="000000" w:themeColor="text1"/>
          <w:kern w:val="0"/>
        </w:rPr>
        <w:t>5</w:t>
      </w:r>
      <w:r>
        <w:rPr>
          <w:rFonts w:hint="eastAsia"/>
          <w:color w:val="000000" w:themeColor="text1"/>
          <w:kern w:val="0"/>
        </w:rPr>
        <w:t>）</w:t>
      </w:r>
      <w:r w:rsidRPr="005E53BB">
        <w:rPr>
          <w:rFonts w:hint="eastAsia"/>
          <w:color w:val="000000" w:themeColor="text1"/>
          <w:kern w:val="0"/>
        </w:rPr>
        <w:t>中</w:t>
      </w:r>
      <w:r>
        <w:rPr>
          <w:rFonts w:hint="eastAsia"/>
          <w:color w:val="000000" w:themeColor="text1"/>
          <w:kern w:val="0"/>
        </w:rPr>
        <w:t>M</w:t>
      </w:r>
      <w:r>
        <w:rPr>
          <w:rFonts w:hint="eastAsia"/>
          <w:color w:val="000000" w:themeColor="text1"/>
          <w:kern w:val="0"/>
        </w:rPr>
        <w:t>为</w:t>
      </w:r>
      <w:r w:rsidRPr="00972F56">
        <w:rPr>
          <w:color w:val="000000" w:themeColor="text1"/>
          <w:kern w:val="0"/>
        </w:rPr>
        <w:t>大小为</w:t>
      </w:r>
      <w:r w:rsidRPr="00972F56">
        <w:rPr>
          <w:color w:val="000000" w:themeColor="text1"/>
          <w:kern w:val="0"/>
        </w:rPr>
        <w:t>16×16</w:t>
      </w:r>
      <w:r w:rsidRPr="00972F56">
        <w:rPr>
          <w:color w:val="000000" w:themeColor="text1"/>
          <w:kern w:val="0"/>
        </w:rPr>
        <w:t>的不重叠局部区域个数</w:t>
      </w:r>
      <w:r>
        <w:rPr>
          <w:rFonts w:hint="eastAsia"/>
          <w:color w:val="000000" w:themeColor="text1"/>
          <w:kern w:val="0"/>
        </w:rPr>
        <w:t>，</w:t>
      </w:r>
      <w:r w:rsidRPr="005F0811">
        <w:rPr>
          <w:rFonts w:hint="eastAsia"/>
          <w:i/>
          <w:iCs/>
          <w:color w:val="000000" w:themeColor="text1"/>
          <w:kern w:val="0"/>
        </w:rPr>
        <w:t>Y</w:t>
      </w:r>
      <w:r>
        <w:rPr>
          <w:rFonts w:hint="eastAsia"/>
          <w:color w:val="000000" w:themeColor="text1"/>
          <w:kern w:val="0"/>
        </w:rPr>
        <w:t>为</w:t>
      </w:r>
      <w:r w:rsidRPr="00972F56">
        <w:rPr>
          <w:color w:val="000000" w:themeColor="text1"/>
          <w:kern w:val="0"/>
        </w:rPr>
        <w:t>增强图像中某个局部区域的平均强度值</w:t>
      </w:r>
      <w:r>
        <w:rPr>
          <w:rFonts w:hint="eastAsia"/>
          <w:color w:val="000000" w:themeColor="text1"/>
          <w:kern w:val="0"/>
        </w:rPr>
        <w:t>。</w:t>
      </w:r>
      <w:r>
        <w:rPr>
          <w:rFonts w:hint="eastAsia"/>
          <w:color w:val="000000" w:themeColor="text1"/>
          <w:kern w:val="0"/>
        </w:rPr>
        <w:t>E</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_Ref192270092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1338FC">
        <w:rPr>
          <w:rFonts w:hint="eastAsia"/>
          <w:color w:val="000000" w:themeColor="text1"/>
          <w:kern w:val="0"/>
          <w:vertAlign w:val="superscript"/>
        </w:rPr>
        <w:t>3</w:t>
      </w:r>
      <w:r w:rsidR="00121B66">
        <w:rPr>
          <w:rFonts w:hint="eastAsia"/>
          <w:color w:val="000000" w:themeColor="text1"/>
          <w:kern w:val="0"/>
          <w:vertAlign w:val="superscript"/>
        </w:rPr>
        <w:t>7</w:t>
      </w:r>
      <w:r>
        <w:rPr>
          <w:color w:val="000000" w:themeColor="text1"/>
          <w:kern w:val="0"/>
          <w:vertAlign w:val="superscript"/>
        </w:rPr>
        <w:t>]</w:t>
      </w:r>
      <w:r>
        <w:rPr>
          <w:color w:val="000000" w:themeColor="text1"/>
          <w:kern w:val="0"/>
          <w:vertAlign w:val="superscript"/>
        </w:rPr>
        <w:fldChar w:fldCharType="end"/>
      </w:r>
      <w:r>
        <w:rPr>
          <w:rFonts w:hint="eastAsia"/>
          <w:color w:val="000000" w:themeColor="text1"/>
          <w:kern w:val="0"/>
        </w:rPr>
        <w:t>取值范围为</w:t>
      </w:r>
      <w:r w:rsidRPr="005E53BB">
        <w:rPr>
          <w:rFonts w:hint="eastAsia"/>
          <w:color w:val="000000" w:themeColor="text1"/>
          <w:kern w:val="0"/>
        </w:rPr>
        <w:t>[0.4</w:t>
      </w:r>
      <w:r>
        <w:rPr>
          <w:rFonts w:hint="eastAsia"/>
          <w:color w:val="000000" w:themeColor="text1"/>
          <w:kern w:val="0"/>
        </w:rPr>
        <w:t>，</w:t>
      </w:r>
      <w:r w:rsidRPr="005E53BB">
        <w:rPr>
          <w:rFonts w:hint="eastAsia"/>
          <w:color w:val="000000" w:themeColor="text1"/>
          <w:kern w:val="0"/>
        </w:rPr>
        <w:t>0.7]</w:t>
      </w:r>
      <w:r>
        <w:rPr>
          <w:rFonts w:hint="eastAsia"/>
          <w:color w:val="000000" w:themeColor="text1"/>
          <w:kern w:val="0"/>
        </w:rPr>
        <w:t>，本次实验选择</w:t>
      </w:r>
      <w:r>
        <w:rPr>
          <w:rFonts w:hint="eastAsia"/>
          <w:color w:val="000000" w:themeColor="text1"/>
          <w:kern w:val="0"/>
        </w:rPr>
        <w:t>0.5</w:t>
      </w:r>
      <w:r>
        <w:rPr>
          <w:rFonts w:hint="eastAsia"/>
          <w:color w:val="000000" w:themeColor="text1"/>
          <w:kern w:val="0"/>
        </w:rPr>
        <w:t>。</w:t>
      </w:r>
      <w:r w:rsidR="00367187" w:rsidRPr="00367187">
        <w:rPr>
          <w:color w:val="000000" w:themeColor="text1"/>
          <w:kern w:val="0"/>
        </w:rPr>
        <w:t>该约束有助于将矿井图像的亮度稳定在适宜检测的合理区间，为特征提取提供稳定的光照环境。</w:t>
      </w:r>
    </w:p>
    <w:p w14:paraId="7DDF658F" w14:textId="2F665C22" w:rsidR="00911A95" w:rsidRDefault="00367187" w:rsidP="00911A95">
      <w:pPr>
        <w:spacing w:line="400" w:lineRule="exact"/>
        <w:ind w:firstLine="480"/>
        <w:rPr>
          <w:color w:val="000000" w:themeColor="text1"/>
          <w:kern w:val="0"/>
        </w:rPr>
      </w:pPr>
      <w:r>
        <w:rPr>
          <w:rFonts w:hint="eastAsia"/>
          <w:color w:val="000000" w:themeColor="text1"/>
          <w:kern w:val="0"/>
        </w:rPr>
        <w:t>基于灰度世界假设，各颜色通道在</w:t>
      </w:r>
      <w:r w:rsidR="00562731">
        <w:rPr>
          <w:rFonts w:hint="eastAsia"/>
          <w:color w:val="000000" w:themeColor="text1"/>
          <w:kern w:val="0"/>
        </w:rPr>
        <w:t>理想状态下趋同于平衡</w:t>
      </w:r>
      <w:r w:rsidR="00911A95" w:rsidRPr="006A4D38">
        <w:rPr>
          <w:color w:val="000000" w:themeColor="text1"/>
          <w:kern w:val="0"/>
        </w:rPr>
        <w:t>。</w:t>
      </w:r>
      <w:r w:rsidR="00562731">
        <w:rPr>
          <w:rFonts w:hint="eastAsia"/>
          <w:color w:val="000000" w:themeColor="text1"/>
          <w:kern w:val="0"/>
        </w:rPr>
        <w:t>该损失用于</w:t>
      </w:r>
      <w:r w:rsidR="00911A95">
        <w:rPr>
          <w:rFonts w:hint="eastAsia"/>
          <w:color w:val="000000" w:themeColor="text1"/>
          <w:kern w:val="0"/>
        </w:rPr>
        <w:t>纠正</w:t>
      </w:r>
      <w:r w:rsidR="00911A95" w:rsidRPr="006A4D38">
        <w:rPr>
          <w:color w:val="000000" w:themeColor="text1"/>
          <w:kern w:val="0"/>
        </w:rPr>
        <w:t>增强图像中可能存在的颜色偏差，</w:t>
      </w:r>
      <w:r w:rsidR="00911A95">
        <w:rPr>
          <w:rFonts w:hint="eastAsia"/>
          <w:color w:val="000000" w:themeColor="text1"/>
          <w:kern w:val="0"/>
        </w:rPr>
        <w:t>本</w:t>
      </w:r>
      <w:r w:rsidR="001338FC">
        <w:rPr>
          <w:rFonts w:hint="eastAsia"/>
          <w:color w:val="000000" w:themeColor="text1"/>
          <w:kern w:val="0"/>
        </w:rPr>
        <w:t>方法</w:t>
      </w:r>
      <w:r w:rsidR="00911A95">
        <w:rPr>
          <w:rFonts w:hint="eastAsia"/>
          <w:color w:val="000000" w:themeColor="text1"/>
          <w:kern w:val="0"/>
        </w:rPr>
        <w:t>采用</w:t>
      </w:r>
      <w:proofErr w:type="spellStart"/>
      <w:r w:rsidR="00911A95" w:rsidRPr="006A4D38">
        <w:rPr>
          <w:color w:val="000000" w:themeColor="text1"/>
          <w:kern w:val="0"/>
        </w:rPr>
        <w:t>L</w:t>
      </w:r>
      <w:r w:rsidR="00911A95" w:rsidRPr="006A4D38">
        <w:rPr>
          <w:color w:val="000000" w:themeColor="text1"/>
          <w:kern w:val="0"/>
          <w:vertAlign w:val="subscript"/>
        </w:rPr>
        <w:t>col</w:t>
      </w:r>
      <w:proofErr w:type="spellEnd"/>
      <w:r w:rsidR="00911A95">
        <w:rPr>
          <w:rFonts w:hint="eastAsia"/>
          <w:color w:val="000000" w:themeColor="text1"/>
          <w:kern w:val="0"/>
        </w:rPr>
        <w:t>损失</w:t>
      </w:r>
      <w:r w:rsidR="00911A95" w:rsidRPr="006A4D38">
        <w:rPr>
          <w:color w:val="000000" w:themeColor="text1"/>
          <w:kern w:val="0"/>
        </w:rPr>
        <w:t>。此外，通过</w:t>
      </w:r>
      <w:r w:rsidR="00562731">
        <w:rPr>
          <w:rFonts w:hint="eastAsia"/>
          <w:color w:val="000000" w:themeColor="text1"/>
          <w:kern w:val="0"/>
        </w:rPr>
        <w:t>该</w:t>
      </w:r>
      <w:r w:rsidR="00911A95" w:rsidRPr="006A4D38">
        <w:rPr>
          <w:color w:val="000000" w:themeColor="text1"/>
          <w:kern w:val="0"/>
        </w:rPr>
        <w:t>损失可以建立</w:t>
      </w:r>
      <w:r w:rsidR="00911A95">
        <w:rPr>
          <w:rFonts w:hint="eastAsia"/>
          <w:color w:val="000000" w:themeColor="text1"/>
          <w:kern w:val="0"/>
        </w:rPr>
        <w:t>增强</w:t>
      </w:r>
      <w:r w:rsidR="00911A95" w:rsidRPr="006A4D38">
        <w:rPr>
          <w:color w:val="000000" w:themeColor="text1"/>
          <w:kern w:val="0"/>
        </w:rPr>
        <w:t>图像中不同颜色通道之间的关系，从而减少颜色上的偏差。</w:t>
      </w:r>
      <w:r w:rsidR="00911A95">
        <w:rPr>
          <w:rFonts w:hint="eastAsia"/>
          <w:color w:val="000000" w:themeColor="text1"/>
          <w:kern w:val="0"/>
        </w:rPr>
        <w:t>公式如（</w:t>
      </w:r>
      <w:r w:rsidR="00911A95">
        <w:rPr>
          <w:rFonts w:hint="eastAsia"/>
          <w:color w:val="000000" w:themeColor="text1"/>
          <w:kern w:val="0"/>
        </w:rPr>
        <w:t>6</w:t>
      </w:r>
      <w:r w:rsidR="00911A95">
        <w:rPr>
          <w:rFonts w:hint="eastAsia"/>
          <w:color w:val="000000" w:themeColor="text1"/>
          <w:kern w:val="0"/>
        </w:rPr>
        <w:t>）所示：</w:t>
      </w:r>
    </w:p>
    <w:p w14:paraId="1071E361" w14:textId="2151F9C3" w:rsidR="00D36AF9" w:rsidRPr="00D36AF9" w:rsidRDefault="00D36AF9" w:rsidP="002C10E2">
      <w:pPr>
        <w:ind w:firstLine="480"/>
      </w:pPr>
      <w:bookmarkStart w:id="28" w:name="_Hlk202797881"/>
      <w:r>
        <w:tab/>
      </w:r>
      <w:r w:rsidR="002C10E2">
        <w:rPr>
          <w:rFonts w:hint="eastAsia"/>
        </w:rPr>
        <w:t xml:space="preserve">    </w:t>
      </w:r>
      <w:r w:rsidR="00DF2351" w:rsidRPr="007D13B7">
        <w:rPr>
          <w:position w:val="-24"/>
        </w:rPr>
        <w:object w:dxaOrig="4840" w:dyaOrig="499" w14:anchorId="585E882A">
          <v:shape id="_x0000_i1028" type="#_x0000_t75" style="width:246pt;height:24pt" o:ole="">
            <v:imagedata r:id="rId16" o:title=""/>
          </v:shape>
          <o:OLEObject Type="Embed" ProgID="Equation.DSMT4" ShapeID="_x0000_i1028" DrawAspect="Content" ObjectID="_1834597720" r:id="rId17"/>
        </w:object>
      </w:r>
      <w:r w:rsidR="002C10E2">
        <w:rPr>
          <w:rFonts w:hint="eastAsia"/>
        </w:rPr>
        <w:t xml:space="preserve">            </w:t>
      </w:r>
      <w:bookmarkEnd w:id="28"/>
      <w:r w:rsidR="00DF2351">
        <w:rPr>
          <w:rFonts w:hint="eastAsia"/>
        </w:rPr>
        <w:t xml:space="preserve">   </w:t>
      </w:r>
      <w:r>
        <w:rPr>
          <w:rFonts w:hint="eastAsia"/>
        </w:rPr>
        <w:t>(6)</w:t>
      </w:r>
    </w:p>
    <w:p w14:paraId="5A6B6AB4" w14:textId="075D9D72" w:rsidR="00911A95" w:rsidRDefault="00911A95" w:rsidP="00562731">
      <w:pPr>
        <w:spacing w:line="400" w:lineRule="exact"/>
        <w:ind w:firstLineChars="0" w:firstLine="0"/>
        <w:jc w:val="left"/>
      </w:pPr>
      <w:r>
        <w:rPr>
          <w:rFonts w:hint="eastAsia"/>
          <w:color w:val="000000" w:themeColor="text1"/>
          <w:kern w:val="0"/>
        </w:rPr>
        <w:lastRenderedPageBreak/>
        <w:t>式（</w:t>
      </w:r>
      <w:r>
        <w:rPr>
          <w:rFonts w:hint="eastAsia"/>
          <w:color w:val="000000" w:themeColor="text1"/>
          <w:kern w:val="0"/>
        </w:rPr>
        <w:t>6</w:t>
      </w:r>
      <w:r>
        <w:rPr>
          <w:rFonts w:hint="eastAsia"/>
          <w:color w:val="000000" w:themeColor="text1"/>
          <w:kern w:val="0"/>
        </w:rPr>
        <w:t>）中</w:t>
      </w:r>
      <w:proofErr w:type="spellStart"/>
      <w:r>
        <w:rPr>
          <w:rFonts w:hint="eastAsia"/>
          <w:color w:val="000000" w:themeColor="text1"/>
          <w:kern w:val="0"/>
        </w:rPr>
        <w:t>J</w:t>
      </w:r>
      <w:r>
        <w:rPr>
          <w:rFonts w:hint="eastAsia"/>
          <w:color w:val="000000" w:themeColor="text1"/>
          <w:kern w:val="0"/>
          <w:vertAlign w:val="superscript"/>
        </w:rPr>
        <w:t>p</w:t>
      </w:r>
      <w:proofErr w:type="spellEnd"/>
      <w:r>
        <w:rPr>
          <w:rFonts w:hint="eastAsia"/>
          <w:color w:val="000000" w:themeColor="text1"/>
          <w:kern w:val="0"/>
        </w:rPr>
        <w:t>为</w:t>
      </w:r>
      <w:r w:rsidRPr="006A4D38">
        <w:rPr>
          <w:color w:val="000000" w:themeColor="text1"/>
          <w:kern w:val="0"/>
        </w:rPr>
        <w:t>增强后图像中</w:t>
      </w:r>
      <w:r w:rsidRPr="006A4D38">
        <w:rPr>
          <w:color w:val="000000" w:themeColor="text1"/>
          <w:kern w:val="0"/>
        </w:rPr>
        <w:t>p</w:t>
      </w:r>
      <w:r w:rsidRPr="006A4D38">
        <w:rPr>
          <w:color w:val="000000" w:themeColor="text1"/>
          <w:kern w:val="0"/>
        </w:rPr>
        <w:t>通道的平均强度值</w:t>
      </w:r>
      <w:r>
        <w:rPr>
          <w:rFonts w:hint="eastAsia"/>
          <w:color w:val="000000" w:themeColor="text1"/>
          <w:kern w:val="0"/>
        </w:rPr>
        <w:t>，</w:t>
      </w:r>
      <w:r w:rsidRPr="005F0811">
        <w:rPr>
          <w:rFonts w:hint="eastAsia"/>
          <w:i/>
          <w:iCs/>
          <w:color w:val="000000" w:themeColor="text1"/>
          <w:kern w:val="0"/>
        </w:rPr>
        <w:t>(p</w:t>
      </w:r>
      <w:r w:rsidRPr="005F0811">
        <w:rPr>
          <w:rFonts w:hint="eastAsia"/>
          <w:i/>
          <w:iCs/>
          <w:color w:val="000000" w:themeColor="text1"/>
          <w:kern w:val="0"/>
        </w:rPr>
        <w:t>，</w:t>
      </w:r>
      <w:r w:rsidRPr="005F0811">
        <w:rPr>
          <w:rFonts w:hint="eastAsia"/>
          <w:i/>
          <w:iCs/>
          <w:color w:val="000000" w:themeColor="text1"/>
          <w:kern w:val="0"/>
        </w:rPr>
        <w:t>q)</w:t>
      </w:r>
      <w:r>
        <w:rPr>
          <w:rFonts w:hint="eastAsia"/>
          <w:color w:val="000000" w:themeColor="text1"/>
          <w:kern w:val="0"/>
        </w:rPr>
        <w:t>为一对颜色通道</w:t>
      </w:r>
      <w:r w:rsidR="00562731">
        <w:rPr>
          <w:rFonts w:hint="eastAsia"/>
          <w:color w:val="000000" w:themeColor="text1"/>
          <w:kern w:val="0"/>
        </w:rPr>
        <w:t>。</w:t>
      </w:r>
    </w:p>
    <w:p w14:paraId="65E95BBF" w14:textId="5DE94D56" w:rsidR="00911A95" w:rsidRPr="005E53BB" w:rsidRDefault="00911A95" w:rsidP="00911A95">
      <w:pPr>
        <w:spacing w:line="400" w:lineRule="exact"/>
        <w:ind w:firstLine="480"/>
        <w:jc w:val="left"/>
        <w:rPr>
          <w:color w:val="000000" w:themeColor="text1"/>
          <w:kern w:val="0"/>
        </w:rPr>
      </w:pPr>
      <w:bookmarkStart w:id="29" w:name="_Hlk204341930"/>
      <w:r w:rsidRPr="005E53BB">
        <w:rPr>
          <w:rFonts w:hint="eastAsia"/>
          <w:color w:val="000000" w:themeColor="text1"/>
          <w:kern w:val="0"/>
        </w:rPr>
        <w:t>图</w:t>
      </w:r>
      <w:r w:rsidRPr="005E53BB">
        <w:rPr>
          <w:rFonts w:hint="eastAsia"/>
          <w:color w:val="000000" w:themeColor="text1"/>
          <w:kern w:val="0"/>
        </w:rPr>
        <w:t>3</w:t>
      </w:r>
      <w:r w:rsidRPr="005E53BB">
        <w:rPr>
          <w:rFonts w:hint="eastAsia"/>
          <w:color w:val="000000" w:themeColor="text1"/>
          <w:kern w:val="0"/>
        </w:rPr>
        <w:t>为经过</w:t>
      </w:r>
      <w:r w:rsidRPr="005E53BB">
        <w:rPr>
          <w:rFonts w:hint="eastAsia"/>
          <w:color w:val="000000" w:themeColor="text1"/>
          <w:kern w:val="0"/>
        </w:rPr>
        <w:t>VF</w:t>
      </w:r>
      <w:r w:rsidR="009155D1">
        <w:rPr>
          <w:rFonts w:hint="eastAsia"/>
          <w:color w:val="000000" w:themeColor="text1"/>
          <w:kern w:val="0"/>
        </w:rPr>
        <w:t>E</w:t>
      </w:r>
      <w:r w:rsidRPr="005E53BB">
        <w:rPr>
          <w:rFonts w:hint="eastAsia"/>
          <w:color w:val="000000" w:themeColor="text1"/>
          <w:kern w:val="0"/>
        </w:rPr>
        <w:t>处理之后的结果图</w:t>
      </w:r>
      <w:r>
        <w:rPr>
          <w:rFonts w:hint="eastAsia"/>
          <w:color w:val="000000" w:themeColor="text1"/>
          <w:kern w:val="0"/>
        </w:rPr>
        <w:t>。</w:t>
      </w:r>
    </w:p>
    <w:bookmarkEnd w:id="29"/>
    <w:p w14:paraId="44719EDB" w14:textId="77777777" w:rsidR="00911A95" w:rsidRDefault="00911A95" w:rsidP="00911A95">
      <w:pPr>
        <w:ind w:firstLine="480"/>
        <w:jc w:val="center"/>
        <w:textAlignment w:val="center"/>
        <w:rPr>
          <w:szCs w:val="32"/>
        </w:rPr>
      </w:pPr>
      <w:r w:rsidRPr="000B5B61">
        <w:rPr>
          <w:noProof/>
          <w:szCs w:val="32"/>
        </w:rPr>
        <w:drawing>
          <wp:inline distT="0" distB="0" distL="0" distR="0" wp14:anchorId="40E23F65" wp14:editId="42A6D1F8">
            <wp:extent cx="3787072" cy="2650949"/>
            <wp:effectExtent l="0" t="0" r="4445" b="0"/>
            <wp:docPr id="285951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51323" name=""/>
                    <pic:cNvPicPr/>
                  </pic:nvPicPr>
                  <pic:blipFill>
                    <a:blip r:embed="rId18"/>
                    <a:stretch>
                      <a:fillRect/>
                    </a:stretch>
                  </pic:blipFill>
                  <pic:spPr>
                    <a:xfrm>
                      <a:off x="0" y="0"/>
                      <a:ext cx="3797544" cy="2658279"/>
                    </a:xfrm>
                    <a:prstGeom prst="rect">
                      <a:avLst/>
                    </a:prstGeom>
                  </pic:spPr>
                </pic:pic>
              </a:graphicData>
            </a:graphic>
          </wp:inline>
        </w:drawing>
      </w:r>
    </w:p>
    <w:p w14:paraId="55E803AF" w14:textId="7D20AE48" w:rsidR="00911A95" w:rsidRDefault="00911A95" w:rsidP="006D1190">
      <w:pPr>
        <w:pStyle w:val="ae"/>
        <w:ind w:firstLine="420"/>
        <w:rPr>
          <w:szCs w:val="32"/>
        </w:rPr>
      </w:pPr>
      <w:r w:rsidRPr="007E3A45">
        <w:rPr>
          <w:rFonts w:hint="eastAsia"/>
        </w:rPr>
        <w:t>图</w:t>
      </w:r>
      <w:r w:rsidRPr="007E3A45">
        <w:rPr>
          <w:rFonts w:hint="eastAsia"/>
        </w:rPr>
        <w:t>3</w:t>
      </w:r>
      <w:bookmarkStart w:id="30" w:name="_Hlk204342006"/>
      <w:r w:rsidR="00544DED">
        <w:rPr>
          <w:rFonts w:hint="eastAsia"/>
        </w:rPr>
        <w:t xml:space="preserve"> </w:t>
      </w:r>
      <w:r w:rsidRPr="007E3A45">
        <w:rPr>
          <w:rFonts w:hint="eastAsia"/>
        </w:rPr>
        <w:t>VFE</w:t>
      </w:r>
      <w:r w:rsidRPr="007E3A45">
        <w:rPr>
          <w:rFonts w:hint="eastAsia"/>
        </w:rPr>
        <w:t>结果图</w:t>
      </w:r>
    </w:p>
    <w:bookmarkEnd w:id="30"/>
    <w:p w14:paraId="5986E6C5" w14:textId="1463E906" w:rsidR="00612286" w:rsidRPr="00BB7546" w:rsidRDefault="004C4D03" w:rsidP="00BB7546">
      <w:pPr>
        <w:pStyle w:val="4"/>
        <w:ind w:firstLine="480"/>
      </w:pPr>
      <w:r w:rsidRPr="00BB7546">
        <w:rPr>
          <w:rFonts w:hint="eastAsia"/>
        </w:rPr>
        <w:t>3.</w:t>
      </w:r>
      <w:r w:rsidR="00612286" w:rsidRPr="00BB7546">
        <w:rPr>
          <w:rFonts w:hint="eastAsia"/>
        </w:rPr>
        <w:t>2.2</w:t>
      </w:r>
      <w:bookmarkStart w:id="31" w:name="OLE_LINK2"/>
      <w:r w:rsidR="00612286" w:rsidRPr="00BB7546">
        <w:rPr>
          <w:rFonts w:hint="eastAsia"/>
        </w:rPr>
        <w:t>矿井运动模糊去噪网络</w:t>
      </w:r>
      <w:r w:rsidR="009259D6" w:rsidRPr="00BB7546">
        <w:rPr>
          <w:rFonts w:hint="eastAsia"/>
        </w:rPr>
        <w:t xml:space="preserve"> </w:t>
      </w:r>
    </w:p>
    <w:p w14:paraId="77C8B73D" w14:textId="251F8DD5" w:rsidR="00941E52" w:rsidRPr="00941E52" w:rsidRDefault="00EA291F" w:rsidP="00941E52">
      <w:pPr>
        <w:spacing w:line="400" w:lineRule="exact"/>
        <w:ind w:firstLine="480"/>
        <w:rPr>
          <w:rFonts w:hint="eastAsia"/>
          <w:color w:val="000000"/>
          <w:kern w:val="0"/>
        </w:rPr>
      </w:pPr>
      <w:r>
        <w:rPr>
          <w:rFonts w:hint="eastAsia"/>
          <w:color w:val="000000"/>
          <w:kern w:val="0"/>
        </w:rPr>
        <w:t>矿井提升机通过工业相机</w:t>
      </w:r>
      <w:r w:rsidRPr="00971636">
        <w:rPr>
          <w:rFonts w:hint="eastAsia"/>
          <w:color w:val="000000"/>
          <w:kern w:val="0"/>
        </w:rPr>
        <w:t>搜集到的数据往往存在拖尾，模糊等问题，这些现象称为运动模糊。存在运动模糊的图像在提取特征时，特征分布与正常分布差异较大，正常图像的特征分布</w:t>
      </w:r>
      <w:r>
        <w:rPr>
          <w:rFonts w:hint="eastAsia"/>
          <w:color w:val="000000"/>
          <w:kern w:val="0"/>
        </w:rPr>
        <w:t>的</w:t>
      </w:r>
      <w:r w:rsidRPr="00971636">
        <w:rPr>
          <w:rFonts w:hint="eastAsia"/>
          <w:color w:val="000000"/>
          <w:kern w:val="0"/>
        </w:rPr>
        <w:t>概率会被拉低，异常特征会被错误估计，所以</w:t>
      </w:r>
      <w:r w:rsidR="00941E52">
        <w:rPr>
          <w:rFonts w:hint="eastAsia"/>
          <w:color w:val="000000"/>
          <w:kern w:val="0"/>
        </w:rPr>
        <w:t>本文设计了单帧图像去模糊处理块，该模块采用条件生成式对抗网络和架构，旨在从退化</w:t>
      </w:r>
      <w:proofErr w:type="gramStart"/>
      <w:r w:rsidR="00941E52">
        <w:rPr>
          <w:rFonts w:hint="eastAsia"/>
          <w:color w:val="000000"/>
          <w:kern w:val="0"/>
        </w:rPr>
        <w:t>模糊帧中</w:t>
      </w:r>
      <w:r w:rsidR="00941E52" w:rsidRPr="00941E52">
        <w:rPr>
          <w:color w:val="000000"/>
          <w:kern w:val="0"/>
        </w:rPr>
        <w:t>重构</w:t>
      </w:r>
      <w:proofErr w:type="gramEnd"/>
      <w:r w:rsidR="00941E52" w:rsidRPr="00941E52">
        <w:rPr>
          <w:color w:val="000000"/>
          <w:kern w:val="0"/>
        </w:rPr>
        <w:t>出具有清晰边缘特征的钢丝绳表面纹理。</w:t>
      </w:r>
    </w:p>
    <w:p w14:paraId="17963F28" w14:textId="7CFC57FE" w:rsidR="00EA291F" w:rsidRDefault="00EA291F" w:rsidP="00EA291F">
      <w:pPr>
        <w:spacing w:line="400" w:lineRule="exact"/>
        <w:ind w:firstLine="480"/>
        <w:rPr>
          <w:color w:val="000000"/>
          <w:kern w:val="0"/>
        </w:rPr>
      </w:pPr>
      <w:r>
        <w:rPr>
          <w:rFonts w:hint="eastAsia"/>
          <w:color w:val="000000"/>
          <w:kern w:val="0"/>
        </w:rPr>
        <w:t>受</w:t>
      </w:r>
      <w:r w:rsidRPr="000F66D4">
        <w:rPr>
          <w:color w:val="000000"/>
          <w:kern w:val="0"/>
        </w:rPr>
        <w:t>Kupyn O</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_Ref192270103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6E1B0B">
        <w:rPr>
          <w:rFonts w:hint="eastAsia"/>
          <w:color w:val="000000" w:themeColor="text1"/>
          <w:kern w:val="0"/>
          <w:vertAlign w:val="superscript"/>
        </w:rPr>
        <w:t>3</w:t>
      </w:r>
      <w:r w:rsidR="00121B66">
        <w:rPr>
          <w:rFonts w:hint="eastAsia"/>
          <w:color w:val="000000" w:themeColor="text1"/>
          <w:kern w:val="0"/>
          <w:vertAlign w:val="superscript"/>
        </w:rPr>
        <w:t>8</w:t>
      </w:r>
      <w:r>
        <w:rPr>
          <w:color w:val="000000" w:themeColor="text1"/>
          <w:kern w:val="0"/>
          <w:vertAlign w:val="superscript"/>
        </w:rPr>
        <w:t>]</w:t>
      </w:r>
      <w:r>
        <w:rPr>
          <w:color w:val="000000" w:themeColor="text1"/>
          <w:kern w:val="0"/>
          <w:vertAlign w:val="superscript"/>
        </w:rPr>
        <w:fldChar w:fldCharType="end"/>
      </w:r>
      <w:r w:rsidRPr="005E53BB">
        <w:rPr>
          <w:rFonts w:hint="eastAsia"/>
          <w:color w:val="000000" w:themeColor="text1"/>
          <w:kern w:val="0"/>
        </w:rPr>
        <w:t>等人启发，</w:t>
      </w:r>
      <w:bookmarkStart w:id="32" w:name="_Hlk204342481"/>
      <w:r w:rsidR="00D36AF9">
        <w:rPr>
          <w:rFonts w:hint="eastAsia"/>
          <w:color w:val="000000" w:themeColor="text1"/>
          <w:kern w:val="0"/>
        </w:rPr>
        <w:t>本方法</w:t>
      </w:r>
      <w:r w:rsidRPr="005E53BB">
        <w:rPr>
          <w:rFonts w:hint="eastAsia"/>
          <w:color w:val="000000" w:themeColor="text1"/>
          <w:kern w:val="0"/>
        </w:rPr>
        <w:t>使用</w:t>
      </w:r>
      <w:bookmarkStart w:id="33" w:name="OLE_LINK6"/>
      <w:r w:rsidRPr="005E53BB">
        <w:rPr>
          <w:rFonts w:hint="eastAsia"/>
          <w:color w:val="000000" w:themeColor="text1"/>
          <w:kern w:val="0"/>
        </w:rPr>
        <w:t>SFIID</w:t>
      </w:r>
      <w:r>
        <w:rPr>
          <w:rFonts w:hint="eastAsia"/>
          <w:color w:val="000000" w:themeColor="text1"/>
          <w:kern w:val="0"/>
        </w:rPr>
        <w:t>（</w:t>
      </w:r>
      <w:bookmarkEnd w:id="33"/>
      <w:r w:rsidRPr="005E53BB">
        <w:rPr>
          <w:rFonts w:hint="eastAsia"/>
          <w:color w:val="000000" w:themeColor="text1"/>
          <w:kern w:val="0"/>
        </w:rPr>
        <w:t>Single frame image deblurring</w:t>
      </w:r>
      <w:r>
        <w:rPr>
          <w:rFonts w:hint="eastAsia"/>
          <w:color w:val="000000" w:themeColor="text1"/>
          <w:kern w:val="0"/>
        </w:rPr>
        <w:t>）</w:t>
      </w:r>
      <w:r w:rsidRPr="00971636">
        <w:rPr>
          <w:rFonts w:hint="eastAsia"/>
          <w:color w:val="000000"/>
          <w:kern w:val="0"/>
        </w:rPr>
        <w:t>进行去除运动模糊操作</w:t>
      </w:r>
      <w:r>
        <w:rPr>
          <w:rFonts w:hint="eastAsia"/>
          <w:color w:val="000000"/>
          <w:kern w:val="0"/>
        </w:rPr>
        <w:t>，</w:t>
      </w:r>
      <w:r w:rsidRPr="005E53BB">
        <w:rPr>
          <w:rFonts w:hint="eastAsia"/>
          <w:color w:val="000000" w:themeColor="text1"/>
          <w:kern w:val="0"/>
        </w:rPr>
        <w:t>SFIID</w:t>
      </w:r>
      <w:r w:rsidRPr="005E53BB">
        <w:rPr>
          <w:rFonts w:hint="eastAsia"/>
          <w:color w:val="000000" w:themeColor="text1"/>
          <w:kern w:val="0"/>
        </w:rPr>
        <w:t>的网络结构如图</w:t>
      </w:r>
      <w:r w:rsidRPr="005E53BB">
        <w:rPr>
          <w:rFonts w:hint="eastAsia"/>
          <w:color w:val="000000" w:themeColor="text1"/>
          <w:kern w:val="0"/>
        </w:rPr>
        <w:t>4</w:t>
      </w:r>
      <w:r w:rsidRPr="005E53BB">
        <w:rPr>
          <w:rFonts w:hint="eastAsia"/>
          <w:color w:val="000000" w:themeColor="text1"/>
          <w:kern w:val="0"/>
        </w:rPr>
        <w:t>所示</w:t>
      </w:r>
      <w:r w:rsidRPr="00971636">
        <w:rPr>
          <w:rFonts w:hint="eastAsia"/>
          <w:color w:val="000000"/>
          <w:kern w:val="0"/>
        </w:rPr>
        <w:t>。</w:t>
      </w:r>
    </w:p>
    <w:p w14:paraId="6F2C5448" w14:textId="0FB63574" w:rsidR="00674DB1" w:rsidRDefault="00EA291F" w:rsidP="00674DB1">
      <w:pPr>
        <w:wordWrap w:val="0"/>
        <w:spacing w:line="400" w:lineRule="exact"/>
        <w:ind w:firstLine="480"/>
        <w:rPr>
          <w:rFonts w:hint="eastAsia"/>
          <w:color w:val="000000"/>
          <w:kern w:val="0"/>
        </w:rPr>
      </w:pPr>
      <w:bookmarkStart w:id="34" w:name="_Hlk204342506"/>
      <w:bookmarkEnd w:id="32"/>
      <w:r w:rsidRPr="005E53BB">
        <w:rPr>
          <w:rFonts w:hint="eastAsia"/>
          <w:color w:val="000000" w:themeColor="text1"/>
          <w:kern w:val="0"/>
        </w:rPr>
        <w:t>SFIID</w:t>
      </w:r>
      <w:r w:rsidRPr="00971636">
        <w:rPr>
          <w:rFonts w:hint="eastAsia"/>
          <w:color w:val="000000"/>
          <w:kern w:val="0"/>
        </w:rPr>
        <w:t>网络是由生成器（</w:t>
      </w:r>
      <w:r w:rsidRPr="00971636">
        <w:rPr>
          <w:rFonts w:hint="eastAsia"/>
          <w:color w:val="000000"/>
          <w:kern w:val="0"/>
        </w:rPr>
        <w:t>Generator</w:t>
      </w:r>
      <w:r w:rsidRPr="00971636">
        <w:rPr>
          <w:rFonts w:hint="eastAsia"/>
          <w:color w:val="000000"/>
          <w:kern w:val="0"/>
        </w:rPr>
        <w:t>）和判别器</w:t>
      </w:r>
      <w:r>
        <w:rPr>
          <w:rFonts w:hint="eastAsia"/>
          <w:color w:val="000000"/>
          <w:kern w:val="0"/>
        </w:rPr>
        <w:t>（</w:t>
      </w:r>
      <w:r w:rsidRPr="00971636">
        <w:rPr>
          <w:rFonts w:hint="eastAsia"/>
          <w:color w:val="000000"/>
          <w:kern w:val="0"/>
        </w:rPr>
        <w:t>Discriminator</w:t>
      </w:r>
      <w:r>
        <w:rPr>
          <w:rFonts w:hint="eastAsia"/>
          <w:color w:val="000000"/>
          <w:kern w:val="0"/>
        </w:rPr>
        <w:t>）</w:t>
      </w:r>
      <w:r w:rsidRPr="00971636">
        <w:rPr>
          <w:rFonts w:hint="eastAsia"/>
          <w:color w:val="000000"/>
          <w:kern w:val="0"/>
        </w:rPr>
        <w:t>组成的基于</w:t>
      </w:r>
      <w:r w:rsidRPr="00971636">
        <w:rPr>
          <w:rFonts w:hint="eastAsia"/>
          <w:color w:val="000000"/>
          <w:kern w:val="0"/>
        </w:rPr>
        <w:t>GAN</w:t>
      </w:r>
      <w:r w:rsidRPr="00971636">
        <w:rPr>
          <w:rFonts w:hint="eastAsia"/>
          <w:color w:val="000000"/>
          <w:kern w:val="0"/>
        </w:rPr>
        <w:t>的条件生成式对抗网络。</w:t>
      </w:r>
      <w:r w:rsidR="00941E52">
        <w:rPr>
          <w:rFonts w:hint="eastAsia"/>
          <w:color w:val="000000"/>
          <w:kern w:val="0"/>
        </w:rPr>
        <w:t>生成器</w:t>
      </w:r>
      <w:r w:rsidR="00941E52">
        <w:rPr>
          <w:rFonts w:hint="eastAsia"/>
          <w:color w:val="000000"/>
          <w:kern w:val="0"/>
        </w:rPr>
        <w:t>G</w:t>
      </w:r>
      <w:r w:rsidR="00941E52">
        <w:rPr>
          <w:rFonts w:hint="eastAsia"/>
          <w:color w:val="000000"/>
          <w:kern w:val="0"/>
        </w:rPr>
        <w:t>采用基于深层残差连接的编码器</w:t>
      </w:r>
      <w:r w:rsidR="00941E52">
        <w:rPr>
          <w:rFonts w:hint="eastAsia"/>
          <w:color w:val="000000"/>
          <w:kern w:val="0"/>
        </w:rPr>
        <w:t>-</w:t>
      </w:r>
      <w:r w:rsidR="00941E52">
        <w:rPr>
          <w:rFonts w:hint="eastAsia"/>
          <w:color w:val="000000"/>
          <w:kern w:val="0"/>
        </w:rPr>
        <w:t>解码器结构。为了消除模糊的同时避免钢丝绳细微缺陷</w:t>
      </w:r>
      <w:r w:rsidR="00BE65BE">
        <w:rPr>
          <w:rFonts w:hint="eastAsia"/>
          <w:color w:val="000000"/>
          <w:kern w:val="0"/>
        </w:rPr>
        <w:t>的特征丢失，</w:t>
      </w:r>
      <w:r w:rsidR="00BE65BE" w:rsidRPr="00BE65BE">
        <w:rPr>
          <w:color w:val="000000"/>
          <w:kern w:val="0"/>
        </w:rPr>
        <w:t>生成器在瓶颈层嵌入了</w:t>
      </w:r>
      <w:r w:rsidR="00BE65BE" w:rsidRPr="00BE65BE">
        <w:rPr>
          <w:color w:val="000000"/>
          <w:kern w:val="0"/>
        </w:rPr>
        <w:t xml:space="preserve"> 9 </w:t>
      </w:r>
      <w:proofErr w:type="gramStart"/>
      <w:r w:rsidR="00BE65BE" w:rsidRPr="00BE65BE">
        <w:rPr>
          <w:color w:val="000000"/>
          <w:kern w:val="0"/>
        </w:rPr>
        <w:t>个</w:t>
      </w:r>
      <w:proofErr w:type="gramEnd"/>
      <w:r w:rsidR="00BE65BE" w:rsidRPr="00BE65BE">
        <w:rPr>
          <w:color w:val="000000"/>
          <w:kern w:val="0"/>
        </w:rPr>
        <w:t>连续的残差块</w:t>
      </w:r>
      <w:r w:rsidR="00BE65BE">
        <w:rPr>
          <w:rFonts w:hint="eastAsia"/>
          <w:color w:val="000000"/>
          <w:kern w:val="0"/>
        </w:rPr>
        <w:t>（</w:t>
      </w:r>
      <w:r w:rsidR="00BE65BE">
        <w:rPr>
          <w:rFonts w:hint="eastAsia"/>
          <w:color w:val="000000"/>
          <w:kern w:val="0"/>
        </w:rPr>
        <w:t>Residual Blocks</w:t>
      </w:r>
      <w:r w:rsidR="00BE65BE">
        <w:rPr>
          <w:rFonts w:hint="eastAsia"/>
          <w:color w:val="000000"/>
          <w:kern w:val="0"/>
        </w:rPr>
        <w:t>），以增强对高频语义信息的保持能力。</w:t>
      </w:r>
      <w:proofErr w:type="gramStart"/>
      <w:r w:rsidR="00BE65BE">
        <w:rPr>
          <w:rFonts w:hint="eastAsia"/>
          <w:color w:val="000000"/>
          <w:kern w:val="0"/>
        </w:rPr>
        <w:t>判别器</w:t>
      </w:r>
      <w:proofErr w:type="gramEnd"/>
      <w:r w:rsidR="00BE65BE">
        <w:rPr>
          <w:rFonts w:hint="eastAsia"/>
          <w:color w:val="000000"/>
          <w:kern w:val="0"/>
        </w:rPr>
        <w:t>D</w:t>
      </w:r>
      <w:r w:rsidR="00BE65BE">
        <w:rPr>
          <w:rFonts w:hint="eastAsia"/>
          <w:color w:val="000000"/>
          <w:kern w:val="0"/>
        </w:rPr>
        <w:t>则采用</w:t>
      </w:r>
      <w:proofErr w:type="spellStart"/>
      <w:r w:rsidR="00BE65BE">
        <w:rPr>
          <w:rFonts w:hint="eastAsia"/>
          <w:color w:val="000000"/>
          <w:kern w:val="0"/>
        </w:rPr>
        <w:t>PatchGAN</w:t>
      </w:r>
      <w:proofErr w:type="spellEnd"/>
      <w:r w:rsidR="00BE65BE">
        <w:rPr>
          <w:rFonts w:hint="eastAsia"/>
          <w:color w:val="000000"/>
          <w:kern w:val="0"/>
        </w:rPr>
        <w:t>架构，通过对图像局部区域的真实性进行评估，强制生成器产出更具细节真实感的重构图像。</w:t>
      </w:r>
    </w:p>
    <w:p w14:paraId="6239D1F0" w14:textId="4690DF0C" w:rsidR="00EA291F" w:rsidRPr="00BE65BE" w:rsidRDefault="00EA291F" w:rsidP="00EA291F">
      <w:pPr>
        <w:wordWrap w:val="0"/>
        <w:spacing w:line="400" w:lineRule="exact"/>
        <w:ind w:firstLine="480"/>
        <w:rPr>
          <w:strike/>
          <w:color w:val="000000"/>
          <w:kern w:val="0"/>
        </w:rPr>
      </w:pPr>
      <w:r w:rsidRPr="00BE65BE">
        <w:rPr>
          <w:rFonts w:hint="eastAsia"/>
          <w:strike/>
          <w:color w:val="000000"/>
          <w:kern w:val="0"/>
        </w:rPr>
        <w:t>Generator</w:t>
      </w:r>
      <w:r w:rsidRPr="00BE65BE">
        <w:rPr>
          <w:rFonts w:hint="eastAsia"/>
          <w:strike/>
          <w:color w:val="000000"/>
          <w:kern w:val="0"/>
        </w:rPr>
        <w:t>接受模糊图像（</w:t>
      </w:r>
      <w:r w:rsidRPr="00BE65BE">
        <w:rPr>
          <w:rFonts w:hint="eastAsia"/>
          <w:strike/>
          <w:color w:val="000000"/>
          <w:kern w:val="0"/>
        </w:rPr>
        <w:t>Blur Image</w:t>
      </w:r>
      <w:r w:rsidRPr="00BE65BE">
        <w:rPr>
          <w:rFonts w:hint="eastAsia"/>
          <w:strike/>
          <w:color w:val="000000"/>
          <w:kern w:val="0"/>
        </w:rPr>
        <w:t>），产生重构的清晰图像（</w:t>
      </w:r>
      <w:r w:rsidRPr="00BE65BE">
        <w:rPr>
          <w:rFonts w:hint="eastAsia"/>
          <w:strike/>
          <w:color w:val="000000"/>
          <w:kern w:val="0"/>
        </w:rPr>
        <w:t>Restored Image</w:t>
      </w:r>
      <w:r w:rsidRPr="00BE65BE">
        <w:rPr>
          <w:rFonts w:hint="eastAsia"/>
          <w:strike/>
          <w:color w:val="000000"/>
          <w:kern w:val="0"/>
        </w:rPr>
        <w:t>）。而</w:t>
      </w:r>
      <w:r w:rsidRPr="00BE65BE">
        <w:rPr>
          <w:strike/>
          <w:color w:val="000000"/>
          <w:kern w:val="0"/>
        </w:rPr>
        <w:t>Discriminato</w:t>
      </w:r>
      <w:r w:rsidRPr="00BE65BE">
        <w:rPr>
          <w:rFonts w:hint="eastAsia"/>
          <w:strike/>
          <w:color w:val="000000"/>
          <w:kern w:val="0"/>
        </w:rPr>
        <w:t>r</w:t>
      </w:r>
      <w:r w:rsidRPr="00BE65BE">
        <w:rPr>
          <w:strike/>
          <w:color w:val="000000"/>
          <w:kern w:val="0"/>
        </w:rPr>
        <w:t>接受</w:t>
      </w:r>
      <w:r w:rsidRPr="00BE65BE">
        <w:rPr>
          <w:strike/>
          <w:color w:val="000000"/>
          <w:kern w:val="0"/>
        </w:rPr>
        <w:t>Generator</w:t>
      </w:r>
      <w:r w:rsidRPr="00BE65BE">
        <w:rPr>
          <w:strike/>
          <w:color w:val="000000"/>
          <w:kern w:val="0"/>
        </w:rPr>
        <w:t>产生的</w:t>
      </w:r>
      <w:r w:rsidRPr="00BE65BE">
        <w:rPr>
          <w:strike/>
          <w:color w:val="000000"/>
          <w:kern w:val="0"/>
        </w:rPr>
        <w:t>restored images</w:t>
      </w:r>
      <w:r w:rsidRPr="00BE65BE">
        <w:rPr>
          <w:strike/>
          <w:color w:val="000000"/>
          <w:kern w:val="0"/>
        </w:rPr>
        <w:t>和</w:t>
      </w:r>
      <w:r w:rsidRPr="00BE65BE">
        <w:rPr>
          <w:rFonts w:hint="eastAsia"/>
          <w:strike/>
          <w:color w:val="000000"/>
          <w:kern w:val="0"/>
        </w:rPr>
        <w:t>原始图像</w:t>
      </w:r>
      <w:r w:rsidRPr="00BE65BE">
        <w:rPr>
          <w:strike/>
          <w:color w:val="000000"/>
          <w:kern w:val="0"/>
        </w:rPr>
        <w:t>（</w:t>
      </w:r>
      <w:r w:rsidRPr="00BE65BE">
        <w:rPr>
          <w:strike/>
          <w:color w:val="000000"/>
          <w:kern w:val="0"/>
        </w:rPr>
        <w:t>Raw images</w:t>
      </w:r>
      <w:r w:rsidRPr="00BE65BE">
        <w:rPr>
          <w:strike/>
          <w:color w:val="000000"/>
          <w:kern w:val="0"/>
        </w:rPr>
        <w:t>）</w:t>
      </w:r>
      <w:r w:rsidRPr="00BE65BE">
        <w:rPr>
          <w:rFonts w:hint="eastAsia"/>
          <w:strike/>
          <w:color w:val="000000"/>
          <w:kern w:val="0"/>
        </w:rPr>
        <w:t>。</w:t>
      </w:r>
      <w:r w:rsidRPr="00BE65BE">
        <w:rPr>
          <w:strike/>
          <w:color w:val="000000"/>
          <w:kern w:val="0"/>
        </w:rPr>
        <w:t>Discriminato</w:t>
      </w:r>
      <w:r w:rsidRPr="00BE65BE">
        <w:rPr>
          <w:rFonts w:hint="eastAsia"/>
          <w:strike/>
          <w:color w:val="000000"/>
          <w:kern w:val="0"/>
        </w:rPr>
        <w:t>r</w:t>
      </w:r>
      <w:r w:rsidRPr="00BE65BE">
        <w:rPr>
          <w:rFonts w:hint="eastAsia"/>
          <w:strike/>
          <w:color w:val="000000"/>
          <w:kern w:val="0"/>
        </w:rPr>
        <w:t>根据两者损失训练生成器生成接近原始图像的清晰图像。其中</w:t>
      </w:r>
      <w:r w:rsidRPr="00BE65BE">
        <w:rPr>
          <w:strike/>
          <w:color w:val="000000"/>
          <w:kern w:val="0"/>
        </w:rPr>
        <w:t>Generator</w:t>
      </w:r>
      <w:r w:rsidRPr="00BE65BE">
        <w:rPr>
          <w:rFonts w:hint="eastAsia"/>
          <w:strike/>
          <w:color w:val="000000"/>
          <w:kern w:val="0"/>
        </w:rPr>
        <w:t>由三个卷积块，九个残差块，以及两个转置卷积块组成。</w:t>
      </w:r>
      <w:bookmarkEnd w:id="34"/>
      <w:r w:rsidRPr="00BE65BE">
        <w:rPr>
          <w:rFonts w:hint="eastAsia"/>
          <w:strike/>
          <w:color w:val="000000"/>
          <w:kern w:val="0"/>
        </w:rPr>
        <w:t>正则化方式全部采用</w:t>
      </w:r>
      <w:r w:rsidRPr="00BE65BE">
        <w:rPr>
          <w:rFonts w:hint="eastAsia"/>
          <w:strike/>
          <w:color w:val="000000"/>
          <w:kern w:val="0"/>
        </w:rPr>
        <w:t>instance normalization</w:t>
      </w:r>
      <w:r w:rsidRPr="00BE65BE">
        <w:rPr>
          <w:rFonts w:hint="eastAsia"/>
          <w:strike/>
          <w:color w:val="000000"/>
          <w:kern w:val="0"/>
        </w:rPr>
        <w:t>，</w:t>
      </w:r>
      <w:r w:rsidRPr="00BE65BE">
        <w:rPr>
          <w:strike/>
          <w:color w:val="000000"/>
          <w:kern w:val="0"/>
        </w:rPr>
        <w:t xml:space="preserve"> </w:t>
      </w:r>
      <w:r w:rsidRPr="00BE65BE">
        <w:rPr>
          <w:strike/>
          <w:color w:val="000000"/>
          <w:kern w:val="0"/>
        </w:rPr>
        <w:t>在每一个残差块的第一个卷积层后面都以</w:t>
      </w:r>
      <w:r w:rsidRPr="00BE65BE">
        <w:rPr>
          <w:strike/>
          <w:color w:val="000000"/>
          <w:kern w:val="0"/>
        </w:rPr>
        <w:t>0.5</w:t>
      </w:r>
      <w:r w:rsidRPr="00BE65BE">
        <w:rPr>
          <w:strike/>
          <w:color w:val="000000"/>
          <w:kern w:val="0"/>
        </w:rPr>
        <w:t>的概率加了一个</w:t>
      </w:r>
      <w:r w:rsidRPr="00BE65BE">
        <w:rPr>
          <w:strike/>
          <w:color w:val="000000"/>
          <w:kern w:val="0"/>
        </w:rPr>
        <w:t>Dropout</w:t>
      </w:r>
      <w:r w:rsidRPr="00BE65BE">
        <w:rPr>
          <w:strike/>
          <w:color w:val="000000"/>
          <w:kern w:val="0"/>
        </w:rPr>
        <w:t>层</w:t>
      </w:r>
      <w:r w:rsidRPr="00BE65BE">
        <w:rPr>
          <w:rFonts w:hint="eastAsia"/>
          <w:strike/>
          <w:color w:val="000000"/>
          <w:kern w:val="0"/>
        </w:rPr>
        <w:t>。</w:t>
      </w:r>
    </w:p>
    <w:p w14:paraId="2A78830A" w14:textId="50A08816" w:rsidR="00EA291F" w:rsidRDefault="00BE65BE" w:rsidP="00EA291F">
      <w:pPr>
        <w:spacing w:line="360" w:lineRule="exact"/>
        <w:ind w:firstLine="480"/>
        <w:rPr>
          <w:color w:val="000000"/>
          <w:kern w:val="0"/>
        </w:rPr>
      </w:pPr>
      <w:r>
        <w:rPr>
          <w:rFonts w:hint="eastAsia"/>
          <w:color w:val="000000"/>
          <w:kern w:val="0"/>
        </w:rPr>
        <w:lastRenderedPageBreak/>
        <w:t>为了实现感知层面的高质量去模糊，本文构建了由内容损失（</w:t>
      </w:r>
      <w:r w:rsidRPr="00971636">
        <w:rPr>
          <w:color w:val="000000"/>
          <w:kern w:val="0"/>
        </w:rPr>
        <w:t>Content loss</w:t>
      </w:r>
      <w:r>
        <w:rPr>
          <w:rFonts w:hint="eastAsia"/>
          <w:color w:val="000000"/>
          <w:kern w:val="0"/>
        </w:rPr>
        <w:t>）与对抗损失（</w:t>
      </w:r>
      <w:r w:rsidRPr="00971636">
        <w:rPr>
          <w:color w:val="000000"/>
          <w:kern w:val="0"/>
        </w:rPr>
        <w:t>Adversarial loss</w:t>
      </w:r>
      <w:r>
        <w:rPr>
          <w:rFonts w:hint="eastAsia"/>
          <w:color w:val="000000"/>
          <w:kern w:val="0"/>
        </w:rPr>
        <w:t>）组成的复合目标函数，</w:t>
      </w:r>
      <w:r w:rsidR="00EA291F" w:rsidRPr="00971636">
        <w:rPr>
          <w:rFonts w:hint="eastAsia"/>
          <w:color w:val="000000"/>
          <w:kern w:val="0"/>
        </w:rPr>
        <w:t>其中</w:t>
      </w:r>
      <w:r w:rsidR="00EA291F" w:rsidRPr="00971636">
        <w:rPr>
          <w:rFonts w:hint="eastAsia"/>
          <w:color w:val="000000"/>
          <w:kern w:val="0"/>
        </w:rPr>
        <w:sym w:font="Symbol" w:char="F06C"/>
      </w:r>
      <w:r w:rsidR="00EA291F" w:rsidRPr="00971636">
        <w:rPr>
          <w:rFonts w:hint="eastAsia"/>
          <w:color w:val="000000"/>
          <w:kern w:val="0"/>
        </w:rPr>
        <w:t>=100</w:t>
      </w:r>
      <w:r w:rsidR="00EA291F" w:rsidRPr="00971636">
        <w:rPr>
          <w:rFonts w:hint="eastAsia"/>
          <w:color w:val="000000"/>
          <w:kern w:val="0"/>
        </w:rPr>
        <w:t>。</w:t>
      </w:r>
      <w:r w:rsidR="00EA291F">
        <w:rPr>
          <w:rFonts w:hint="eastAsia"/>
          <w:color w:val="000000"/>
          <w:kern w:val="0"/>
        </w:rPr>
        <w:t>计算公式如（</w:t>
      </w:r>
      <w:r w:rsidR="00EA291F">
        <w:rPr>
          <w:rFonts w:hint="eastAsia"/>
          <w:color w:val="000000"/>
          <w:kern w:val="0"/>
        </w:rPr>
        <w:t>8</w:t>
      </w:r>
      <w:r w:rsidR="00EA291F">
        <w:rPr>
          <w:rFonts w:hint="eastAsia"/>
          <w:color w:val="000000"/>
          <w:kern w:val="0"/>
        </w:rPr>
        <w:t>）所示：</w:t>
      </w:r>
    </w:p>
    <w:p w14:paraId="47C2D503" w14:textId="27E8A149" w:rsidR="00EA291F" w:rsidRDefault="00862933" w:rsidP="00F920D9">
      <w:pPr>
        <w:pStyle w:val="MTDisplayEquation"/>
      </w:pPr>
      <w:r>
        <w:rPr>
          <w:rFonts w:hint="eastAsia"/>
        </w:rPr>
        <w:t xml:space="preserve">               </w:t>
      </w:r>
      <m:oMath>
        <m:r>
          <w:rPr>
            <w:rFonts w:ascii="Cambria Math"/>
          </w:rPr>
          <m:t>L=</m:t>
        </m:r>
        <m:sSub>
          <m:sSubPr>
            <m:ctrlPr>
              <w:rPr>
                <w:rFonts w:ascii="Cambria Math"/>
                <w:i/>
              </w:rPr>
            </m:ctrlPr>
          </m:sSubPr>
          <m:e>
            <m:r>
              <w:rPr>
                <w:rFonts w:ascii="Cambria Math"/>
              </w:rPr>
              <m:t>L</m:t>
            </m:r>
          </m:e>
          <m:sub>
            <m:r>
              <w:rPr>
                <w:rFonts w:ascii="Cambria Math"/>
              </w:rPr>
              <m:t>advloss</m:t>
            </m:r>
          </m:sub>
        </m:sSub>
        <m:r>
          <w:rPr>
            <w:rFonts w:ascii="Cambria Math"/>
          </w:rPr>
          <m:t>+λ</m:t>
        </m:r>
        <m:sSub>
          <m:sSubPr>
            <m:ctrlPr>
              <w:rPr>
                <w:rFonts w:ascii="Cambria Math"/>
                <w:i/>
              </w:rPr>
            </m:ctrlPr>
          </m:sSubPr>
          <m:e>
            <m:r>
              <w:rPr>
                <w:rFonts w:ascii="Cambria Math"/>
              </w:rPr>
              <m:t>L</m:t>
            </m:r>
          </m:e>
          <m:sub>
            <m:r>
              <w:rPr>
                <w:rFonts w:ascii="Cambria Math"/>
              </w:rPr>
              <m:t>content</m:t>
            </m:r>
          </m:sub>
        </m:sSub>
      </m:oMath>
      <w:r w:rsidR="00EA291F">
        <w:tab/>
      </w:r>
      <w:r w:rsidR="00D36AF9">
        <w:rPr>
          <w:rFonts w:hint="eastAsia"/>
        </w:rPr>
        <w:t xml:space="preserve">      </w:t>
      </w:r>
      <w:r w:rsidR="002E44E0">
        <w:rPr>
          <w:rFonts w:hint="eastAsia"/>
        </w:rPr>
        <w:t xml:space="preserve">           </w:t>
      </w:r>
      <w:r>
        <w:rPr>
          <w:rFonts w:hint="eastAsia"/>
        </w:rPr>
        <w:t xml:space="preserve">  </w:t>
      </w:r>
      <w:r w:rsidR="00EA291F">
        <w:rPr>
          <w:rFonts w:hint="eastAsia"/>
        </w:rPr>
        <w:t>(8)</w:t>
      </w:r>
    </w:p>
    <w:p w14:paraId="7FD171D8" w14:textId="561DBD83" w:rsidR="00F920D9" w:rsidRPr="00F920D9" w:rsidRDefault="00F920D9" w:rsidP="00F920D9">
      <w:pPr>
        <w:ind w:firstLine="480"/>
        <w:rPr>
          <w:rFonts w:hint="eastAsia"/>
        </w:rPr>
      </w:pPr>
      <w:r>
        <w:rPr>
          <w:rFonts w:hint="eastAsia"/>
        </w:rPr>
        <w:t>其中，</w:t>
      </w:r>
      <m:oMath>
        <m:r>
          <w:rPr>
            <w:rFonts w:ascii="Cambria Math" w:hAnsi="Cambria Math"/>
          </w:rPr>
          <m:t>λ</m:t>
        </m:r>
      </m:oMath>
      <w:r>
        <w:rPr>
          <w:rFonts w:hint="eastAsia"/>
        </w:rPr>
        <w:t>为平衡各项损失比例的超参数</w:t>
      </w:r>
      <w:r w:rsidR="00BD380E">
        <w:rPr>
          <w:rFonts w:hint="eastAsia"/>
        </w:rPr>
        <w:t>。</w:t>
      </w:r>
    </w:p>
    <w:p w14:paraId="09E0BA5F" w14:textId="0A9BD5FE" w:rsidR="00EA291F" w:rsidRDefault="00EA291F" w:rsidP="004A20FE">
      <w:pPr>
        <w:keepNext/>
        <w:ind w:firstLine="480"/>
        <w:jc w:val="center"/>
      </w:pPr>
      <w:r w:rsidRPr="00475EFC">
        <w:rPr>
          <w:bCs/>
          <w:noProof/>
        </w:rPr>
        <w:drawing>
          <wp:inline distT="0" distB="0" distL="0" distR="0" wp14:anchorId="3F0F320A" wp14:editId="158D080F">
            <wp:extent cx="4003067" cy="2711669"/>
            <wp:effectExtent l="0" t="0" r="0" b="0"/>
            <wp:docPr id="951279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79722" name=""/>
                    <pic:cNvPicPr/>
                  </pic:nvPicPr>
                  <pic:blipFill>
                    <a:blip r:embed="rId19"/>
                    <a:stretch>
                      <a:fillRect/>
                    </a:stretch>
                  </pic:blipFill>
                  <pic:spPr>
                    <a:xfrm>
                      <a:off x="0" y="0"/>
                      <a:ext cx="4003067" cy="2711669"/>
                    </a:xfrm>
                    <a:prstGeom prst="rect">
                      <a:avLst/>
                    </a:prstGeom>
                  </pic:spPr>
                </pic:pic>
              </a:graphicData>
            </a:graphic>
          </wp:inline>
        </w:drawing>
      </w:r>
    </w:p>
    <w:p w14:paraId="4D30052F" w14:textId="7376529C" w:rsidR="00EA291F" w:rsidRPr="003E5024" w:rsidRDefault="00EA291F" w:rsidP="003E5024">
      <w:pPr>
        <w:ind w:firstLine="420"/>
        <w:jc w:val="center"/>
        <w:rPr>
          <w:sz w:val="21"/>
          <w:szCs w:val="21"/>
        </w:rPr>
      </w:pPr>
      <w:r w:rsidRPr="007E3A45">
        <w:rPr>
          <w:rFonts w:hint="eastAsia"/>
          <w:sz w:val="21"/>
          <w:szCs w:val="21"/>
        </w:rPr>
        <w:t>图</w:t>
      </w:r>
      <w:r w:rsidRPr="007E3A45">
        <w:rPr>
          <w:rFonts w:hint="eastAsia"/>
          <w:sz w:val="21"/>
          <w:szCs w:val="21"/>
        </w:rPr>
        <w:t>4</w:t>
      </w:r>
      <w:r>
        <w:rPr>
          <w:rFonts w:hint="eastAsia"/>
          <w:sz w:val="21"/>
          <w:szCs w:val="21"/>
        </w:rPr>
        <w:t xml:space="preserve"> </w:t>
      </w:r>
      <w:bookmarkStart w:id="35" w:name="_Hlk204342531"/>
      <w:r w:rsidRPr="007E3A45">
        <w:rPr>
          <w:rFonts w:hint="eastAsia"/>
          <w:sz w:val="21"/>
          <w:szCs w:val="21"/>
        </w:rPr>
        <w:t>SFIID</w:t>
      </w:r>
      <w:r w:rsidRPr="007E3A45">
        <w:rPr>
          <w:rFonts w:hint="eastAsia"/>
          <w:sz w:val="21"/>
          <w:szCs w:val="21"/>
        </w:rPr>
        <w:t>网络结构</w:t>
      </w:r>
    </w:p>
    <w:bookmarkEnd w:id="31"/>
    <w:bookmarkEnd w:id="35"/>
    <w:p w14:paraId="32E19FF3" w14:textId="5FFAE285" w:rsidR="00EA291F" w:rsidRDefault="00BE65BE" w:rsidP="00EA291F">
      <w:pPr>
        <w:spacing w:line="400" w:lineRule="exact"/>
        <w:ind w:firstLine="480"/>
        <w:rPr>
          <w:color w:val="000000"/>
          <w:kern w:val="0"/>
        </w:rPr>
      </w:pPr>
      <w:r>
        <w:rPr>
          <w:rFonts w:hint="eastAsia"/>
          <w:color w:val="000000"/>
          <w:kern w:val="0"/>
        </w:rPr>
        <w:t>由于</w:t>
      </w:r>
      <w:r w:rsidR="00EA291F" w:rsidRPr="00971636">
        <w:rPr>
          <w:color w:val="000000"/>
          <w:kern w:val="0"/>
        </w:rPr>
        <w:t>训练原始的</w:t>
      </w:r>
      <w:r w:rsidR="00EA291F" w:rsidRPr="00971636">
        <w:rPr>
          <w:color w:val="000000"/>
          <w:kern w:val="0"/>
        </w:rPr>
        <w:t>GAN</w:t>
      </w:r>
      <w:r w:rsidR="00EA291F" w:rsidRPr="00971636">
        <w:rPr>
          <w:color w:val="000000"/>
          <w:kern w:val="0"/>
        </w:rPr>
        <w:t>很容易遇到梯度消失、</w:t>
      </w:r>
      <w:r w:rsidR="00EA291F" w:rsidRPr="00971636">
        <w:rPr>
          <w:rFonts w:hint="eastAsia"/>
          <w:color w:val="000000"/>
          <w:kern w:val="0"/>
        </w:rPr>
        <w:t>模型崩溃</w:t>
      </w:r>
      <w:r w:rsidR="00EA291F" w:rsidRPr="00971636">
        <w:rPr>
          <w:color w:val="000000"/>
          <w:kern w:val="0"/>
        </w:rPr>
        <w:t>等问题，</w:t>
      </w:r>
      <w:r w:rsidR="00EA291F" w:rsidRPr="00971636">
        <w:rPr>
          <w:rFonts w:hint="eastAsia"/>
          <w:color w:val="000000"/>
          <w:kern w:val="0"/>
        </w:rPr>
        <w:t>为了</w:t>
      </w:r>
      <w:r w:rsidR="00EA291F" w:rsidRPr="00971636">
        <w:rPr>
          <w:color w:val="000000"/>
          <w:kern w:val="0"/>
        </w:rPr>
        <w:t>进一步提高训练的稳定性</w:t>
      </w:r>
      <w:r w:rsidR="00EA291F">
        <w:rPr>
          <w:rFonts w:hint="eastAsia"/>
          <w:color w:val="000000"/>
          <w:kern w:val="0"/>
        </w:rPr>
        <w:t>，需要在</w:t>
      </w:r>
      <w:r w:rsidR="00EA291F" w:rsidRPr="00971636">
        <w:rPr>
          <w:color w:val="000000"/>
          <w:kern w:val="0"/>
        </w:rPr>
        <w:t>GAN</w:t>
      </w:r>
      <w:r w:rsidR="00EA291F">
        <w:rPr>
          <w:rFonts w:hint="eastAsia"/>
          <w:color w:val="000000"/>
          <w:kern w:val="0"/>
        </w:rPr>
        <w:t>的</w:t>
      </w:r>
      <w:r w:rsidR="00EA291F" w:rsidRPr="00971636">
        <w:rPr>
          <w:color w:val="000000"/>
          <w:kern w:val="0"/>
        </w:rPr>
        <w:t>结构上</w:t>
      </w:r>
      <w:r w:rsidR="00EA291F">
        <w:rPr>
          <w:rFonts w:hint="eastAsia"/>
          <w:color w:val="000000"/>
          <w:kern w:val="0"/>
        </w:rPr>
        <w:t>进行</w:t>
      </w:r>
      <w:r w:rsidR="00EA291F" w:rsidRPr="00971636">
        <w:rPr>
          <w:color w:val="000000"/>
          <w:kern w:val="0"/>
        </w:rPr>
        <w:t>稳定训练，且几乎不需要调整超参数。</w:t>
      </w:r>
      <w:r w:rsidR="00EA291F">
        <w:rPr>
          <w:rFonts w:hint="eastAsia"/>
          <w:color w:val="000000"/>
          <w:kern w:val="0"/>
        </w:rPr>
        <w:t>对抗损失函数如式（</w:t>
      </w:r>
      <w:r w:rsidR="00EA291F">
        <w:rPr>
          <w:rFonts w:hint="eastAsia"/>
          <w:color w:val="000000"/>
          <w:kern w:val="0"/>
        </w:rPr>
        <w:t>9</w:t>
      </w:r>
      <w:r w:rsidR="00EA291F">
        <w:rPr>
          <w:rFonts w:hint="eastAsia"/>
          <w:color w:val="000000"/>
          <w:kern w:val="0"/>
        </w:rPr>
        <w:t>）所示：</w:t>
      </w:r>
      <w:r>
        <w:rPr>
          <w:rFonts w:hint="eastAsia"/>
          <w:color w:val="000000"/>
          <w:kern w:val="0"/>
        </w:rPr>
        <w:t xml:space="preserve"> </w:t>
      </w:r>
    </w:p>
    <w:p w14:paraId="04F74EB0" w14:textId="5D7C7854" w:rsidR="00EA291F" w:rsidRPr="00971636" w:rsidRDefault="00F920D9" w:rsidP="00F920D9">
      <w:pPr>
        <w:ind w:firstLine="480"/>
        <w:jc w:val="center"/>
      </w:pPr>
      <w:bookmarkStart w:id="36" w:name="_Hlk202528848"/>
      <w:r>
        <w:rPr>
          <w:rFonts w:hint="eastAsia"/>
        </w:rPr>
        <w:t xml:space="preserve">     </w:t>
      </w:r>
      <m:oMath>
        <m:sSub>
          <m:sSubPr>
            <m:ctrlPr>
              <w:rPr>
                <w:rFonts w:ascii="Cambria Math"/>
                <w:i/>
              </w:rPr>
            </m:ctrlPr>
          </m:sSubPr>
          <m:e>
            <m:r>
              <w:rPr>
                <w:rFonts w:ascii="Cambria Math"/>
              </w:rPr>
              <m:t>L</m:t>
            </m:r>
          </m:e>
          <m:sub>
            <m:r>
              <w:rPr>
                <w:rFonts w:ascii="Cambria Math"/>
              </w:rPr>
              <m:t>advloss</m:t>
            </m:r>
          </m:sub>
        </m:sSub>
        <m:r>
          <w:rPr>
            <w:rFonts w:ascii="Cambria Math"/>
          </w:rPr>
          <m:t>=</m:t>
        </m:r>
        <m:nary>
          <m:naryPr>
            <m:chr m:val="∑"/>
            <m:ctrlPr>
              <w:rPr>
                <w:rFonts w:ascii="Cambria Math"/>
                <w:i/>
              </w:rPr>
            </m:ctrlPr>
          </m:naryPr>
          <m:sub>
            <m:r>
              <w:rPr>
                <w:rFonts w:ascii="Cambria Math"/>
              </w:rPr>
              <m:t>n=1</m:t>
            </m:r>
          </m:sub>
          <m:sup>
            <m:r>
              <w:rPr>
                <w:rFonts w:ascii="Cambria Math"/>
              </w:rPr>
              <m:t>N</m:t>
            </m:r>
          </m:sup>
          <m:e>
            <m:r>
              <w:rPr>
                <w:rFonts w:ascii="Cambria Math"/>
              </w:rPr>
              <m:t>-</m:t>
            </m:r>
            <m:sSub>
              <m:sSubPr>
                <m:ctrlPr>
                  <w:rPr>
                    <w:rFonts w:ascii="Cambria Math"/>
                    <w:i/>
                  </w:rPr>
                </m:ctrlPr>
              </m:sSubPr>
              <m:e>
                <m:r>
                  <w:rPr>
                    <w:rFonts w:ascii="Cambria Math"/>
                  </w:rPr>
                  <m:t>D</m:t>
                </m:r>
              </m:e>
              <m:sub>
                <m:sSub>
                  <m:sSubPr>
                    <m:ctrlPr>
                      <w:rPr>
                        <w:rFonts w:ascii="Cambria Math"/>
                        <w:i/>
                      </w:rPr>
                    </m:ctrlPr>
                  </m:sSubPr>
                  <m:e>
                    <m:r>
                      <w:rPr>
                        <w:rFonts w:ascii="Cambria Math"/>
                      </w:rPr>
                      <m:t>θ</m:t>
                    </m:r>
                  </m:e>
                  <m:sub>
                    <m:r>
                      <w:rPr>
                        <w:rFonts w:ascii="Cambria Math"/>
                      </w:rPr>
                      <m:t>D</m:t>
                    </m:r>
                  </m:sub>
                </m:sSub>
                <m:ctrlPr>
                  <w:rPr>
                    <w:rFonts w:ascii="Cambria Math" w:hAnsi="Cambria Math"/>
                    <w:i/>
                  </w:rPr>
                </m:ctrlPr>
              </m:sub>
            </m:sSub>
            <m:ctrlPr>
              <w:rPr>
                <w:rFonts w:ascii="Cambria Math" w:hAnsi="Cambria Math"/>
                <w:i/>
              </w:rPr>
            </m:ctrlPr>
          </m:e>
        </m:nary>
        <m:r>
          <w:rPr>
            <w:rFonts w:ascii="Cambria Math"/>
          </w:rPr>
          <m:t>(</m:t>
        </m:r>
        <m:sSub>
          <m:sSubPr>
            <m:ctrlPr>
              <w:rPr>
                <w:rFonts w:ascii="Cambria Math"/>
                <w:i/>
              </w:rPr>
            </m:ctrlPr>
          </m:sSubPr>
          <m:e>
            <m:r>
              <w:rPr>
                <w:rFonts w:ascii="Cambria Math"/>
              </w:rPr>
              <m:t>G</m:t>
            </m:r>
          </m:e>
          <m:sub>
            <m:sSub>
              <m:sSubPr>
                <m:ctrlPr>
                  <w:rPr>
                    <w:rFonts w:ascii="Cambria Math"/>
                    <w:i/>
                  </w:rPr>
                </m:ctrlPr>
              </m:sSubPr>
              <m:e>
                <m:r>
                  <w:rPr>
                    <w:rFonts w:ascii="Cambria Math"/>
                  </w:rPr>
                  <m:t>θ</m:t>
                </m:r>
              </m:e>
              <m:sub>
                <m:r>
                  <w:rPr>
                    <w:rFonts w:ascii="Cambria Math"/>
                  </w:rPr>
                  <m:t>G</m:t>
                </m:r>
              </m:sub>
            </m:sSub>
            <m:ctrlPr>
              <w:rPr>
                <w:rFonts w:ascii="Cambria Math" w:hAnsi="Cambria Math"/>
                <w:i/>
              </w:rPr>
            </m:ctrlPr>
          </m:sub>
        </m:sSub>
        <m:r>
          <w:rPr>
            <w:rFonts w:ascii="Cambria Math"/>
          </w:rPr>
          <m:t>(</m:t>
        </m:r>
        <m:sSup>
          <m:sSupPr>
            <m:ctrlPr>
              <w:rPr>
                <w:rFonts w:ascii="Cambria Math"/>
                <w:i/>
              </w:rPr>
            </m:ctrlPr>
          </m:sSupPr>
          <m:e>
            <m:r>
              <w:rPr>
                <w:rFonts w:ascii="Cambria Math"/>
              </w:rPr>
              <m:t>I</m:t>
            </m:r>
          </m:e>
          <m:sup>
            <m:r>
              <w:rPr>
                <w:rFonts w:ascii="Cambria Math"/>
              </w:rPr>
              <m:t>B</m:t>
            </m:r>
          </m:sup>
        </m:sSup>
        <m:r>
          <w:rPr>
            <w:rFonts w:ascii="Cambria Math"/>
          </w:rPr>
          <m:t>))</m:t>
        </m:r>
      </m:oMath>
      <w:r w:rsidR="00EA291F">
        <w:tab/>
      </w:r>
      <w:bookmarkEnd w:id="36"/>
      <w:r w:rsidR="00AC6209">
        <w:rPr>
          <w:rFonts w:hint="eastAsia"/>
        </w:rPr>
        <w:t xml:space="preserve">        </w:t>
      </w:r>
      <w:r w:rsidR="00267B5F">
        <w:rPr>
          <w:rFonts w:hint="eastAsia"/>
        </w:rPr>
        <w:t xml:space="preserve">      </w:t>
      </w:r>
      <w:r w:rsidR="00EA291F">
        <w:rPr>
          <w:rFonts w:hint="eastAsia"/>
        </w:rPr>
        <w:t>(9)</w:t>
      </w:r>
    </w:p>
    <w:p w14:paraId="3ABE7B56" w14:textId="65548B31" w:rsidR="00EA291F" w:rsidRDefault="00EA291F" w:rsidP="00EA291F">
      <w:pPr>
        <w:spacing w:line="400" w:lineRule="exact"/>
        <w:ind w:firstLineChars="0" w:firstLine="0"/>
        <w:rPr>
          <w:color w:val="000000"/>
          <w:kern w:val="0"/>
        </w:rPr>
      </w:pPr>
      <w:r>
        <w:rPr>
          <w:rFonts w:hint="eastAsia"/>
          <w:color w:val="000000"/>
          <w:kern w:val="0"/>
        </w:rPr>
        <w:t>式（</w:t>
      </w:r>
      <w:r>
        <w:rPr>
          <w:rFonts w:hint="eastAsia"/>
          <w:color w:val="000000"/>
          <w:kern w:val="0"/>
        </w:rPr>
        <w:t>9</w:t>
      </w:r>
      <w:r>
        <w:rPr>
          <w:rFonts w:hint="eastAsia"/>
          <w:color w:val="000000"/>
          <w:kern w:val="0"/>
        </w:rPr>
        <w:t>）</w:t>
      </w:r>
      <w:r w:rsidRPr="00971636">
        <w:rPr>
          <w:rFonts w:hint="eastAsia"/>
          <w:color w:val="000000"/>
          <w:kern w:val="0"/>
        </w:rPr>
        <w:t>中</w:t>
      </w:r>
      <w:r w:rsidRPr="00971636">
        <w:rPr>
          <w:rFonts w:hint="eastAsia"/>
          <w:color w:val="000000"/>
          <w:kern w:val="0"/>
        </w:rPr>
        <w:t>I</w:t>
      </w:r>
      <w:r w:rsidRPr="005E53BB">
        <w:rPr>
          <w:rFonts w:hint="eastAsia"/>
          <w:color w:val="000000"/>
          <w:kern w:val="0"/>
          <w:vertAlign w:val="superscript"/>
        </w:rPr>
        <w:t>B</w:t>
      </w:r>
      <w:r w:rsidRPr="00971636">
        <w:rPr>
          <w:rFonts w:hint="eastAsia"/>
          <w:color w:val="000000"/>
          <w:kern w:val="0"/>
        </w:rPr>
        <w:t>代表模糊图像，</w:t>
      </w:r>
      <w:r w:rsidRPr="00971636">
        <w:rPr>
          <w:rFonts w:hint="eastAsia"/>
          <w:color w:val="000000"/>
          <w:kern w:val="0"/>
        </w:rPr>
        <w:t>D</w:t>
      </w:r>
      <w:r w:rsidRPr="005E53BB">
        <w:rPr>
          <w:rFonts w:hint="eastAsia"/>
          <w:color w:val="000000"/>
          <w:kern w:val="0"/>
          <w:vertAlign w:val="subscript"/>
        </w:rPr>
        <w:sym w:font="Symbol" w:char="F071"/>
      </w:r>
      <w:r w:rsidRPr="005E53BB">
        <w:rPr>
          <w:rFonts w:hint="eastAsia"/>
          <w:color w:val="000000"/>
          <w:kern w:val="0"/>
          <w:vertAlign w:val="subscript"/>
        </w:rPr>
        <w:t>G</w:t>
      </w:r>
      <w:r w:rsidRPr="00971636">
        <w:rPr>
          <w:color w:val="000000"/>
          <w:kern w:val="0"/>
        </w:rPr>
        <w:t>代表</w:t>
      </w:r>
      <w:proofErr w:type="gramStart"/>
      <w:r w:rsidR="00BD380E">
        <w:rPr>
          <w:rFonts w:hint="eastAsia"/>
          <w:color w:val="000000"/>
          <w:kern w:val="0"/>
        </w:rPr>
        <w:t>判别器</w:t>
      </w:r>
      <w:proofErr w:type="gramEnd"/>
      <w:r w:rsidR="00BD380E">
        <w:rPr>
          <w:rFonts w:hint="eastAsia"/>
          <w:color w:val="000000"/>
          <w:kern w:val="0"/>
        </w:rPr>
        <w:t>D</w:t>
      </w:r>
      <w:r>
        <w:rPr>
          <w:rFonts w:hint="eastAsia"/>
          <w:color w:val="000000"/>
          <w:kern w:val="0"/>
        </w:rPr>
        <w:t>，</w:t>
      </w:r>
      <w:r w:rsidRPr="00971636">
        <w:rPr>
          <w:rFonts w:hint="eastAsia"/>
          <w:color w:val="000000"/>
          <w:kern w:val="0"/>
        </w:rPr>
        <w:t>G</w:t>
      </w:r>
      <w:r w:rsidRPr="00817528">
        <w:rPr>
          <w:rFonts w:hint="eastAsia"/>
          <w:color w:val="000000"/>
          <w:kern w:val="0"/>
          <w:vertAlign w:val="subscript"/>
        </w:rPr>
        <w:sym w:font="Symbol" w:char="F071"/>
      </w:r>
      <w:proofErr w:type="spellStart"/>
      <w:r w:rsidRPr="00817528">
        <w:rPr>
          <w:rFonts w:hint="eastAsia"/>
          <w:color w:val="000000"/>
          <w:kern w:val="0"/>
          <w:vertAlign w:val="subscript"/>
        </w:rPr>
        <w:t>G</w:t>
      </w:r>
      <w:proofErr w:type="spellEnd"/>
      <w:r w:rsidRPr="00971636">
        <w:rPr>
          <w:rFonts w:hint="eastAsia"/>
          <w:color w:val="000000"/>
          <w:kern w:val="0"/>
        </w:rPr>
        <w:t>代表</w:t>
      </w:r>
      <w:r w:rsidR="00BD380E">
        <w:rPr>
          <w:rFonts w:hint="eastAsia"/>
          <w:color w:val="000000"/>
          <w:kern w:val="0"/>
        </w:rPr>
        <w:t>生成器</w:t>
      </w:r>
      <w:r w:rsidR="00BD380E">
        <w:rPr>
          <w:rFonts w:hint="eastAsia"/>
          <w:color w:val="000000"/>
          <w:kern w:val="0"/>
        </w:rPr>
        <w:t>G</w:t>
      </w:r>
      <w:r w:rsidRPr="00971636">
        <w:rPr>
          <w:rFonts w:hint="eastAsia"/>
          <w:color w:val="000000"/>
          <w:kern w:val="0"/>
        </w:rPr>
        <w:t>。</w:t>
      </w:r>
      <w:r w:rsidRPr="00971636">
        <w:rPr>
          <w:color w:val="000000"/>
          <w:kern w:val="0"/>
        </w:rPr>
        <w:t>Content loss</w:t>
      </w:r>
      <w:r w:rsidRPr="00971636">
        <w:rPr>
          <w:color w:val="000000"/>
          <w:kern w:val="0"/>
        </w:rPr>
        <w:t>，也就是评估生成的清晰图像和</w:t>
      </w:r>
      <w:r w:rsidRPr="00971636">
        <w:rPr>
          <w:rFonts w:hint="eastAsia"/>
          <w:color w:val="000000"/>
          <w:kern w:val="0"/>
        </w:rPr>
        <w:t>Raw Image</w:t>
      </w:r>
      <w:r w:rsidRPr="00971636">
        <w:rPr>
          <w:color w:val="000000"/>
          <w:kern w:val="0"/>
        </w:rPr>
        <w:t>之间的差距</w:t>
      </w:r>
      <w:r>
        <w:rPr>
          <w:rFonts w:hint="eastAsia"/>
          <w:color w:val="000000"/>
          <w:kern w:val="0"/>
        </w:rPr>
        <w:t>。内容损失如式（</w:t>
      </w:r>
      <w:r>
        <w:rPr>
          <w:rFonts w:hint="eastAsia"/>
          <w:color w:val="000000"/>
          <w:kern w:val="0"/>
        </w:rPr>
        <w:t>10</w:t>
      </w:r>
      <w:r>
        <w:rPr>
          <w:rFonts w:hint="eastAsia"/>
          <w:color w:val="000000"/>
          <w:kern w:val="0"/>
        </w:rPr>
        <w:t>）所示：</w:t>
      </w:r>
    </w:p>
    <w:p w14:paraId="388E6CE8" w14:textId="39B49387" w:rsidR="00EA291F" w:rsidRDefault="00BE65BE" w:rsidP="00BE65BE">
      <w:pPr>
        <w:pStyle w:val="MTDisplayEquation"/>
      </w:pPr>
      <m:oMath>
        <m:sSub>
          <m:sSubPr>
            <m:ctrlPr>
              <w:rPr>
                <w:rFonts w:ascii="Cambria Math"/>
                <w:i/>
              </w:rPr>
            </m:ctrlPr>
          </m:sSubPr>
          <m:e>
            <m:r>
              <w:rPr>
                <w:rFonts w:ascii="Cambria Math"/>
              </w:rPr>
              <m:t>L</m:t>
            </m:r>
          </m:e>
          <m:sub>
            <m:r>
              <w:rPr>
                <w:rFonts w:ascii="Cambria Math"/>
              </w:rPr>
              <m:t>content</m:t>
            </m:r>
          </m:sub>
        </m:sSub>
        <m:r>
          <w:rPr>
            <w:rFonts w:ascii="Cambria Math"/>
          </w:rPr>
          <m:t>=MSE(VG</m:t>
        </m:r>
        <m:sSub>
          <m:sSubPr>
            <m:ctrlPr>
              <w:rPr>
                <w:rFonts w:ascii="Cambria Math"/>
                <w:i/>
              </w:rPr>
            </m:ctrlPr>
          </m:sSubPr>
          <m:e>
            <m:r>
              <w:rPr>
                <w:rFonts w:ascii="Cambria Math"/>
              </w:rPr>
              <m:t>G</m:t>
            </m:r>
          </m:e>
          <m:sub>
            <m:r>
              <w:rPr>
                <w:rFonts w:ascii="Cambria Math"/>
              </w:rPr>
              <m:t>i,j</m:t>
            </m:r>
          </m:sub>
        </m:sSub>
        <m:r>
          <w:rPr>
            <w:rFonts w:ascii="Cambria Math"/>
          </w:rPr>
          <m:t>(</m:t>
        </m:r>
        <m:sSup>
          <m:sSupPr>
            <m:ctrlPr>
              <w:rPr>
                <w:rFonts w:ascii="Cambria Math"/>
                <w:i/>
              </w:rPr>
            </m:ctrlPr>
          </m:sSupPr>
          <m:e>
            <m:r>
              <w:rPr>
                <w:rFonts w:ascii="Cambria Math"/>
              </w:rPr>
              <m:t>I</m:t>
            </m:r>
          </m:e>
          <m:sup>
            <m:r>
              <w:rPr>
                <w:rFonts w:ascii="Cambria Math"/>
              </w:rPr>
              <m:t>S</m:t>
            </m:r>
          </m:sup>
        </m:sSup>
        <m:r>
          <w:rPr>
            <w:rFonts w:ascii="Cambria Math"/>
          </w:rPr>
          <m:t>)</m:t>
        </m:r>
        <m:r>
          <w:rPr>
            <w:rFonts w:ascii="Cambria Math"/>
          </w:rPr>
          <m:t>-</m:t>
        </m:r>
        <m:r>
          <w:rPr>
            <w:rFonts w:ascii="Cambria Math"/>
          </w:rPr>
          <m:t>VG</m:t>
        </m:r>
        <m:sSub>
          <m:sSubPr>
            <m:ctrlPr>
              <w:rPr>
                <w:rFonts w:ascii="Cambria Math"/>
                <w:i/>
              </w:rPr>
            </m:ctrlPr>
          </m:sSubPr>
          <m:e>
            <m:r>
              <w:rPr>
                <w:rFonts w:ascii="Cambria Math"/>
              </w:rPr>
              <m:t>G</m:t>
            </m:r>
          </m:e>
          <m:sub>
            <m:r>
              <w:rPr>
                <w:rFonts w:ascii="Cambria Math"/>
              </w:rPr>
              <m:t>i,j</m:t>
            </m:r>
          </m:sub>
        </m:sSub>
        <m:r>
          <w:rPr>
            <w:rFonts w:ascii="Cambria Math"/>
          </w:rPr>
          <m:t>(</m:t>
        </m:r>
        <m:sSub>
          <m:sSubPr>
            <m:ctrlPr>
              <w:rPr>
                <w:rFonts w:ascii="Cambria Math"/>
                <w:i/>
              </w:rPr>
            </m:ctrlPr>
          </m:sSubPr>
          <m:e>
            <m:r>
              <w:rPr>
                <w:rFonts w:ascii="Cambria Math"/>
              </w:rPr>
              <m:t>G</m:t>
            </m:r>
          </m:e>
          <m:sub>
            <m:sSub>
              <m:sSubPr>
                <m:ctrlPr>
                  <w:rPr>
                    <w:rFonts w:ascii="Cambria Math"/>
                    <w:i/>
                  </w:rPr>
                </m:ctrlPr>
              </m:sSubPr>
              <m:e>
                <m:r>
                  <w:rPr>
                    <w:rFonts w:ascii="Cambria Math"/>
                  </w:rPr>
                  <m:t>θ</m:t>
                </m:r>
              </m:e>
              <m:sub>
                <m:r>
                  <w:rPr>
                    <w:rFonts w:ascii="Cambria Math"/>
                  </w:rPr>
                  <m:t>G</m:t>
                </m:r>
              </m:sub>
            </m:sSub>
            <m:ctrlPr>
              <w:rPr>
                <w:rFonts w:ascii="Cambria Math" w:hAnsi="Cambria Math"/>
                <w:i/>
              </w:rPr>
            </m:ctrlPr>
          </m:sub>
        </m:sSub>
        <m:r>
          <w:rPr>
            <w:rFonts w:ascii="Cambria Math"/>
          </w:rPr>
          <m:t>(</m:t>
        </m:r>
        <m:sSup>
          <m:sSupPr>
            <m:ctrlPr>
              <w:rPr>
                <w:rFonts w:ascii="Cambria Math"/>
                <w:i/>
              </w:rPr>
            </m:ctrlPr>
          </m:sSupPr>
          <m:e>
            <m:r>
              <w:rPr>
                <w:rFonts w:ascii="Cambria Math"/>
              </w:rPr>
              <m:t>I</m:t>
            </m:r>
          </m:e>
          <m:sup>
            <m:r>
              <w:rPr>
                <w:rFonts w:ascii="Cambria Math"/>
              </w:rPr>
              <m:t>B</m:t>
            </m:r>
          </m:sup>
        </m:sSup>
        <m:r>
          <w:rPr>
            <w:rFonts w:ascii="Cambria Math"/>
          </w:rPr>
          <m:t>)))</m:t>
        </m:r>
      </m:oMath>
      <w:r w:rsidR="00EA291F">
        <w:tab/>
      </w:r>
      <w:r w:rsidR="00267B5F">
        <w:rPr>
          <w:rFonts w:hint="eastAsia"/>
        </w:rPr>
        <w:t xml:space="preserve">         </w:t>
      </w:r>
      <w:r w:rsidR="002E44E0">
        <w:rPr>
          <w:rFonts w:hint="eastAsia"/>
        </w:rPr>
        <w:t xml:space="preserve">  </w:t>
      </w:r>
      <w:r w:rsidR="00267B5F">
        <w:rPr>
          <w:rFonts w:hint="eastAsia"/>
        </w:rPr>
        <w:t xml:space="preserve"> </w:t>
      </w:r>
      <w:r w:rsidR="00C51639">
        <w:rPr>
          <w:rFonts w:hint="eastAsia"/>
        </w:rPr>
        <w:t xml:space="preserve">  </w:t>
      </w:r>
      <w:r w:rsidR="00DC4269">
        <w:rPr>
          <w:rFonts w:hint="eastAsia"/>
        </w:rPr>
        <w:t xml:space="preserve">   </w:t>
      </w:r>
      <w:r w:rsidR="00EA291F">
        <w:rPr>
          <w:rFonts w:hint="eastAsia"/>
        </w:rPr>
        <w:t>(10)</w:t>
      </w:r>
    </w:p>
    <w:p w14:paraId="21FBE6B2" w14:textId="77777777" w:rsidR="00BD380E" w:rsidRDefault="00BD380E" w:rsidP="00BD380E">
      <w:pPr>
        <w:spacing w:line="400" w:lineRule="exact"/>
        <w:ind w:firstLineChars="0" w:firstLine="0"/>
        <w:rPr>
          <w:color w:val="000000"/>
          <w:kern w:val="0"/>
        </w:rPr>
      </w:pPr>
      <w:r>
        <w:rPr>
          <w:rFonts w:hint="eastAsia"/>
          <w:color w:val="000000"/>
          <w:kern w:val="0"/>
        </w:rPr>
        <w:t>式（</w:t>
      </w:r>
      <w:r>
        <w:rPr>
          <w:rFonts w:hint="eastAsia"/>
          <w:color w:val="000000"/>
          <w:kern w:val="0"/>
        </w:rPr>
        <w:t>10</w:t>
      </w:r>
      <w:r>
        <w:rPr>
          <w:rFonts w:hint="eastAsia"/>
          <w:color w:val="000000"/>
          <w:kern w:val="0"/>
        </w:rPr>
        <w:t>）</w:t>
      </w:r>
      <w:r w:rsidRPr="00971636">
        <w:rPr>
          <w:rFonts w:hint="eastAsia"/>
          <w:color w:val="000000"/>
          <w:kern w:val="0"/>
        </w:rPr>
        <w:t>中</w:t>
      </w:r>
      <w:r w:rsidRPr="00971636">
        <w:rPr>
          <w:rFonts w:hint="eastAsia"/>
          <w:color w:val="000000"/>
          <w:kern w:val="0"/>
        </w:rPr>
        <w:t>MSE</w:t>
      </w:r>
      <w:r w:rsidRPr="00971636">
        <w:rPr>
          <w:rFonts w:hint="eastAsia"/>
          <w:color w:val="000000"/>
          <w:kern w:val="0"/>
        </w:rPr>
        <w:t>是均方误差，</w:t>
      </w:r>
      <w:proofErr w:type="spellStart"/>
      <w:r w:rsidRPr="00971636">
        <w:rPr>
          <w:rFonts w:hint="eastAsia"/>
          <w:color w:val="000000"/>
          <w:kern w:val="0"/>
        </w:rPr>
        <w:t>VGG</w:t>
      </w:r>
      <w:r w:rsidRPr="00817528">
        <w:rPr>
          <w:rFonts w:hint="eastAsia"/>
          <w:color w:val="000000"/>
          <w:kern w:val="0"/>
          <w:vertAlign w:val="subscript"/>
        </w:rPr>
        <w:t>i</w:t>
      </w:r>
      <w:proofErr w:type="spellEnd"/>
      <w:r>
        <w:rPr>
          <w:rFonts w:hint="eastAsia"/>
          <w:color w:val="000000"/>
          <w:kern w:val="0"/>
          <w:vertAlign w:val="subscript"/>
        </w:rPr>
        <w:t>，</w:t>
      </w:r>
      <w:r w:rsidRPr="00817528">
        <w:rPr>
          <w:rFonts w:hint="eastAsia"/>
          <w:color w:val="000000"/>
          <w:kern w:val="0"/>
          <w:vertAlign w:val="subscript"/>
        </w:rPr>
        <w:t>j</w:t>
      </w:r>
      <w:r w:rsidRPr="00971636">
        <w:rPr>
          <w:rFonts w:hint="eastAsia"/>
          <w:color w:val="000000"/>
          <w:kern w:val="0"/>
        </w:rPr>
        <w:t>代表了</w:t>
      </w:r>
      <w:proofErr w:type="gramStart"/>
      <w:r w:rsidRPr="00971636">
        <w:rPr>
          <w:rFonts w:hint="eastAsia"/>
          <w:color w:val="000000"/>
          <w:kern w:val="0"/>
        </w:rPr>
        <w:t>预训练</w:t>
      </w:r>
      <w:proofErr w:type="gramEnd"/>
      <w:r w:rsidRPr="00971636">
        <w:rPr>
          <w:rFonts w:hint="eastAsia"/>
          <w:color w:val="000000"/>
          <w:kern w:val="0"/>
        </w:rPr>
        <w:t>VGG19</w:t>
      </w:r>
      <w:r w:rsidRPr="00971636">
        <w:rPr>
          <w:rFonts w:hint="eastAsia"/>
          <w:color w:val="000000"/>
          <w:kern w:val="0"/>
        </w:rPr>
        <w:t>第</w:t>
      </w:r>
      <w:proofErr w:type="spellStart"/>
      <w:r w:rsidRPr="005F0811">
        <w:rPr>
          <w:rFonts w:hint="eastAsia"/>
          <w:i/>
          <w:iCs/>
          <w:color w:val="000000"/>
          <w:kern w:val="0"/>
        </w:rPr>
        <w:t>i</w:t>
      </w:r>
      <w:proofErr w:type="spellEnd"/>
      <w:r w:rsidRPr="00971636">
        <w:rPr>
          <w:rFonts w:hint="eastAsia"/>
          <w:color w:val="000000"/>
          <w:kern w:val="0"/>
        </w:rPr>
        <w:t>块</w:t>
      </w:r>
      <w:r w:rsidRPr="005F0811">
        <w:rPr>
          <w:rFonts w:hint="eastAsia"/>
          <w:i/>
          <w:iCs/>
          <w:color w:val="000000"/>
          <w:kern w:val="0"/>
        </w:rPr>
        <w:t>j</w:t>
      </w:r>
      <w:r w:rsidRPr="00971636">
        <w:rPr>
          <w:rFonts w:hint="eastAsia"/>
          <w:color w:val="000000"/>
          <w:kern w:val="0"/>
        </w:rPr>
        <w:t>层的特征图。图</w:t>
      </w:r>
      <w:r>
        <w:rPr>
          <w:rFonts w:hint="eastAsia"/>
          <w:color w:val="000000"/>
          <w:kern w:val="0"/>
        </w:rPr>
        <w:t>5</w:t>
      </w:r>
      <w:r w:rsidRPr="00971636">
        <w:rPr>
          <w:rFonts w:hint="eastAsia"/>
          <w:color w:val="000000"/>
          <w:kern w:val="0"/>
        </w:rPr>
        <w:t>为经过</w:t>
      </w:r>
      <w:r w:rsidRPr="005E53BB">
        <w:rPr>
          <w:rFonts w:hint="eastAsia"/>
          <w:color w:val="000000" w:themeColor="text1"/>
          <w:kern w:val="0"/>
        </w:rPr>
        <w:t>SFIID</w:t>
      </w:r>
      <w:r w:rsidRPr="00971636">
        <w:rPr>
          <w:rFonts w:hint="eastAsia"/>
          <w:color w:val="000000"/>
          <w:kern w:val="0"/>
        </w:rPr>
        <w:t>网络处理之后的结果图。</w:t>
      </w:r>
    </w:p>
    <w:p w14:paraId="246A6D9D" w14:textId="77777777" w:rsidR="00BD380E" w:rsidRPr="00BD380E" w:rsidRDefault="00BD380E" w:rsidP="00BD380E">
      <w:pPr>
        <w:ind w:firstLine="480"/>
        <w:rPr>
          <w:rFonts w:hint="eastAsia"/>
        </w:rPr>
      </w:pPr>
    </w:p>
    <w:p w14:paraId="2F2BBFA3" w14:textId="77777777" w:rsidR="00EA291F" w:rsidRDefault="00EA291F" w:rsidP="00EA291F">
      <w:pPr>
        <w:keepNext/>
        <w:ind w:firstLine="480"/>
        <w:jc w:val="center"/>
      </w:pPr>
      <w:r w:rsidRPr="000B5B61">
        <w:rPr>
          <w:bCs/>
          <w:noProof/>
        </w:rPr>
        <w:lastRenderedPageBreak/>
        <w:drawing>
          <wp:inline distT="0" distB="0" distL="0" distR="0" wp14:anchorId="4715F1FC" wp14:editId="23668A48">
            <wp:extent cx="3696252" cy="1850571"/>
            <wp:effectExtent l="0" t="0" r="0" b="0"/>
            <wp:docPr id="113051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7035" name=""/>
                    <pic:cNvPicPr/>
                  </pic:nvPicPr>
                  <pic:blipFill>
                    <a:blip r:embed="rId20"/>
                    <a:stretch>
                      <a:fillRect/>
                    </a:stretch>
                  </pic:blipFill>
                  <pic:spPr>
                    <a:xfrm>
                      <a:off x="0" y="0"/>
                      <a:ext cx="3707581" cy="1856243"/>
                    </a:xfrm>
                    <a:prstGeom prst="rect">
                      <a:avLst/>
                    </a:prstGeom>
                  </pic:spPr>
                </pic:pic>
              </a:graphicData>
            </a:graphic>
          </wp:inline>
        </w:drawing>
      </w:r>
    </w:p>
    <w:p w14:paraId="632BB9CC" w14:textId="4F06F92F" w:rsidR="00EA291F" w:rsidRDefault="00EA291F" w:rsidP="00EA291F">
      <w:pPr>
        <w:pStyle w:val="ae"/>
        <w:ind w:firstLine="420"/>
      </w:pPr>
      <w:r>
        <w:rPr>
          <w:rFonts w:hint="eastAsia"/>
        </w:rPr>
        <w:t>图</w:t>
      </w:r>
      <w:r>
        <w:rPr>
          <w:rFonts w:hint="eastAsia"/>
        </w:rPr>
        <w:t xml:space="preserve"> 5 </w:t>
      </w:r>
      <w:bookmarkStart w:id="37" w:name="_Hlk204343118"/>
      <w:r w:rsidRPr="007E3A45">
        <w:rPr>
          <w:rFonts w:hint="eastAsia"/>
        </w:rPr>
        <w:t>DBN</w:t>
      </w:r>
      <w:r w:rsidRPr="007E3A45">
        <w:rPr>
          <w:rFonts w:hint="eastAsia"/>
        </w:rPr>
        <w:t>处理后图像</w:t>
      </w:r>
    </w:p>
    <w:bookmarkEnd w:id="37"/>
    <w:p w14:paraId="0EBD8041" w14:textId="77777777" w:rsidR="00EA291F" w:rsidRDefault="00EA291F" w:rsidP="00C51639">
      <w:pPr>
        <w:keepNext/>
        <w:ind w:firstLine="480"/>
        <w:jc w:val="center"/>
      </w:pPr>
      <w:r w:rsidRPr="00716C52">
        <w:rPr>
          <w:noProof/>
          <w:color w:val="000000"/>
          <w:kern w:val="0"/>
        </w:rPr>
        <w:drawing>
          <wp:inline distT="0" distB="0" distL="0" distR="0" wp14:anchorId="759AB5C3" wp14:editId="4327E40A">
            <wp:extent cx="3555296" cy="1912883"/>
            <wp:effectExtent l="0" t="0" r="7620" b="0"/>
            <wp:docPr id="829167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67290" name=""/>
                    <pic:cNvPicPr/>
                  </pic:nvPicPr>
                  <pic:blipFill>
                    <a:blip r:embed="rId21"/>
                    <a:stretch>
                      <a:fillRect/>
                    </a:stretch>
                  </pic:blipFill>
                  <pic:spPr>
                    <a:xfrm>
                      <a:off x="0" y="0"/>
                      <a:ext cx="3572806" cy="1922304"/>
                    </a:xfrm>
                    <a:prstGeom prst="rect">
                      <a:avLst/>
                    </a:prstGeom>
                  </pic:spPr>
                </pic:pic>
              </a:graphicData>
            </a:graphic>
          </wp:inline>
        </w:drawing>
      </w:r>
    </w:p>
    <w:p w14:paraId="64E02079" w14:textId="5FC59D19" w:rsidR="00911A95" w:rsidRDefault="00EA291F" w:rsidP="00EA291F">
      <w:pPr>
        <w:pStyle w:val="ae"/>
        <w:ind w:firstLine="420"/>
      </w:pPr>
      <w:r>
        <w:rPr>
          <w:rFonts w:hint="eastAsia"/>
        </w:rPr>
        <w:t>图</w:t>
      </w:r>
      <w:r>
        <w:rPr>
          <w:rFonts w:hint="eastAsia"/>
        </w:rPr>
        <w:t xml:space="preserve">6 </w:t>
      </w:r>
      <w:r w:rsidRPr="00F17DF9">
        <w:rPr>
          <w:rFonts w:hint="eastAsia"/>
        </w:rPr>
        <w:t>缺陷区域掩码图</w:t>
      </w:r>
    </w:p>
    <w:p w14:paraId="442084AE" w14:textId="35203426" w:rsidR="00EA291F" w:rsidRDefault="00C96400" w:rsidP="00EA291F">
      <w:pPr>
        <w:spacing w:line="400" w:lineRule="exact"/>
        <w:ind w:firstLine="480"/>
        <w:rPr>
          <w:color w:val="000000"/>
          <w:kern w:val="0"/>
        </w:rPr>
      </w:pPr>
      <w:bookmarkStart w:id="38" w:name="_Hlk198568696"/>
      <w:r w:rsidRPr="00C96400">
        <w:t>通过</w:t>
      </w:r>
      <w:r w:rsidRPr="00C96400">
        <w:t xml:space="preserve"> SFIID </w:t>
      </w:r>
      <w:r w:rsidRPr="00C96400">
        <w:t>模块的处理，因运动导致的模糊区域得到了有效恢复。这不仅提升了视频帧的视觉质量，更重要的是提高了钢丝绳缺陷的特征区分度，为后续</w:t>
      </w:r>
      <w:r w:rsidRPr="00C96400">
        <w:t xml:space="preserve"> ADFN </w:t>
      </w:r>
      <w:r w:rsidRPr="00C96400">
        <w:t>模块在高维空间中捕捉异常概率分布奠定了准确的数据基础。</w:t>
      </w:r>
      <w:r w:rsidR="00EA291F">
        <w:rPr>
          <w:rFonts w:hint="eastAsia"/>
          <w:color w:val="000000"/>
          <w:kern w:val="0"/>
        </w:rPr>
        <w:t>为了验证通过</w:t>
      </w:r>
      <w:r w:rsidR="00EA291F">
        <w:rPr>
          <w:rFonts w:hint="eastAsia"/>
          <w:color w:val="000000"/>
          <w:kern w:val="0"/>
        </w:rPr>
        <w:t>SFIID</w:t>
      </w:r>
      <w:r w:rsidR="00EA291F">
        <w:rPr>
          <w:rFonts w:hint="eastAsia"/>
          <w:color w:val="000000"/>
          <w:kern w:val="0"/>
        </w:rPr>
        <w:t>的缺陷结构是否会被改变，</w:t>
      </w:r>
      <w:bookmarkEnd w:id="38"/>
      <w:r w:rsidR="00EA291F">
        <w:rPr>
          <w:rFonts w:hint="eastAsia"/>
          <w:color w:val="000000"/>
          <w:kern w:val="0"/>
        </w:rPr>
        <w:t>提出方法使用缺陷区域掩码的形态学面积进一步验证</w:t>
      </w:r>
      <w:r w:rsidR="00EA291F">
        <w:rPr>
          <w:rFonts w:hint="eastAsia"/>
          <w:color w:val="000000"/>
          <w:kern w:val="0"/>
        </w:rPr>
        <w:t>SFIID</w:t>
      </w:r>
      <w:r w:rsidR="00EA291F">
        <w:rPr>
          <w:rFonts w:hint="eastAsia"/>
          <w:color w:val="000000"/>
          <w:kern w:val="0"/>
        </w:rPr>
        <w:t>的增强效果。如图</w:t>
      </w:r>
      <w:r w:rsidR="00EA291F">
        <w:rPr>
          <w:rFonts w:hint="eastAsia"/>
          <w:color w:val="000000"/>
          <w:kern w:val="0"/>
        </w:rPr>
        <w:t>6</w:t>
      </w:r>
      <w:r w:rsidR="00EA291F">
        <w:rPr>
          <w:rFonts w:hint="eastAsia"/>
          <w:color w:val="000000"/>
          <w:kern w:val="0"/>
        </w:rPr>
        <w:t>所示为缺陷区域的掩码图。</w:t>
      </w:r>
    </w:p>
    <w:p w14:paraId="5BE7484A" w14:textId="16B8827E" w:rsidR="00EA291F" w:rsidRPr="00716C52" w:rsidRDefault="00EA291F" w:rsidP="00EA291F">
      <w:pPr>
        <w:pStyle w:val="ae"/>
        <w:ind w:firstLine="420"/>
      </w:pPr>
      <w:r w:rsidRPr="00716C52">
        <w:rPr>
          <w:rFonts w:hint="eastAsia"/>
        </w:rPr>
        <w:t>表</w:t>
      </w:r>
      <w:r w:rsidRPr="00716C52">
        <w:rPr>
          <w:rFonts w:hint="eastAsia"/>
        </w:rPr>
        <w:t>1</w:t>
      </w:r>
      <w:r w:rsidRPr="00716C52">
        <w:rPr>
          <w:rFonts w:hint="eastAsia"/>
        </w:rPr>
        <w:t>缺陷形态学面积</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2130"/>
        <w:gridCol w:w="2130"/>
        <w:gridCol w:w="2130"/>
      </w:tblGrid>
      <w:tr w:rsidR="00EA291F" w14:paraId="3A80FDEC" w14:textId="77777777" w:rsidTr="00EA291F">
        <w:tc>
          <w:tcPr>
            <w:tcW w:w="2114" w:type="dxa"/>
            <w:tcBorders>
              <w:top w:val="single" w:sz="12" w:space="0" w:color="auto"/>
              <w:bottom w:val="single" w:sz="6" w:space="0" w:color="auto"/>
            </w:tcBorders>
          </w:tcPr>
          <w:p w14:paraId="52CD2AA1" w14:textId="77777777" w:rsidR="00EA291F" w:rsidRDefault="00EA291F" w:rsidP="00AD598E">
            <w:pPr>
              <w:ind w:firstLineChars="0" w:firstLine="0"/>
              <w:jc w:val="center"/>
              <w:rPr>
                <w:sz w:val="21"/>
                <w:szCs w:val="21"/>
              </w:rPr>
            </w:pPr>
          </w:p>
        </w:tc>
        <w:tc>
          <w:tcPr>
            <w:tcW w:w="2130" w:type="dxa"/>
            <w:tcBorders>
              <w:top w:val="single" w:sz="12" w:space="0" w:color="auto"/>
              <w:bottom w:val="single" w:sz="6" w:space="0" w:color="auto"/>
            </w:tcBorders>
          </w:tcPr>
          <w:p w14:paraId="23E943F9" w14:textId="77777777" w:rsidR="00EA291F" w:rsidRDefault="00EA291F" w:rsidP="00AD598E">
            <w:pPr>
              <w:ind w:firstLineChars="0" w:firstLine="0"/>
              <w:jc w:val="center"/>
              <w:rPr>
                <w:sz w:val="21"/>
                <w:szCs w:val="21"/>
              </w:rPr>
            </w:pPr>
            <w:r>
              <w:rPr>
                <w:rFonts w:hint="eastAsia"/>
                <w:sz w:val="21"/>
                <w:szCs w:val="21"/>
              </w:rPr>
              <w:t>断丝</w:t>
            </w:r>
          </w:p>
        </w:tc>
        <w:tc>
          <w:tcPr>
            <w:tcW w:w="2130" w:type="dxa"/>
            <w:tcBorders>
              <w:top w:val="single" w:sz="12" w:space="0" w:color="auto"/>
              <w:bottom w:val="single" w:sz="6" w:space="0" w:color="auto"/>
            </w:tcBorders>
          </w:tcPr>
          <w:p w14:paraId="46E166FF" w14:textId="77777777" w:rsidR="00EA291F" w:rsidRDefault="00EA291F" w:rsidP="00AD598E">
            <w:pPr>
              <w:ind w:firstLineChars="0" w:firstLine="0"/>
              <w:jc w:val="center"/>
              <w:rPr>
                <w:sz w:val="21"/>
                <w:szCs w:val="21"/>
              </w:rPr>
            </w:pPr>
            <w:r>
              <w:rPr>
                <w:rFonts w:hint="eastAsia"/>
                <w:sz w:val="21"/>
                <w:szCs w:val="21"/>
              </w:rPr>
              <w:t>腐蚀</w:t>
            </w:r>
          </w:p>
        </w:tc>
        <w:tc>
          <w:tcPr>
            <w:tcW w:w="2130" w:type="dxa"/>
            <w:tcBorders>
              <w:top w:val="single" w:sz="12" w:space="0" w:color="auto"/>
              <w:bottom w:val="single" w:sz="6" w:space="0" w:color="auto"/>
            </w:tcBorders>
          </w:tcPr>
          <w:p w14:paraId="50391FAD" w14:textId="77777777" w:rsidR="00EA291F" w:rsidRDefault="00EA291F" w:rsidP="00AD598E">
            <w:pPr>
              <w:ind w:firstLineChars="0" w:firstLine="0"/>
              <w:jc w:val="center"/>
              <w:rPr>
                <w:sz w:val="21"/>
                <w:szCs w:val="21"/>
              </w:rPr>
            </w:pPr>
            <w:r>
              <w:rPr>
                <w:rFonts w:hint="eastAsia"/>
                <w:sz w:val="21"/>
                <w:szCs w:val="21"/>
              </w:rPr>
              <w:t>磨损</w:t>
            </w:r>
          </w:p>
        </w:tc>
      </w:tr>
      <w:tr w:rsidR="00EA291F" w14:paraId="2A9160C8" w14:textId="77777777" w:rsidTr="00EA291F">
        <w:tc>
          <w:tcPr>
            <w:tcW w:w="2114" w:type="dxa"/>
            <w:tcBorders>
              <w:top w:val="single" w:sz="6" w:space="0" w:color="auto"/>
            </w:tcBorders>
          </w:tcPr>
          <w:p w14:paraId="019A2AEB" w14:textId="77777777" w:rsidR="00EA291F" w:rsidRDefault="00EA291F" w:rsidP="00AD598E">
            <w:pPr>
              <w:ind w:firstLineChars="0" w:firstLine="0"/>
              <w:jc w:val="center"/>
              <w:rPr>
                <w:sz w:val="21"/>
                <w:szCs w:val="21"/>
              </w:rPr>
            </w:pPr>
            <w:r>
              <w:rPr>
                <w:rFonts w:hint="eastAsia"/>
                <w:sz w:val="21"/>
                <w:szCs w:val="21"/>
              </w:rPr>
              <w:t>Blur</w:t>
            </w:r>
          </w:p>
        </w:tc>
        <w:tc>
          <w:tcPr>
            <w:tcW w:w="2130" w:type="dxa"/>
            <w:tcBorders>
              <w:top w:val="single" w:sz="6" w:space="0" w:color="auto"/>
            </w:tcBorders>
          </w:tcPr>
          <w:p w14:paraId="126D273B" w14:textId="77777777" w:rsidR="00EA291F" w:rsidRDefault="00EA291F" w:rsidP="00AD598E">
            <w:pPr>
              <w:ind w:firstLineChars="0" w:firstLine="0"/>
              <w:jc w:val="center"/>
              <w:rPr>
                <w:sz w:val="21"/>
                <w:szCs w:val="21"/>
              </w:rPr>
            </w:pPr>
            <w:r>
              <w:rPr>
                <w:rFonts w:hint="eastAsia"/>
                <w:sz w:val="21"/>
                <w:szCs w:val="21"/>
              </w:rPr>
              <w:t>2.4012%</w:t>
            </w:r>
          </w:p>
        </w:tc>
        <w:tc>
          <w:tcPr>
            <w:tcW w:w="2130" w:type="dxa"/>
            <w:tcBorders>
              <w:top w:val="single" w:sz="6" w:space="0" w:color="auto"/>
            </w:tcBorders>
          </w:tcPr>
          <w:p w14:paraId="0086BC35" w14:textId="77777777" w:rsidR="00EA291F" w:rsidRDefault="00EA291F" w:rsidP="00AD598E">
            <w:pPr>
              <w:ind w:firstLineChars="0" w:firstLine="0"/>
              <w:jc w:val="center"/>
              <w:rPr>
                <w:sz w:val="21"/>
                <w:szCs w:val="21"/>
              </w:rPr>
            </w:pPr>
            <w:r>
              <w:rPr>
                <w:rFonts w:hint="eastAsia"/>
                <w:sz w:val="21"/>
                <w:szCs w:val="21"/>
              </w:rPr>
              <w:t>4.6123%</w:t>
            </w:r>
          </w:p>
        </w:tc>
        <w:tc>
          <w:tcPr>
            <w:tcW w:w="2130" w:type="dxa"/>
            <w:tcBorders>
              <w:top w:val="single" w:sz="6" w:space="0" w:color="auto"/>
            </w:tcBorders>
          </w:tcPr>
          <w:p w14:paraId="4BEEFDF4" w14:textId="77777777" w:rsidR="00EA291F" w:rsidRDefault="00EA291F" w:rsidP="00AD598E">
            <w:pPr>
              <w:ind w:firstLineChars="0" w:firstLine="0"/>
              <w:jc w:val="center"/>
              <w:rPr>
                <w:sz w:val="21"/>
                <w:szCs w:val="21"/>
              </w:rPr>
            </w:pPr>
            <w:r>
              <w:rPr>
                <w:rFonts w:hint="eastAsia"/>
                <w:sz w:val="21"/>
                <w:szCs w:val="21"/>
              </w:rPr>
              <w:t>5.4012%</w:t>
            </w:r>
          </w:p>
        </w:tc>
      </w:tr>
      <w:tr w:rsidR="00EA291F" w14:paraId="242718E9" w14:textId="77777777" w:rsidTr="00EA291F">
        <w:tc>
          <w:tcPr>
            <w:tcW w:w="2114" w:type="dxa"/>
          </w:tcPr>
          <w:p w14:paraId="263AABE7" w14:textId="77777777" w:rsidR="00EA291F" w:rsidRDefault="00EA291F" w:rsidP="00AD598E">
            <w:pPr>
              <w:ind w:firstLineChars="0" w:firstLine="0"/>
              <w:jc w:val="center"/>
              <w:rPr>
                <w:sz w:val="21"/>
                <w:szCs w:val="21"/>
              </w:rPr>
            </w:pPr>
            <w:r>
              <w:rPr>
                <w:rFonts w:hint="eastAsia"/>
                <w:sz w:val="21"/>
                <w:szCs w:val="21"/>
              </w:rPr>
              <w:t>Deblur</w:t>
            </w:r>
          </w:p>
        </w:tc>
        <w:tc>
          <w:tcPr>
            <w:tcW w:w="2130" w:type="dxa"/>
          </w:tcPr>
          <w:p w14:paraId="33E18F31" w14:textId="77777777" w:rsidR="00EA291F" w:rsidRDefault="00EA291F" w:rsidP="00AD598E">
            <w:pPr>
              <w:ind w:firstLineChars="0" w:firstLine="0"/>
              <w:jc w:val="center"/>
              <w:rPr>
                <w:sz w:val="21"/>
                <w:szCs w:val="21"/>
              </w:rPr>
            </w:pPr>
            <w:r>
              <w:rPr>
                <w:rFonts w:hint="eastAsia"/>
                <w:sz w:val="21"/>
                <w:szCs w:val="21"/>
              </w:rPr>
              <w:t>2.3952%</w:t>
            </w:r>
          </w:p>
        </w:tc>
        <w:tc>
          <w:tcPr>
            <w:tcW w:w="2130" w:type="dxa"/>
          </w:tcPr>
          <w:p w14:paraId="6F3F0F35" w14:textId="77777777" w:rsidR="00EA291F" w:rsidRDefault="00EA291F" w:rsidP="00AD598E">
            <w:pPr>
              <w:ind w:firstLineChars="0" w:firstLine="0"/>
              <w:jc w:val="center"/>
              <w:rPr>
                <w:sz w:val="21"/>
                <w:szCs w:val="21"/>
              </w:rPr>
            </w:pPr>
            <w:r w:rsidRPr="00A70C71">
              <w:rPr>
                <w:sz w:val="21"/>
                <w:szCs w:val="21"/>
              </w:rPr>
              <w:t>4.6069%</w:t>
            </w:r>
          </w:p>
        </w:tc>
        <w:tc>
          <w:tcPr>
            <w:tcW w:w="2130" w:type="dxa"/>
          </w:tcPr>
          <w:p w14:paraId="61375E3C" w14:textId="77777777" w:rsidR="00EA291F" w:rsidRDefault="00EA291F" w:rsidP="00AD598E">
            <w:pPr>
              <w:ind w:firstLineChars="0" w:firstLine="0"/>
              <w:jc w:val="center"/>
              <w:rPr>
                <w:sz w:val="21"/>
                <w:szCs w:val="21"/>
              </w:rPr>
            </w:pPr>
            <w:r w:rsidRPr="00716C52">
              <w:rPr>
                <w:sz w:val="21"/>
                <w:szCs w:val="21"/>
              </w:rPr>
              <w:t>5.3722%</w:t>
            </w:r>
          </w:p>
        </w:tc>
      </w:tr>
    </w:tbl>
    <w:p w14:paraId="42A9ECB1" w14:textId="1D5776EE" w:rsidR="00EA291F" w:rsidRPr="00716C52" w:rsidRDefault="00EA291F" w:rsidP="00EA291F">
      <w:pPr>
        <w:ind w:firstLine="480"/>
      </w:pPr>
      <w:r w:rsidRPr="00716C52">
        <w:rPr>
          <w:rFonts w:hint="eastAsia"/>
        </w:rPr>
        <w:t>表</w:t>
      </w:r>
      <w:r w:rsidRPr="00716C52">
        <w:rPr>
          <w:rFonts w:hint="eastAsia"/>
        </w:rPr>
        <w:t>1</w:t>
      </w:r>
      <w:r w:rsidRPr="00716C52">
        <w:rPr>
          <w:rFonts w:hint="eastAsia"/>
        </w:rPr>
        <w:t>为缺陷形态学面积。由表</w:t>
      </w:r>
      <w:r w:rsidRPr="00716C52">
        <w:rPr>
          <w:rFonts w:hint="eastAsia"/>
        </w:rPr>
        <w:t>1</w:t>
      </w:r>
      <w:r w:rsidRPr="00716C52">
        <w:rPr>
          <w:rFonts w:hint="eastAsia"/>
        </w:rPr>
        <w:t>可以看出经过</w:t>
      </w:r>
      <w:r w:rsidRPr="00716C52">
        <w:rPr>
          <w:rFonts w:hint="eastAsia"/>
        </w:rPr>
        <w:t>SFIID</w:t>
      </w:r>
      <w:r w:rsidRPr="00716C52">
        <w:rPr>
          <w:rFonts w:hint="eastAsia"/>
        </w:rPr>
        <w:t>处理后的图像，缺陷基本不会改变，同时达到了去除运动模糊的目的。</w:t>
      </w:r>
    </w:p>
    <w:p w14:paraId="51741515" w14:textId="6028DC8D" w:rsidR="00EA291F" w:rsidRDefault="00C436FC" w:rsidP="00BB7546">
      <w:pPr>
        <w:pStyle w:val="3"/>
        <w:ind w:firstLineChars="71" w:firstLine="199"/>
      </w:pPr>
      <w:r w:rsidRPr="00BB7546">
        <w:rPr>
          <w:rFonts w:hint="eastAsia"/>
        </w:rPr>
        <w:t>3</w:t>
      </w:r>
      <w:r w:rsidR="004C4D03" w:rsidRPr="00BB7546">
        <w:rPr>
          <w:rFonts w:hint="eastAsia"/>
        </w:rPr>
        <w:t>.3</w:t>
      </w:r>
      <w:r w:rsidRPr="00BB7546">
        <w:rPr>
          <w:rFonts w:hint="eastAsia"/>
        </w:rPr>
        <w:t>改进流模型缺陷检测模块</w:t>
      </w:r>
      <w:r w:rsidR="00BD6D07">
        <w:rPr>
          <w:rFonts w:hint="eastAsia"/>
        </w:rPr>
        <w:t>ADFN</w:t>
      </w:r>
    </w:p>
    <w:p w14:paraId="544BF2E4" w14:textId="47681E35" w:rsidR="00BD6D07" w:rsidRPr="00BD6D07" w:rsidRDefault="00BD6D07" w:rsidP="00BD6D07">
      <w:pPr>
        <w:ind w:firstLine="480"/>
        <w:rPr>
          <w:rFonts w:hint="eastAsia"/>
        </w:rPr>
      </w:pPr>
      <w:r>
        <w:rPr>
          <w:rFonts w:hint="eastAsia"/>
        </w:rPr>
        <w:t>在</w:t>
      </w:r>
      <w:r w:rsidR="00137BD5">
        <w:rPr>
          <w:rFonts w:hint="eastAsia"/>
        </w:rPr>
        <w:t>完成</w:t>
      </w:r>
      <w:r>
        <w:rPr>
          <w:rFonts w:hint="eastAsia"/>
        </w:rPr>
        <w:t>MEPEM</w:t>
      </w:r>
      <w:r>
        <w:rPr>
          <w:rFonts w:hint="eastAsia"/>
        </w:rPr>
        <w:t>模块的增强处理后，</w:t>
      </w:r>
      <w:r w:rsidR="00137BD5">
        <w:rPr>
          <w:rFonts w:hint="eastAsia"/>
        </w:rPr>
        <w:t>针对矿井提升机钢丝绳缺陷在复杂背景下的特征表征问题，本文设计并改进了流模型缺陷检测网络（</w:t>
      </w:r>
      <w:r w:rsidR="00137BD5">
        <w:rPr>
          <w:rFonts w:hint="eastAsia"/>
        </w:rPr>
        <w:t>ADFN</w:t>
      </w:r>
      <w:r w:rsidR="00137BD5">
        <w:rPr>
          <w:rFonts w:hint="eastAsia"/>
        </w:rPr>
        <w:t>）。该网络的</w:t>
      </w:r>
      <w:r w:rsidR="00137BD5">
        <w:rPr>
          <w:rFonts w:hint="eastAsia"/>
        </w:rPr>
        <w:lastRenderedPageBreak/>
        <w:t>核心职能是利用流模型对增强后的视频</w:t>
      </w:r>
      <w:proofErr w:type="gramStart"/>
      <w:r w:rsidR="00137BD5">
        <w:rPr>
          <w:rFonts w:hint="eastAsia"/>
        </w:rPr>
        <w:t>帧</w:t>
      </w:r>
      <w:proofErr w:type="gramEnd"/>
      <w:r w:rsidR="00137BD5">
        <w:rPr>
          <w:rFonts w:hint="eastAsia"/>
        </w:rPr>
        <w:t>进行深层特征嵌入与分布建模。为了确保模型能够精准捕捉钢丝绳表面形态各异的损伤，</w:t>
      </w:r>
      <w:r w:rsidR="00137BD5">
        <w:rPr>
          <w:rFonts w:hint="eastAsia"/>
        </w:rPr>
        <w:t>ADFN</w:t>
      </w:r>
      <w:r w:rsidR="00137BD5">
        <w:rPr>
          <w:rFonts w:hint="eastAsia"/>
        </w:rPr>
        <w:t>引入了多尺度金字塔特征提取策略。</w:t>
      </w:r>
    </w:p>
    <w:p w14:paraId="1944C329" w14:textId="4399722F" w:rsidR="005C14B7" w:rsidRDefault="005C14B7" w:rsidP="005C14B7">
      <w:pPr>
        <w:wordWrap w:val="0"/>
        <w:spacing w:line="400" w:lineRule="exact"/>
        <w:ind w:firstLine="480"/>
        <w:rPr>
          <w:color w:val="FF0000"/>
        </w:rPr>
      </w:pPr>
      <w:r>
        <w:rPr>
          <w:rFonts w:hint="eastAsia"/>
        </w:rPr>
        <w:t>在</w:t>
      </w:r>
      <w:r w:rsidRPr="00631089">
        <w:t>视频检测</w:t>
      </w:r>
      <w:r>
        <w:rPr>
          <w:rFonts w:hint="eastAsia"/>
        </w:rPr>
        <w:t>时则</w:t>
      </w:r>
      <w:r w:rsidRPr="00631089">
        <w:t>需要处理时间维度，即视频中的连续</w:t>
      </w:r>
      <w:proofErr w:type="gramStart"/>
      <w:r w:rsidRPr="00631089">
        <w:t>帧</w:t>
      </w:r>
      <w:proofErr w:type="gramEnd"/>
      <w:r w:rsidRPr="00631089">
        <w:t>之间的时序信息，而</w:t>
      </w:r>
      <w:r w:rsidR="009B1582">
        <w:rPr>
          <w:rFonts w:hint="eastAsia"/>
        </w:rPr>
        <w:t>非</w:t>
      </w:r>
      <w:r w:rsidRPr="00631089">
        <w:t>仅仅</w:t>
      </w:r>
      <w:r w:rsidR="009B1582">
        <w:rPr>
          <w:rFonts w:hint="eastAsia"/>
        </w:rPr>
        <w:t>实现单帧图像的独立检测</w:t>
      </w:r>
      <w:r>
        <w:rPr>
          <w:rFonts w:hint="eastAsia"/>
        </w:rPr>
        <w:t>。</w:t>
      </w:r>
      <w:r w:rsidR="009B1582">
        <w:rPr>
          <w:rFonts w:hint="eastAsia"/>
        </w:rPr>
        <w:t>由于</w:t>
      </w:r>
      <w:r w:rsidRPr="00AB71D8">
        <w:t>视频</w:t>
      </w:r>
      <w:proofErr w:type="gramStart"/>
      <w:r w:rsidRPr="00AB71D8">
        <w:t>连续帧间存在</w:t>
      </w:r>
      <w:proofErr w:type="gramEnd"/>
      <w:r w:rsidR="009B1582">
        <w:rPr>
          <w:rFonts w:hint="eastAsia"/>
        </w:rPr>
        <w:t>极强的</w:t>
      </w:r>
      <w:r w:rsidRPr="00AB71D8">
        <w:t>相关性，直接</w:t>
      </w:r>
      <w:r w:rsidR="009B1582">
        <w:rPr>
          <w:rFonts w:hint="eastAsia"/>
        </w:rPr>
        <w:t>套用传统的静态图像</w:t>
      </w:r>
      <w:r w:rsidRPr="00AB71D8">
        <w:t>检测方法会导致</w:t>
      </w:r>
      <w:r w:rsidR="009B1582">
        <w:rPr>
          <w:rFonts w:hint="eastAsia"/>
        </w:rPr>
        <w:t>严重的</w:t>
      </w:r>
      <w:r>
        <w:rPr>
          <w:rFonts w:hint="eastAsia"/>
        </w:rPr>
        <w:t>冗余计算</w:t>
      </w:r>
      <w:r w:rsidRPr="00682091">
        <w:rPr>
          <w:highlight w:val="yellow"/>
        </w:rPr>
        <w:t>。</w:t>
      </w:r>
      <w:r w:rsidRPr="00682091">
        <w:rPr>
          <w:rFonts w:hint="eastAsia"/>
          <w:highlight w:val="yellow"/>
        </w:rPr>
        <w:t>流模型（</w:t>
      </w:r>
      <w:r w:rsidRPr="00682091">
        <w:rPr>
          <w:highlight w:val="yellow"/>
        </w:rPr>
        <w:t>Flow-based</w:t>
      </w:r>
      <w:r w:rsidRPr="00682091">
        <w:rPr>
          <w:rFonts w:hint="eastAsia"/>
          <w:highlight w:val="yellow"/>
        </w:rPr>
        <w:t>）</w:t>
      </w:r>
      <w:r w:rsidRPr="00682091">
        <w:rPr>
          <w:highlight w:val="yellow"/>
        </w:rPr>
        <w:t>能够通过生成模型来捕捉到图像之间的全局特征分布和时序演变，</w:t>
      </w:r>
      <w:r w:rsidR="009B1582">
        <w:rPr>
          <w:rFonts w:hint="eastAsia"/>
          <w:highlight w:val="yellow"/>
        </w:rPr>
        <w:t>更有效的处理</w:t>
      </w:r>
      <w:proofErr w:type="gramStart"/>
      <w:r w:rsidR="009B1582">
        <w:rPr>
          <w:rFonts w:hint="eastAsia"/>
          <w:highlight w:val="yellow"/>
        </w:rPr>
        <w:t>连续帧间的</w:t>
      </w:r>
      <w:proofErr w:type="gramEnd"/>
      <w:r w:rsidR="009B1582">
        <w:rPr>
          <w:rFonts w:hint="eastAsia"/>
          <w:highlight w:val="yellow"/>
        </w:rPr>
        <w:t>动态变化</w:t>
      </w:r>
      <w:r w:rsidRPr="00682091">
        <w:rPr>
          <w:highlight w:val="yellow"/>
        </w:rPr>
        <w:t>。</w:t>
      </w:r>
      <w:r w:rsidR="009B1582">
        <w:rPr>
          <w:rFonts w:hint="eastAsia"/>
          <w:highlight w:val="yellow"/>
        </w:rPr>
        <w:t>此外，</w:t>
      </w:r>
      <w:r w:rsidRPr="00682091">
        <w:rPr>
          <w:highlight w:val="yellow"/>
        </w:rPr>
        <w:t>流模型</w:t>
      </w:r>
      <w:r w:rsidR="009B1582">
        <w:rPr>
          <w:rFonts w:hint="eastAsia"/>
          <w:highlight w:val="yellow"/>
        </w:rPr>
        <w:t>具备</w:t>
      </w:r>
      <w:r w:rsidRPr="00682091">
        <w:rPr>
          <w:color w:val="000000"/>
          <w:kern w:val="0"/>
          <w:highlight w:val="yellow"/>
        </w:rPr>
        <w:t>无需负样本训练的特性，</w:t>
      </w:r>
      <w:r w:rsidR="009B1582">
        <w:rPr>
          <w:rFonts w:hint="eastAsia"/>
          <w:color w:val="000000"/>
          <w:kern w:val="0"/>
          <w:highlight w:val="yellow"/>
        </w:rPr>
        <w:t>高度</w:t>
      </w:r>
      <w:proofErr w:type="gramStart"/>
      <w:r w:rsidRPr="00682091">
        <w:rPr>
          <w:color w:val="000000"/>
          <w:kern w:val="0"/>
          <w:highlight w:val="yellow"/>
        </w:rPr>
        <w:t>适</w:t>
      </w:r>
      <w:proofErr w:type="gramEnd"/>
      <w:r w:rsidRPr="00682091">
        <w:rPr>
          <w:color w:val="000000"/>
          <w:kern w:val="0"/>
          <w:highlight w:val="yellow"/>
        </w:rPr>
        <w:t>配</w:t>
      </w:r>
      <w:r w:rsidR="009B1582">
        <w:rPr>
          <w:rFonts w:hint="eastAsia"/>
          <w:color w:val="000000"/>
          <w:kern w:val="0"/>
          <w:highlight w:val="yellow"/>
        </w:rPr>
        <w:t>矿井场景中缺陷样本稀缺的实际情况</w:t>
      </w:r>
      <w:r w:rsidRPr="00682091">
        <w:rPr>
          <w:color w:val="000000"/>
          <w:kern w:val="0"/>
          <w:highlight w:val="yellow"/>
        </w:rPr>
        <w:t>。</w:t>
      </w:r>
      <w:r w:rsidR="009B1582">
        <w:rPr>
          <w:rFonts w:hint="eastAsia"/>
          <w:color w:val="000000"/>
          <w:kern w:val="0"/>
        </w:rPr>
        <w:t>本接详细介绍</w:t>
      </w:r>
      <w:r w:rsidR="009B1582" w:rsidRPr="009B1582">
        <w:rPr>
          <w:color w:val="000000"/>
          <w:kern w:val="0"/>
        </w:rPr>
        <w:t xml:space="preserve">ADFN </w:t>
      </w:r>
      <w:r w:rsidR="009B1582" w:rsidRPr="009B1582">
        <w:rPr>
          <w:color w:val="000000"/>
          <w:kern w:val="0"/>
        </w:rPr>
        <w:t>模块的构建过程，该模块通过流模型对视频</w:t>
      </w:r>
      <w:proofErr w:type="gramStart"/>
      <w:r w:rsidR="009B1582" w:rsidRPr="009B1582">
        <w:rPr>
          <w:color w:val="000000"/>
          <w:kern w:val="0"/>
        </w:rPr>
        <w:t>帧</w:t>
      </w:r>
      <w:proofErr w:type="gramEnd"/>
      <w:r w:rsidR="009B1582" w:rsidRPr="009B1582">
        <w:rPr>
          <w:color w:val="000000"/>
          <w:kern w:val="0"/>
        </w:rPr>
        <w:t>进行异常度量，最终结合</w:t>
      </w:r>
      <w:r w:rsidR="009B1582" w:rsidRPr="009B1582">
        <w:rPr>
          <w:color w:val="000000"/>
          <w:kern w:val="0"/>
        </w:rPr>
        <w:t xml:space="preserve"> Transformer </w:t>
      </w:r>
      <w:r w:rsidR="009B1582" w:rsidRPr="009B1582">
        <w:rPr>
          <w:color w:val="000000"/>
          <w:kern w:val="0"/>
        </w:rPr>
        <w:t>时序建模输出检测视频。</w:t>
      </w:r>
    </w:p>
    <w:p w14:paraId="0AA1ACF4" w14:textId="77777777" w:rsidR="00502555" w:rsidRPr="005C14B7" w:rsidRDefault="00502555" w:rsidP="000D12CB">
      <w:pPr>
        <w:ind w:firstLine="480"/>
      </w:pPr>
    </w:p>
    <w:p w14:paraId="04FD2D01" w14:textId="77777777" w:rsidR="00C436FC" w:rsidRDefault="00C436FC" w:rsidP="004A20FE">
      <w:pPr>
        <w:keepNext/>
        <w:ind w:firstLine="480"/>
      </w:pPr>
      <w:r w:rsidRPr="008F7B91">
        <w:rPr>
          <w:noProof/>
        </w:rPr>
        <w:drawing>
          <wp:inline distT="0" distB="0" distL="0" distR="0" wp14:anchorId="0A0FEA68" wp14:editId="261622C4">
            <wp:extent cx="5400040" cy="1381179"/>
            <wp:effectExtent l="0" t="0" r="0" b="9525"/>
            <wp:docPr id="704940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0667" name=""/>
                    <pic:cNvPicPr/>
                  </pic:nvPicPr>
                  <pic:blipFill>
                    <a:blip r:embed="rId22"/>
                    <a:stretch>
                      <a:fillRect/>
                    </a:stretch>
                  </pic:blipFill>
                  <pic:spPr>
                    <a:xfrm>
                      <a:off x="0" y="0"/>
                      <a:ext cx="5400040" cy="1381179"/>
                    </a:xfrm>
                    <a:prstGeom prst="rect">
                      <a:avLst/>
                    </a:prstGeom>
                  </pic:spPr>
                </pic:pic>
              </a:graphicData>
            </a:graphic>
          </wp:inline>
        </w:drawing>
      </w:r>
    </w:p>
    <w:p w14:paraId="26F8E71E" w14:textId="71A16A62" w:rsidR="00C436FC" w:rsidRPr="007E3A45" w:rsidRDefault="00C436FC" w:rsidP="00C436FC">
      <w:pPr>
        <w:ind w:firstLine="420"/>
        <w:jc w:val="center"/>
        <w:rPr>
          <w:sz w:val="21"/>
          <w:szCs w:val="21"/>
        </w:rPr>
      </w:pPr>
      <w:r w:rsidRPr="003E5024">
        <w:rPr>
          <w:rFonts w:hint="eastAsia"/>
          <w:sz w:val="21"/>
          <w:szCs w:val="21"/>
        </w:rPr>
        <w:t>图</w:t>
      </w:r>
      <w:r w:rsidR="003E5024" w:rsidRPr="003E5024">
        <w:rPr>
          <w:rFonts w:hint="eastAsia"/>
          <w:sz w:val="21"/>
          <w:szCs w:val="21"/>
        </w:rPr>
        <w:t>7</w:t>
      </w:r>
      <w:bookmarkStart w:id="39" w:name="_Hlk204343429"/>
      <w:r w:rsidRPr="003E5024">
        <w:rPr>
          <w:rFonts w:hint="eastAsia"/>
          <w:sz w:val="21"/>
          <w:szCs w:val="21"/>
        </w:rPr>
        <w:t>流模</w:t>
      </w:r>
      <w:r w:rsidRPr="007E3A45">
        <w:rPr>
          <w:rFonts w:hint="eastAsia"/>
          <w:sz w:val="21"/>
          <w:szCs w:val="21"/>
        </w:rPr>
        <w:t>型缺陷检测网络结构图</w:t>
      </w:r>
    </w:p>
    <w:p w14:paraId="23A04F86" w14:textId="2CCAB0F4" w:rsidR="005C14B7" w:rsidRPr="008F7B91" w:rsidRDefault="005C14B7" w:rsidP="005C14B7">
      <w:pPr>
        <w:spacing w:line="400" w:lineRule="exact"/>
        <w:ind w:firstLine="480"/>
        <w:textAlignment w:val="center"/>
      </w:pPr>
      <w:bookmarkStart w:id="40" w:name="_Hlk204343389"/>
      <w:bookmarkEnd w:id="39"/>
      <w:r w:rsidRPr="008F7B91">
        <w:rPr>
          <w:rFonts w:hint="eastAsia"/>
        </w:rPr>
        <w:t>流模型缺陷检测网络</w:t>
      </w:r>
      <w:r w:rsidRPr="008F7B91">
        <w:rPr>
          <w:rFonts w:hint="eastAsia"/>
          <w:color w:val="000000"/>
          <w:kern w:val="0"/>
        </w:rPr>
        <w:t>ADFN</w:t>
      </w:r>
      <w:r w:rsidRPr="008F7B91">
        <w:rPr>
          <w:rFonts w:hint="eastAsia"/>
        </w:rPr>
        <w:t>结构图</w:t>
      </w:r>
      <w:r w:rsidRPr="008F7B91">
        <w:rPr>
          <w:rFonts w:hint="eastAsia"/>
          <w:color w:val="000000" w:themeColor="text1"/>
        </w:rPr>
        <w:t>如图</w:t>
      </w:r>
      <w:r w:rsidR="001A7CB8">
        <w:rPr>
          <w:rFonts w:hint="eastAsia"/>
          <w:color w:val="000000" w:themeColor="text1"/>
        </w:rPr>
        <w:t>7</w:t>
      </w:r>
      <w:r w:rsidRPr="008F7B91">
        <w:rPr>
          <w:rFonts w:hint="eastAsia"/>
          <w:color w:val="000000" w:themeColor="text1"/>
        </w:rPr>
        <w:t>所示。</w:t>
      </w:r>
      <w:r w:rsidR="009B1582">
        <w:rPr>
          <w:rFonts w:hint="eastAsia"/>
        </w:rPr>
        <w:t>主要由</w:t>
      </w:r>
      <w:r w:rsidRPr="008F7B91">
        <w:rPr>
          <w:rFonts w:hint="eastAsia"/>
        </w:rPr>
        <w:t>多尺度特征提取金字塔（</w:t>
      </w:r>
      <w:r w:rsidRPr="008F7B91">
        <w:t>Multi-scale pyramid feature extraction</w:t>
      </w:r>
      <w:r w:rsidRPr="008F7B91">
        <w:rPr>
          <w:rFonts w:hint="eastAsia"/>
        </w:rPr>
        <w:t>）、多尺度流模型（</w:t>
      </w:r>
      <w:r w:rsidRPr="008F7B91">
        <w:t>Multi-scale flow model</w:t>
      </w:r>
      <w:r w:rsidRPr="008F7B91">
        <w:rPr>
          <w:rFonts w:hint="eastAsia"/>
        </w:rPr>
        <w:t>）</w:t>
      </w:r>
      <w:r w:rsidR="009B1582">
        <w:rPr>
          <w:rFonts w:hint="eastAsia"/>
        </w:rPr>
        <w:t>及</w:t>
      </w:r>
      <w:r w:rsidRPr="008F7B91">
        <w:rPr>
          <w:rFonts w:hint="eastAsia"/>
        </w:rPr>
        <w:t>多尺度融合输出（</w:t>
      </w:r>
      <w:r w:rsidRPr="008F7B91">
        <w:t>Multi-scale fusion output</w:t>
      </w:r>
      <w:r w:rsidRPr="008F7B91">
        <w:rPr>
          <w:rFonts w:hint="eastAsia"/>
        </w:rPr>
        <w:t>）组成。</w:t>
      </w:r>
      <w:bookmarkEnd w:id="40"/>
      <w:r w:rsidR="009B1582">
        <w:rPr>
          <w:rFonts w:hint="eastAsia"/>
        </w:rPr>
        <w:t>鉴于</w:t>
      </w:r>
      <w:r w:rsidRPr="008F7B91">
        <w:rPr>
          <w:rFonts w:hint="eastAsia"/>
        </w:rPr>
        <w:t>钢丝绳的缺陷</w:t>
      </w:r>
      <w:r w:rsidRPr="008F7B91">
        <w:rPr>
          <w:rFonts w:hint="eastAsia"/>
        </w:rPr>
        <w:t>(</w:t>
      </w:r>
      <w:r w:rsidRPr="008F7B91">
        <w:rPr>
          <w:rFonts w:hint="eastAsia"/>
        </w:rPr>
        <w:t>断丝、腐蚀等</w:t>
      </w:r>
      <w:r w:rsidRPr="008F7B91">
        <w:rPr>
          <w:rFonts w:hint="eastAsia"/>
        </w:rPr>
        <w:t>)</w:t>
      </w:r>
      <w:r w:rsidR="009B1582">
        <w:rPr>
          <w:rFonts w:hint="eastAsia"/>
        </w:rPr>
        <w:t>呈现出多</w:t>
      </w:r>
      <w:r w:rsidRPr="008F7B91">
        <w:rPr>
          <w:rFonts w:hint="eastAsia"/>
        </w:rPr>
        <w:t>尺度</w:t>
      </w:r>
      <w:r w:rsidR="009B1582">
        <w:rPr>
          <w:rFonts w:hint="eastAsia"/>
        </w:rPr>
        <w:t>的物理特性</w:t>
      </w:r>
      <w:r w:rsidRPr="008F7B91">
        <w:rPr>
          <w:rFonts w:hint="eastAsia"/>
        </w:rPr>
        <w:t>，</w:t>
      </w:r>
      <w:r w:rsidR="009B1582">
        <w:rPr>
          <w:rFonts w:hint="eastAsia"/>
        </w:rPr>
        <w:t>单一尺度</w:t>
      </w:r>
      <w:r w:rsidR="009B1582" w:rsidRPr="009B1582">
        <w:t>的特征提取难以同时覆盖从微小表面划痕到大面积破损区域的表征。</w:t>
      </w:r>
      <w:r w:rsidR="009B1582">
        <w:rPr>
          <w:rFonts w:hint="eastAsia"/>
        </w:rPr>
        <w:t>为此，本文采用</w:t>
      </w:r>
      <w:r w:rsidRPr="008F7B91">
        <w:t>多尺度特征金字塔</w:t>
      </w:r>
      <w:r w:rsidR="009B1582">
        <w:rPr>
          <w:rFonts w:hint="eastAsia"/>
        </w:rPr>
        <w:t>在不同分辨率下提取图像特征，</w:t>
      </w:r>
      <w:r w:rsidR="009B1582" w:rsidRPr="009B1582">
        <w:t>以增强模型对各种尺度缺陷的敏感度。</w:t>
      </w:r>
      <w:r w:rsidRPr="008F7B91">
        <w:rPr>
          <w:rFonts w:hint="eastAsia"/>
        </w:rPr>
        <w:t>与</w:t>
      </w:r>
      <w:proofErr w:type="spellStart"/>
      <w:r w:rsidRPr="008F7B91">
        <w:rPr>
          <w:rFonts w:hint="eastAsia"/>
          <w:color w:val="000000" w:themeColor="text1"/>
        </w:rPr>
        <w:t>DifferNet</w:t>
      </w:r>
      <w:proofErr w:type="spellEnd"/>
      <w:r w:rsidR="009C351F" w:rsidRPr="009C351F">
        <w:rPr>
          <w:color w:val="000000" w:themeColor="text1"/>
          <w:vertAlign w:val="superscript"/>
        </w:rPr>
        <w:fldChar w:fldCharType="begin"/>
      </w:r>
      <w:r w:rsidR="009C351F" w:rsidRPr="009C351F">
        <w:rPr>
          <w:color w:val="000000" w:themeColor="text1"/>
          <w:vertAlign w:val="superscript"/>
        </w:rPr>
        <w:instrText xml:space="preserve"> </w:instrText>
      </w:r>
      <w:r w:rsidR="009C351F" w:rsidRPr="009C351F">
        <w:rPr>
          <w:rFonts w:hint="eastAsia"/>
          <w:color w:val="000000" w:themeColor="text1"/>
          <w:vertAlign w:val="superscript"/>
        </w:rPr>
        <w:instrText>REF _Ref202812967 \r \h</w:instrText>
      </w:r>
      <w:r w:rsidR="009C351F" w:rsidRPr="009C351F">
        <w:rPr>
          <w:color w:val="000000" w:themeColor="text1"/>
          <w:vertAlign w:val="superscript"/>
        </w:rPr>
        <w:instrText xml:space="preserve">  \* MERGEFORMAT </w:instrText>
      </w:r>
      <w:r w:rsidR="009C351F" w:rsidRPr="009C351F">
        <w:rPr>
          <w:color w:val="000000" w:themeColor="text1"/>
          <w:vertAlign w:val="superscript"/>
        </w:rPr>
      </w:r>
      <w:r w:rsidR="009C351F" w:rsidRPr="009C351F">
        <w:rPr>
          <w:color w:val="000000" w:themeColor="text1"/>
          <w:vertAlign w:val="superscript"/>
        </w:rPr>
        <w:fldChar w:fldCharType="separate"/>
      </w:r>
      <w:r w:rsidR="009C351F" w:rsidRPr="009C351F">
        <w:rPr>
          <w:color w:val="000000" w:themeColor="text1"/>
          <w:vertAlign w:val="superscript"/>
        </w:rPr>
        <w:t>[</w:t>
      </w:r>
      <w:r w:rsidR="001A7CB8">
        <w:rPr>
          <w:rFonts w:hint="eastAsia"/>
          <w:color w:val="000000" w:themeColor="text1"/>
          <w:vertAlign w:val="superscript"/>
        </w:rPr>
        <w:t>2</w:t>
      </w:r>
      <w:r w:rsidR="00121B66">
        <w:rPr>
          <w:rFonts w:hint="eastAsia"/>
          <w:color w:val="000000" w:themeColor="text1"/>
          <w:vertAlign w:val="superscript"/>
        </w:rPr>
        <w:t>6</w:t>
      </w:r>
      <w:r w:rsidR="009C351F" w:rsidRPr="009C351F">
        <w:rPr>
          <w:color w:val="000000" w:themeColor="text1"/>
          <w:vertAlign w:val="superscript"/>
        </w:rPr>
        <w:t>]</w:t>
      </w:r>
      <w:r w:rsidR="009C351F" w:rsidRPr="009C351F">
        <w:rPr>
          <w:color w:val="000000" w:themeColor="text1"/>
          <w:vertAlign w:val="superscript"/>
        </w:rPr>
        <w:fldChar w:fldCharType="end"/>
      </w:r>
      <w:r w:rsidRPr="008F7B91">
        <w:rPr>
          <w:rFonts w:hint="eastAsia"/>
          <w:color w:val="000000" w:themeColor="text1"/>
        </w:rPr>
        <w:t>和</w:t>
      </w:r>
      <w:r w:rsidRPr="008F7B91">
        <w:rPr>
          <w:rFonts w:hint="eastAsia"/>
          <w:color w:val="000000" w:themeColor="text1"/>
        </w:rPr>
        <w:t>CS-Flow</w:t>
      </w:r>
      <w:r w:rsidRPr="008F7B91">
        <w:rPr>
          <w:color w:val="000000" w:themeColor="text1"/>
          <w:vertAlign w:val="superscript"/>
        </w:rPr>
        <w:fldChar w:fldCharType="begin"/>
      </w:r>
      <w:r w:rsidRPr="008F7B91">
        <w:rPr>
          <w:color w:val="000000" w:themeColor="text1"/>
          <w:vertAlign w:val="superscript"/>
        </w:rPr>
        <w:instrText xml:space="preserve"> </w:instrText>
      </w:r>
      <w:r w:rsidRPr="008F7B91">
        <w:rPr>
          <w:rFonts w:hint="eastAsia"/>
          <w:color w:val="000000" w:themeColor="text1"/>
          <w:vertAlign w:val="superscript"/>
        </w:rPr>
        <w:instrText>REF _Ref192269284 \r \h</w:instrText>
      </w:r>
      <w:r w:rsidRPr="008F7B91">
        <w:rPr>
          <w:color w:val="000000" w:themeColor="text1"/>
          <w:vertAlign w:val="superscript"/>
        </w:rPr>
        <w:instrText xml:space="preserve"> </w:instrText>
      </w:r>
      <w:r>
        <w:rPr>
          <w:color w:val="000000" w:themeColor="text1"/>
          <w:vertAlign w:val="superscript"/>
        </w:rPr>
        <w:instrText xml:space="preserve"> \* MERGEFORMAT </w:instrText>
      </w:r>
      <w:r w:rsidRPr="008F7B91">
        <w:rPr>
          <w:color w:val="000000" w:themeColor="text1"/>
          <w:vertAlign w:val="superscript"/>
        </w:rPr>
      </w:r>
      <w:r w:rsidRPr="008F7B91">
        <w:rPr>
          <w:color w:val="000000" w:themeColor="text1"/>
          <w:vertAlign w:val="superscript"/>
        </w:rPr>
        <w:fldChar w:fldCharType="separate"/>
      </w:r>
      <w:r>
        <w:rPr>
          <w:color w:val="000000" w:themeColor="text1"/>
          <w:vertAlign w:val="superscript"/>
        </w:rPr>
        <w:t>[</w:t>
      </w:r>
      <w:r w:rsidR="00EE5B28">
        <w:rPr>
          <w:rFonts w:hint="eastAsia"/>
          <w:color w:val="000000" w:themeColor="text1"/>
          <w:vertAlign w:val="superscript"/>
        </w:rPr>
        <w:t>1</w:t>
      </w:r>
      <w:r w:rsidR="00121B66">
        <w:rPr>
          <w:rFonts w:hint="eastAsia"/>
          <w:color w:val="000000" w:themeColor="text1"/>
          <w:vertAlign w:val="superscript"/>
        </w:rPr>
        <w:t>3</w:t>
      </w:r>
      <w:r>
        <w:rPr>
          <w:color w:val="000000" w:themeColor="text1"/>
          <w:vertAlign w:val="superscript"/>
        </w:rPr>
        <w:t>]</w:t>
      </w:r>
      <w:r w:rsidRPr="008F7B91">
        <w:rPr>
          <w:color w:val="000000" w:themeColor="text1"/>
          <w:vertAlign w:val="superscript"/>
        </w:rPr>
        <w:fldChar w:fldCharType="end"/>
      </w:r>
      <w:r w:rsidRPr="008F7B91">
        <w:rPr>
          <w:rFonts w:hint="eastAsia"/>
          <w:color w:val="000000" w:themeColor="text1"/>
        </w:rPr>
        <w:t>不同</w:t>
      </w:r>
      <w:r w:rsidR="009B1582">
        <w:rPr>
          <w:rFonts w:hint="eastAsia"/>
          <w:color w:val="000000" w:themeColor="text1"/>
        </w:rPr>
        <w:t>，本文</w:t>
      </w:r>
      <w:r w:rsidRPr="008F7B91">
        <w:rPr>
          <w:rFonts w:hint="eastAsia"/>
        </w:rPr>
        <w:t>提出</w:t>
      </w:r>
      <w:r w:rsidR="009B1582">
        <w:rPr>
          <w:rFonts w:hint="eastAsia"/>
        </w:rPr>
        <w:t>的</w:t>
      </w:r>
      <w:r w:rsidRPr="008F7B91">
        <w:rPr>
          <w:rFonts w:hint="eastAsia"/>
        </w:rPr>
        <w:t>多尺度金字塔</w:t>
      </w:r>
      <w:r w:rsidR="009B1582">
        <w:rPr>
          <w:rFonts w:hint="eastAsia"/>
        </w:rPr>
        <w:t>并非使</w:t>
      </w:r>
      <w:r w:rsidRPr="008F7B91">
        <w:rPr>
          <w:rFonts w:hint="eastAsia"/>
        </w:rPr>
        <w:t>所有的</w:t>
      </w:r>
      <w:r w:rsidRPr="008F7B91">
        <w:t>特征图共享相同的</w:t>
      </w:r>
      <w:r w:rsidRPr="008F7B91">
        <w:rPr>
          <w:rFonts w:hint="eastAsia"/>
        </w:rPr>
        <w:t>感受野</w:t>
      </w:r>
      <w:r w:rsidRPr="008F7B91">
        <w:t>和语义</w:t>
      </w:r>
      <w:r w:rsidRPr="008F7B91">
        <w:rPr>
          <w:rFonts w:hint="eastAsia"/>
        </w:rPr>
        <w:t>信息，而是</w:t>
      </w:r>
      <w:r w:rsidR="009B1582" w:rsidRPr="009B1582">
        <w:t>通过对输入图像执行单次特征提取</w:t>
      </w:r>
      <w:r w:rsidRPr="008F7B91">
        <w:rPr>
          <w:rFonts w:hint="eastAsia"/>
        </w:rPr>
        <w:t>，</w:t>
      </w:r>
      <w:r w:rsidR="009B1582" w:rsidRPr="009B1582">
        <w:t>并从各阶段末端的特征图中进行采样。这种设计在降低计算成本的同时，通过跨阶段采样显著提升了特征表达效率</w:t>
      </w:r>
      <w:r w:rsidRPr="008F7B91">
        <w:rPr>
          <w:rFonts w:hint="eastAsia"/>
        </w:rPr>
        <w:t>。</w:t>
      </w:r>
      <w:r w:rsidR="002711B3">
        <w:rPr>
          <w:rFonts w:hint="eastAsia"/>
        </w:rPr>
        <w:t>采样得到的各个阶段</w:t>
      </w:r>
      <w:r w:rsidRPr="008F7B91">
        <w:rPr>
          <w:rFonts w:hint="eastAsia"/>
        </w:rPr>
        <w:t>表示为</w:t>
      </w:r>
      <w:r w:rsidRPr="008F7B91">
        <w:object w:dxaOrig="1860" w:dyaOrig="360" w14:anchorId="3CC3B71E">
          <v:shape id="_x0000_i1033" type="#_x0000_t75" style="width:96pt;height:12pt" o:ole="">
            <v:imagedata r:id="rId23" o:title=""/>
          </v:shape>
          <o:OLEObject Type="Embed" ProgID="Equation.DSMT4" ShapeID="_x0000_i1033" DrawAspect="Content" ObjectID="_1834597721" r:id="rId24"/>
        </w:object>
      </w:r>
      <w:r w:rsidRPr="008F7B91">
        <w:rPr>
          <w:rFonts w:hint="eastAsia"/>
        </w:rPr>
        <w:t>，其中</w:t>
      </w:r>
      <w:r w:rsidRPr="008F7B91">
        <w:rPr>
          <w:rFonts w:hint="eastAsia"/>
        </w:rPr>
        <w:t>L</w:t>
      </w:r>
      <w:r w:rsidRPr="008F7B91">
        <w:rPr>
          <w:rFonts w:hint="eastAsia"/>
        </w:rPr>
        <w:t>为采样阶段。</w:t>
      </w:r>
      <w:r w:rsidR="00C74BA0">
        <w:rPr>
          <w:rFonts w:hint="eastAsia"/>
        </w:rPr>
        <w:t>由于</w:t>
      </w:r>
      <w:r w:rsidRPr="008F7B91">
        <w:rPr>
          <w:rFonts w:hint="eastAsia"/>
        </w:rPr>
        <w:t>随着采样层数变多，</w:t>
      </w:r>
      <w:r w:rsidRPr="008F7B91">
        <w:t>特征图的分辨率低</w:t>
      </w:r>
      <w:r w:rsidRPr="008F7B91">
        <w:rPr>
          <w:rFonts w:hint="eastAsia"/>
        </w:rPr>
        <w:t>，小目标信息往往会被忽略，而钢丝绳缺陷往往比较细微，所以</w:t>
      </w:r>
      <w:r w:rsidRPr="008F7B91">
        <w:rPr>
          <w:rFonts w:hint="eastAsia"/>
        </w:rPr>
        <w:t>L</w:t>
      </w:r>
      <w:r w:rsidRPr="008F7B91">
        <w:rPr>
          <w:rFonts w:hint="eastAsia"/>
        </w:rPr>
        <w:t>设置为</w:t>
      </w:r>
      <w:r w:rsidRPr="008F7B91">
        <w:rPr>
          <w:rFonts w:hint="eastAsia"/>
        </w:rPr>
        <w:t>3</w:t>
      </w:r>
      <w:r w:rsidRPr="008F7B91">
        <w:rPr>
          <w:rFonts w:hint="eastAsia"/>
        </w:rPr>
        <w:t>。同时</w:t>
      </w:r>
      <w:r w:rsidRPr="008F7B91">
        <w:t>由于高分辨率的低级特征图能够保留丰富的</w:t>
      </w:r>
      <w:r w:rsidRPr="008F7B91">
        <w:rPr>
          <w:rFonts w:hint="eastAsia"/>
        </w:rPr>
        <w:t>空间</w:t>
      </w:r>
      <w:r w:rsidRPr="008F7B91">
        <w:t>细节，会带来较高的计算开销。为了解决计算负担过重的问题，</w:t>
      </w:r>
      <w:r w:rsidRPr="008F7B91">
        <w:rPr>
          <w:rFonts w:hint="eastAsia"/>
        </w:rPr>
        <w:t>本章</w:t>
      </w:r>
      <w:r w:rsidRPr="008F7B91">
        <w:t>采用大小为</w:t>
      </w:r>
      <w:r w:rsidRPr="008F7B91">
        <w:t>3</w:t>
      </w:r>
      <w:r w:rsidRPr="008F7B91">
        <w:t>，步幅为</w:t>
      </w:r>
      <w:r w:rsidRPr="008F7B91">
        <w:t>2</w:t>
      </w:r>
      <w:r w:rsidRPr="008F7B91">
        <w:t>的平均池化操作对这些特征图进行下采样</w:t>
      </w:r>
      <w:r w:rsidRPr="008F7B91">
        <w:rPr>
          <w:rFonts w:hint="eastAsia"/>
        </w:rPr>
        <w:t>。特征金字塔可表示为</w:t>
      </w:r>
      <w:bookmarkStart w:id="41" w:name="MTBlankEqn"/>
      <w:r w:rsidRPr="008F7B91">
        <w:object w:dxaOrig="1939" w:dyaOrig="340" w14:anchorId="3B54BDA2">
          <v:shape id="_x0000_i1034" type="#_x0000_t75" style="width:90pt;height:12pt" o:ole="">
            <v:imagedata r:id="rId25" o:title=""/>
          </v:shape>
          <o:OLEObject Type="Embed" ProgID="Equation.DSMT4" ShapeID="_x0000_i1034" DrawAspect="Content" ObjectID="_1834597722" r:id="rId26"/>
        </w:object>
      </w:r>
      <w:bookmarkEnd w:id="41"/>
      <w:r w:rsidRPr="008F7B91">
        <w:rPr>
          <w:rFonts w:hint="eastAsia"/>
        </w:rPr>
        <w:t>，</w:t>
      </w:r>
      <w:proofErr w:type="spellStart"/>
      <w:r w:rsidRPr="008F7B91">
        <w:rPr>
          <w:rFonts w:hint="eastAsia"/>
        </w:rPr>
        <w:t>i</w:t>
      </w:r>
      <w:proofErr w:type="spellEnd"/>
      <w:r w:rsidRPr="008F7B91">
        <w:rPr>
          <w:rFonts w:hint="eastAsia"/>
        </w:rPr>
        <w:t>=1</w:t>
      </w:r>
      <w:r w:rsidRPr="008F7B91">
        <w:rPr>
          <w:rFonts w:hint="eastAsia"/>
        </w:rPr>
        <w:t>，</w:t>
      </w:r>
      <w:r w:rsidRPr="008F7B91">
        <w:rPr>
          <w:rFonts w:hint="eastAsia"/>
        </w:rPr>
        <w:t>2</w:t>
      </w:r>
      <w:r w:rsidRPr="008F7B91">
        <w:rPr>
          <w:rFonts w:hint="eastAsia"/>
        </w:rPr>
        <w:t>，</w:t>
      </w:r>
      <w:r w:rsidRPr="008F7B91">
        <w:rPr>
          <w:rFonts w:hint="eastAsia"/>
        </w:rPr>
        <w:t>3</w:t>
      </w:r>
      <w:r w:rsidRPr="008F7B91">
        <w:rPr>
          <w:rFonts w:hint="eastAsia"/>
        </w:rPr>
        <w:t>。其中</w:t>
      </w:r>
      <w:r w:rsidRPr="008F7B91">
        <w:object w:dxaOrig="1320" w:dyaOrig="499" w14:anchorId="3CFBD17C">
          <v:shape id="_x0000_i1035" type="#_x0000_t75" style="width:66pt;height:24pt" o:ole="">
            <v:imagedata r:id="rId27" o:title=""/>
          </v:shape>
          <o:OLEObject Type="Embed" ProgID="Equation.DSMT4" ShapeID="_x0000_i1035" DrawAspect="Content" ObjectID="_1834597723" r:id="rId28"/>
        </w:object>
      </w:r>
      <w:r w:rsidRPr="008F7B91">
        <w:rPr>
          <w:rFonts w:hint="eastAsia"/>
        </w:rPr>
        <w:t>。</w:t>
      </w:r>
    </w:p>
    <w:p w14:paraId="52D751CF" w14:textId="77777777" w:rsidR="005C14B7" w:rsidRDefault="005C14B7" w:rsidP="004A20FE">
      <w:pPr>
        <w:keepNext/>
        <w:ind w:firstLine="480"/>
        <w:jc w:val="center"/>
      </w:pPr>
      <w:r w:rsidRPr="000B5B61">
        <w:rPr>
          <w:noProof/>
        </w:rPr>
        <w:lastRenderedPageBreak/>
        <w:drawing>
          <wp:inline distT="0" distB="0" distL="0" distR="0" wp14:anchorId="1EE01E9D" wp14:editId="17032C47">
            <wp:extent cx="5106075" cy="1490726"/>
            <wp:effectExtent l="0" t="0" r="0" b="0"/>
            <wp:docPr id="450300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00347" name=""/>
                    <pic:cNvPicPr/>
                  </pic:nvPicPr>
                  <pic:blipFill>
                    <a:blip r:embed="rId29"/>
                    <a:stretch>
                      <a:fillRect/>
                    </a:stretch>
                  </pic:blipFill>
                  <pic:spPr>
                    <a:xfrm>
                      <a:off x="0" y="0"/>
                      <a:ext cx="5118878" cy="1494464"/>
                    </a:xfrm>
                    <a:prstGeom prst="rect">
                      <a:avLst/>
                    </a:prstGeom>
                  </pic:spPr>
                </pic:pic>
              </a:graphicData>
            </a:graphic>
          </wp:inline>
        </w:drawing>
      </w:r>
    </w:p>
    <w:p w14:paraId="74E0A31C" w14:textId="5AF1E5A0" w:rsidR="005C14B7" w:rsidRPr="007E3A45" w:rsidRDefault="005C14B7" w:rsidP="005C14B7">
      <w:pPr>
        <w:pStyle w:val="ae"/>
        <w:ind w:firstLine="420"/>
      </w:pPr>
      <w:r>
        <w:rPr>
          <w:rFonts w:hint="eastAsia"/>
        </w:rPr>
        <w:t>图</w:t>
      </w:r>
      <w:bookmarkStart w:id="42" w:name="_Hlk204344395"/>
      <w:r w:rsidR="00267B5F">
        <w:rPr>
          <w:rFonts w:hint="eastAsia"/>
        </w:rPr>
        <w:t>8</w:t>
      </w:r>
      <w:r w:rsidR="00C51639">
        <w:rPr>
          <w:rFonts w:hint="eastAsia"/>
        </w:rPr>
        <w:t xml:space="preserve"> </w:t>
      </w:r>
      <w:r w:rsidRPr="007E3A45">
        <w:rPr>
          <w:rFonts w:hint="eastAsia"/>
        </w:rPr>
        <w:t>流模块网络结构</w:t>
      </w:r>
    </w:p>
    <w:bookmarkEnd w:id="42"/>
    <w:p w14:paraId="0A826F11" w14:textId="0296D6E7" w:rsidR="005C14B7" w:rsidRDefault="00C74BA0" w:rsidP="005C14B7">
      <w:pPr>
        <w:spacing w:line="400" w:lineRule="exact"/>
        <w:ind w:firstLine="480"/>
      </w:pPr>
      <w:r>
        <w:rPr>
          <w:rFonts w:hint="eastAsia"/>
        </w:rPr>
        <w:t>本方法所提出</w:t>
      </w:r>
      <w:r w:rsidR="005C14B7">
        <w:rPr>
          <w:rFonts w:hint="eastAsia"/>
        </w:rPr>
        <w:t>的流模型是一</w:t>
      </w:r>
      <w:r>
        <w:rPr>
          <w:rFonts w:hint="eastAsia"/>
        </w:rPr>
        <w:t>种</w:t>
      </w:r>
      <w:r w:rsidR="005C14B7">
        <w:rPr>
          <w:rFonts w:hint="eastAsia"/>
        </w:rPr>
        <w:t>双向可逆的生成式模型，通过可逆的归一化流</w:t>
      </w:r>
      <w:r w:rsidR="005C14B7">
        <w:rPr>
          <w:rFonts w:hint="eastAsia"/>
        </w:rPr>
        <w:t>(Normalizing flow)</w:t>
      </w:r>
      <w:r w:rsidR="005C14B7">
        <w:rPr>
          <w:rFonts w:hint="eastAsia"/>
        </w:rPr>
        <w:t>可以将</w:t>
      </w:r>
      <w:r>
        <w:rPr>
          <w:rFonts w:hint="eastAsia"/>
        </w:rPr>
        <w:t>原始</w:t>
      </w:r>
      <w:r w:rsidR="005C14B7">
        <w:rPr>
          <w:rFonts w:hint="eastAsia"/>
        </w:rPr>
        <w:t>数据分布</w:t>
      </w:r>
      <w:r w:rsidR="005C14B7">
        <w:rPr>
          <w:rFonts w:hint="eastAsia"/>
        </w:rPr>
        <w:t>P</w:t>
      </w:r>
      <w:r w:rsidR="005C14B7">
        <w:rPr>
          <w:rFonts w:hint="eastAsia"/>
          <w:vertAlign w:val="subscript"/>
        </w:rPr>
        <w:t>y</w:t>
      </w:r>
      <w:r w:rsidR="005C14B7">
        <w:rPr>
          <w:rFonts w:hint="eastAsia"/>
        </w:rPr>
        <w:t>(y)</w:t>
      </w:r>
      <w:r>
        <w:rPr>
          <w:rFonts w:hint="eastAsia"/>
        </w:rPr>
        <w:t>映射为</w:t>
      </w:r>
      <w:r w:rsidR="005C14B7">
        <w:rPr>
          <w:rFonts w:hint="eastAsia"/>
        </w:rPr>
        <w:t>成易于处理的基分布</w:t>
      </w:r>
      <w:proofErr w:type="spellStart"/>
      <w:r w:rsidR="005C14B7">
        <w:rPr>
          <w:rFonts w:hint="eastAsia"/>
        </w:rPr>
        <w:t>P</w:t>
      </w:r>
      <w:r w:rsidR="005C14B7">
        <w:rPr>
          <w:rFonts w:hint="eastAsia"/>
          <w:vertAlign w:val="subscript"/>
        </w:rPr>
        <w:t>x</w:t>
      </w:r>
      <w:proofErr w:type="spellEnd"/>
      <w:r w:rsidR="005C14B7">
        <w:rPr>
          <w:rFonts w:hint="eastAsia"/>
        </w:rPr>
        <w:t>(x)</w:t>
      </w:r>
      <w:r w:rsidR="005C14B7">
        <w:rPr>
          <w:rFonts w:hint="eastAsia"/>
        </w:rPr>
        <w:t>。</w:t>
      </w:r>
      <w:r w:rsidR="005C14B7" w:rsidRPr="00817528">
        <w:rPr>
          <w:rFonts w:hint="eastAsia"/>
          <w:color w:val="000000" w:themeColor="text1"/>
        </w:rPr>
        <w:t>受</w:t>
      </w:r>
      <w:proofErr w:type="spellStart"/>
      <w:r w:rsidR="005C14B7" w:rsidRPr="00817528">
        <w:rPr>
          <w:rFonts w:hint="eastAsia"/>
          <w:color w:val="000000" w:themeColor="text1"/>
        </w:rPr>
        <w:t>FastFlo</w:t>
      </w:r>
      <w:r w:rsidR="00EE5B28">
        <w:rPr>
          <w:rFonts w:hint="eastAsia"/>
          <w:color w:val="000000" w:themeColor="text1"/>
        </w:rPr>
        <w:t>w</w:t>
      </w:r>
      <w:proofErr w:type="spellEnd"/>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_Ref202810816 \r \h</w:instrText>
      </w:r>
      <w:r w:rsidR="00EE5B28" w:rsidRPr="00EE5B28">
        <w:rPr>
          <w:color w:val="000000" w:themeColor="text1"/>
          <w:vertAlign w:val="superscript"/>
        </w:rPr>
        <w:instrText xml:space="preserve"> </w:instrText>
      </w:r>
      <w:r w:rsidR="00EE5B28">
        <w:rPr>
          <w:color w:val="000000" w:themeColor="text1"/>
          <w:vertAlign w:val="superscript"/>
        </w:rPr>
        <w:instrText xml:space="preserve"> \* MERGEFORMAT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[2</w:t>
      </w:r>
      <w:r w:rsidR="00AD598E">
        <w:rPr>
          <w:rFonts w:hint="eastAsia"/>
          <w:color w:val="000000" w:themeColor="text1"/>
          <w:vertAlign w:val="superscript"/>
        </w:rPr>
        <w:t>2</w:t>
      </w:r>
      <w:r w:rsidR="00EE5B28" w:rsidRPr="00EE5B28">
        <w:rPr>
          <w:color w:val="000000" w:themeColor="text1"/>
          <w:vertAlign w:val="superscript"/>
        </w:rPr>
        <w:t>]</w:t>
      </w:r>
      <w:r w:rsidR="00EE5B28" w:rsidRPr="00EE5B28">
        <w:rPr>
          <w:color w:val="000000" w:themeColor="text1"/>
          <w:vertAlign w:val="superscript"/>
        </w:rPr>
        <w:fldChar w:fldCharType="end"/>
      </w:r>
      <w:r w:rsidR="005C14B7" w:rsidRPr="00817528">
        <w:rPr>
          <w:rFonts w:hint="eastAsia"/>
          <w:color w:val="000000" w:themeColor="text1"/>
        </w:rPr>
        <w:t>和</w:t>
      </w:r>
      <w:proofErr w:type="spellStart"/>
      <w:r w:rsidR="005C14B7" w:rsidRPr="00817528">
        <w:rPr>
          <w:rFonts w:hint="eastAsia"/>
          <w:color w:val="000000" w:themeColor="text1"/>
        </w:rPr>
        <w:t>MSflow</w:t>
      </w:r>
      <w:proofErr w:type="spellEnd"/>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_Ref202810778 \r \h</w:instrText>
      </w:r>
      <w:r w:rsidR="00EE5B28" w:rsidRPr="00EE5B28">
        <w:rPr>
          <w:color w:val="000000" w:themeColor="text1"/>
          <w:vertAlign w:val="superscript"/>
        </w:rPr>
        <w:instrText xml:space="preserve">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w:t>
      </w:r>
      <w:r w:rsidR="00862933">
        <w:rPr>
          <w:rFonts w:hint="eastAsia"/>
          <w:color w:val="000000" w:themeColor="text1"/>
          <w:vertAlign w:val="superscript"/>
        </w:rPr>
        <w:t>3</w:t>
      </w:r>
      <w:r w:rsidR="00AD598E">
        <w:rPr>
          <w:rFonts w:hint="eastAsia"/>
          <w:color w:val="000000" w:themeColor="text1"/>
          <w:vertAlign w:val="superscript"/>
        </w:rPr>
        <w:t>9</w:t>
      </w:r>
      <w:r w:rsidR="00EE5B28" w:rsidRPr="00EE5B28">
        <w:rPr>
          <w:color w:val="000000" w:themeColor="text1"/>
          <w:vertAlign w:val="superscript"/>
        </w:rPr>
        <w:t>]</w:t>
      </w:r>
      <w:r w:rsidR="00EE5B28" w:rsidRPr="00EE5B28">
        <w:rPr>
          <w:color w:val="000000" w:themeColor="text1"/>
          <w:vertAlign w:val="superscript"/>
        </w:rPr>
        <w:fldChar w:fldCharType="end"/>
      </w:r>
      <w:r w:rsidR="00EE5B28">
        <w:rPr>
          <w:color w:val="000000" w:themeColor="text1"/>
          <w:vertAlign w:val="superscript"/>
        </w:rPr>
        <w:t xml:space="preserve"> </w:t>
      </w:r>
      <w:r w:rsidR="005C14B7">
        <w:rPr>
          <w:color w:val="000000" w:themeColor="text1"/>
          <w:vertAlign w:val="superscript"/>
        </w:rPr>
        <w:fldChar w:fldCharType="begin"/>
      </w:r>
      <w:r w:rsidR="005C14B7">
        <w:rPr>
          <w:color w:val="000000" w:themeColor="text1"/>
          <w:vertAlign w:val="superscript"/>
        </w:rPr>
        <w:instrText xml:space="preserve"> </w:instrText>
      </w:r>
      <w:r w:rsidR="005C14B7">
        <w:rPr>
          <w:rFonts w:hint="eastAsia"/>
          <w:color w:val="000000" w:themeColor="text1"/>
          <w:vertAlign w:val="superscript"/>
        </w:rPr>
        <w:instrText>REF _Ref192270166 \r \h</w:instrText>
      </w:r>
      <w:r w:rsidR="005C14B7">
        <w:rPr>
          <w:color w:val="000000" w:themeColor="text1"/>
          <w:vertAlign w:val="superscript"/>
        </w:rPr>
        <w:instrText xml:space="preserve"> </w:instrText>
      </w:r>
      <w:r w:rsidR="005C14B7">
        <w:rPr>
          <w:color w:val="000000" w:themeColor="text1"/>
          <w:vertAlign w:val="superscript"/>
        </w:rPr>
      </w:r>
      <w:r w:rsidR="005C14B7">
        <w:rPr>
          <w:color w:val="000000" w:themeColor="text1"/>
          <w:vertAlign w:val="superscript"/>
        </w:rPr>
        <w:fldChar w:fldCharType="separate"/>
      </w:r>
      <w:r w:rsidR="005C14B7">
        <w:rPr>
          <w:color w:val="000000" w:themeColor="text1"/>
          <w:vertAlign w:val="superscript"/>
        </w:rPr>
        <w:fldChar w:fldCharType="end"/>
      </w:r>
      <w:r w:rsidR="005C14B7" w:rsidRPr="00817528">
        <w:rPr>
          <w:rFonts w:hint="eastAsia"/>
          <w:color w:val="000000" w:themeColor="text1"/>
        </w:rPr>
        <w:t>启发</w:t>
      </w:r>
      <w:r w:rsidR="005C14B7">
        <w:rPr>
          <w:rFonts w:hint="eastAsia"/>
        </w:rPr>
        <w:t>，</w:t>
      </w:r>
      <w:r w:rsidR="005C14B7" w:rsidRPr="002E229E">
        <w:t>通过</w:t>
      </w:r>
      <w:r w:rsidR="005C14B7">
        <w:rPr>
          <w:rFonts w:hint="eastAsia"/>
        </w:rPr>
        <w:t>多尺度</w:t>
      </w:r>
      <w:r w:rsidR="005C14B7" w:rsidRPr="002E229E">
        <w:t>流模型</w:t>
      </w:r>
      <w:r w:rsidR="005C14B7">
        <w:rPr>
          <w:rFonts w:hint="eastAsia"/>
        </w:rPr>
        <w:t>(</w:t>
      </w:r>
      <w:r w:rsidR="005C14B7" w:rsidRPr="00F814CC">
        <w:rPr>
          <w:rFonts w:hint="eastAsia"/>
        </w:rPr>
        <w:t>Multi-scale f</w:t>
      </w:r>
      <w:r w:rsidR="005C14B7">
        <w:rPr>
          <w:rFonts w:hint="eastAsia"/>
        </w:rPr>
        <w:t>low</w:t>
      </w:r>
      <w:r w:rsidR="005C14B7" w:rsidRPr="00F814CC">
        <w:rPr>
          <w:rFonts w:hint="eastAsia"/>
        </w:rPr>
        <w:t xml:space="preserve"> </w:t>
      </w:r>
      <w:r w:rsidR="005C14B7">
        <w:rPr>
          <w:rFonts w:hint="eastAsia"/>
        </w:rPr>
        <w:t>model)</w:t>
      </w:r>
      <w:r w:rsidR="005C14B7">
        <w:rPr>
          <w:rFonts w:hint="eastAsia"/>
        </w:rPr>
        <w:t>构建数据样本</w:t>
      </w:r>
      <w:r w:rsidR="005C14B7" w:rsidRPr="005F0811">
        <w:rPr>
          <w:rFonts w:hint="eastAsia"/>
          <w:i/>
          <w:iCs/>
        </w:rPr>
        <w:t>x</w:t>
      </w:r>
      <w:r w:rsidR="005C14B7">
        <w:rPr>
          <w:rFonts w:hint="eastAsia"/>
        </w:rPr>
        <w:t>和</w:t>
      </w:r>
      <w:r>
        <w:rPr>
          <w:rFonts w:hint="eastAsia"/>
        </w:rPr>
        <w:t>隐变量</w:t>
      </w:r>
      <w:r w:rsidR="005C14B7" w:rsidRPr="005F0811">
        <w:rPr>
          <w:rFonts w:hint="eastAsia"/>
          <w:i/>
          <w:iCs/>
        </w:rPr>
        <w:t>z</w:t>
      </w:r>
      <w:r w:rsidR="005C14B7">
        <w:rPr>
          <w:rFonts w:hint="eastAsia"/>
        </w:rPr>
        <w:t>之间的映射关系。</w:t>
      </w:r>
      <w:r>
        <w:rPr>
          <w:rFonts w:hint="eastAsia"/>
        </w:rPr>
        <w:t>其数学表达式如式</w:t>
      </w:r>
      <w:r w:rsidR="005C14B7">
        <w:rPr>
          <w:rFonts w:hint="eastAsia"/>
        </w:rPr>
        <w:t>（</w:t>
      </w:r>
      <w:r w:rsidR="00267B5F">
        <w:rPr>
          <w:rFonts w:hint="eastAsia"/>
        </w:rPr>
        <w:t>11</w:t>
      </w:r>
      <w:r w:rsidR="005C14B7">
        <w:rPr>
          <w:rFonts w:hint="eastAsia"/>
        </w:rPr>
        <w:t>）与（</w:t>
      </w:r>
      <w:r w:rsidR="00267B5F">
        <w:rPr>
          <w:rFonts w:hint="eastAsia"/>
        </w:rPr>
        <w:t>1</w:t>
      </w:r>
      <w:r w:rsidR="005C14B7">
        <w:rPr>
          <w:rFonts w:hint="eastAsia"/>
        </w:rPr>
        <w:t>2</w:t>
      </w:r>
      <w:r w:rsidR="005C14B7">
        <w:rPr>
          <w:rFonts w:hint="eastAsia"/>
        </w:rPr>
        <w:t>）所示：</w:t>
      </w:r>
    </w:p>
    <w:p w14:paraId="48EB99C5" w14:textId="4F8DDDCB" w:rsidR="005C14B7" w:rsidRDefault="005C14B7" w:rsidP="009155D1">
      <w:pPr>
        <w:pStyle w:val="MTDisplayEquation"/>
      </w:pPr>
      <w:r>
        <w:tab/>
      </w:r>
      <w:bookmarkStart w:id="43" w:name="_Hlk204256860"/>
      <w:r w:rsidR="00DF2351" w:rsidRPr="007D13B7">
        <w:rPr>
          <w:position w:val="-10"/>
        </w:rPr>
        <w:object w:dxaOrig="2900" w:dyaOrig="340" w14:anchorId="6528212E">
          <v:shape id="_x0000_i1036" type="#_x0000_t75" style="width:2in;height:12pt" o:ole="">
            <v:imagedata r:id="rId30" o:title=""/>
          </v:shape>
          <o:OLEObject Type="Embed" ProgID="Equation.DSMT4" ShapeID="_x0000_i1036" DrawAspect="Content" ObjectID="_1834597724" r:id="rId31"/>
        </w:object>
      </w:r>
      <w:r>
        <w:tab/>
      </w:r>
      <w:bookmarkEnd w:id="43"/>
      <w:r>
        <w:rPr>
          <w:rFonts w:hint="eastAsia"/>
        </w:rPr>
        <w:t>(</w:t>
      </w:r>
      <w:r w:rsidR="00267B5F">
        <w:rPr>
          <w:rFonts w:hint="eastAsia"/>
        </w:rPr>
        <w:t>1</w:t>
      </w:r>
      <w:r>
        <w:rPr>
          <w:rFonts w:hint="eastAsia"/>
        </w:rPr>
        <w:t>1)</w:t>
      </w:r>
    </w:p>
    <w:p w14:paraId="1176F60F" w14:textId="71617953" w:rsidR="005C14B7" w:rsidRDefault="005C14B7" w:rsidP="009155D1">
      <w:pPr>
        <w:pStyle w:val="MTDisplayEquation"/>
      </w:pPr>
      <w:r>
        <w:tab/>
      </w:r>
      <w:r w:rsidR="00DF2351" w:rsidRPr="007D13B7">
        <w:rPr>
          <w:position w:val="-10"/>
        </w:rPr>
        <w:object w:dxaOrig="3300" w:dyaOrig="360" w14:anchorId="60713094">
          <v:shape id="_x0000_i1037" type="#_x0000_t75" style="width:168pt;height:12pt" o:ole="">
            <v:imagedata r:id="rId32" o:title=""/>
          </v:shape>
          <o:OLEObject Type="Embed" ProgID="Equation.DSMT4" ShapeID="_x0000_i1037" DrawAspect="Content" ObjectID="_1834597725" r:id="rId33"/>
        </w:object>
      </w:r>
      <w:r>
        <w:tab/>
      </w:r>
      <w:r>
        <w:rPr>
          <w:rFonts w:hint="eastAsia"/>
        </w:rPr>
        <w:t>(</w:t>
      </w:r>
      <w:r w:rsidR="00267B5F">
        <w:rPr>
          <w:rFonts w:hint="eastAsia"/>
        </w:rPr>
        <w:t>1</w:t>
      </w:r>
      <w:r>
        <w:rPr>
          <w:rFonts w:hint="eastAsia"/>
        </w:rPr>
        <w:t>2)</w:t>
      </w:r>
    </w:p>
    <w:p w14:paraId="6765F608" w14:textId="04D132AF" w:rsidR="005C14B7" w:rsidRPr="00E02605" w:rsidRDefault="005C14B7" w:rsidP="005C14B7">
      <w:pPr>
        <w:spacing w:line="400" w:lineRule="exact"/>
        <w:ind w:firstLineChars="0" w:firstLine="0"/>
        <w:rPr>
          <w:color w:val="FF0000"/>
        </w:rPr>
      </w:pPr>
      <w:r>
        <w:rPr>
          <w:rFonts w:hint="eastAsia"/>
        </w:rPr>
        <w:t>其中，</w:t>
      </w:r>
      <w:bookmarkStart w:id="44" w:name="_Hlk204344283"/>
      <w:r>
        <w:rPr>
          <w:rFonts w:hint="eastAsia"/>
        </w:rPr>
        <w:t>多尺度流模型</w:t>
      </w:r>
      <w:r>
        <w:rPr>
          <w:rFonts w:hint="eastAsia"/>
        </w:rPr>
        <w:t>flow</w:t>
      </w:r>
      <w:r>
        <w:rPr>
          <w:rFonts w:hint="eastAsia"/>
        </w:rPr>
        <w:t>由多个流模块</w:t>
      </w:r>
      <w:r w:rsidRPr="005F0811">
        <w:rPr>
          <w:rFonts w:hint="eastAsia"/>
          <w:i/>
          <w:iCs/>
        </w:rPr>
        <w:t>K</w:t>
      </w:r>
      <w:r>
        <w:rPr>
          <w:rFonts w:hint="eastAsia"/>
        </w:rPr>
        <w:t>组成</w:t>
      </w:r>
      <w:bookmarkEnd w:id="44"/>
      <w:r>
        <w:rPr>
          <w:rFonts w:hint="eastAsia"/>
        </w:rPr>
        <w:t>，</w:t>
      </w:r>
      <w:r w:rsidRPr="00817528">
        <w:rPr>
          <w:rFonts w:hint="eastAsia"/>
          <w:color w:val="000000" w:themeColor="text1"/>
        </w:rPr>
        <w:t>式中</w:t>
      </w:r>
      <w:r>
        <w:rPr>
          <w:rFonts w:hint="eastAsia"/>
          <w:color w:val="000000" w:themeColor="text1"/>
        </w:rPr>
        <w:t>（</w:t>
      </w:r>
      <w:r w:rsidR="00267B5F">
        <w:rPr>
          <w:rFonts w:hint="eastAsia"/>
          <w:color w:val="000000" w:themeColor="text1"/>
        </w:rPr>
        <w:t>1</w:t>
      </w:r>
      <w:r>
        <w:rPr>
          <w:rFonts w:hint="eastAsia"/>
          <w:color w:val="000000" w:themeColor="text1"/>
        </w:rPr>
        <w:t>1</w:t>
      </w:r>
      <w:r>
        <w:rPr>
          <w:rFonts w:hint="eastAsia"/>
          <w:color w:val="000000" w:themeColor="text1"/>
        </w:rPr>
        <w:t>）</w:t>
      </w:r>
      <w:r w:rsidRPr="00817528">
        <w:rPr>
          <w:rFonts w:hint="eastAsia"/>
          <w:color w:val="000000" w:themeColor="text1"/>
        </w:rPr>
        <w:t>与式</w:t>
      </w:r>
      <w:r>
        <w:rPr>
          <w:rFonts w:hint="eastAsia"/>
          <w:color w:val="000000" w:themeColor="text1"/>
        </w:rPr>
        <w:t>（</w:t>
      </w:r>
      <w:r w:rsidR="00267B5F">
        <w:rPr>
          <w:rFonts w:hint="eastAsia"/>
          <w:color w:val="000000" w:themeColor="text1"/>
        </w:rPr>
        <w:t>1</w:t>
      </w:r>
      <w:r w:rsidRPr="00817528">
        <w:rPr>
          <w:rFonts w:hint="eastAsia"/>
          <w:color w:val="000000" w:themeColor="text1"/>
        </w:rPr>
        <w:t>2</w:t>
      </w:r>
      <w:r>
        <w:rPr>
          <w:rFonts w:hint="eastAsia"/>
          <w:color w:val="000000" w:themeColor="text1"/>
        </w:rPr>
        <w:t>）</w:t>
      </w:r>
      <w:r w:rsidRPr="00817528">
        <w:rPr>
          <w:rFonts w:hint="eastAsia"/>
          <w:color w:val="000000" w:themeColor="text1"/>
        </w:rPr>
        <w:t>中</w:t>
      </w:r>
      <w:r w:rsidRPr="00817528">
        <w:rPr>
          <w:rFonts w:ascii="宋体" w:hAnsi="宋体"/>
          <w:color w:val="000000" w:themeColor="text1"/>
        </w:rPr>
        <w:sym w:font="Symbol" w:char="F0B0"/>
      </w:r>
      <w:r>
        <w:rPr>
          <w:rFonts w:ascii="宋体" w:hAnsi="宋体" w:hint="eastAsia"/>
        </w:rPr>
        <w:t>代表流模块之间的级联。</w:t>
      </w:r>
      <w:bookmarkStart w:id="45" w:name="_Hlk204344316"/>
      <w:r>
        <w:rPr>
          <w:rFonts w:ascii="宋体" w:hAnsi="宋体" w:hint="eastAsia"/>
        </w:rPr>
        <w:t>其中</w:t>
      </w:r>
      <w:r w:rsidRPr="005F0811">
        <w:rPr>
          <w:rFonts w:hint="eastAsia"/>
          <w:i/>
          <w:iCs/>
        </w:rPr>
        <w:t>K</w:t>
      </w:r>
      <w:r>
        <w:rPr>
          <w:rFonts w:ascii="宋体" w:hAnsi="宋体" w:hint="eastAsia"/>
        </w:rPr>
        <w:t>的</w:t>
      </w:r>
      <w:r w:rsidRPr="00817528">
        <w:rPr>
          <w:rFonts w:ascii="宋体" w:hAnsi="宋体" w:hint="eastAsia"/>
          <w:color w:val="000000" w:themeColor="text1"/>
        </w:rPr>
        <w:t>网络结构如图</w:t>
      </w:r>
      <w:r>
        <w:rPr>
          <w:rFonts w:ascii="宋体" w:hAnsi="宋体" w:hint="eastAsia"/>
          <w:color w:val="000000" w:themeColor="text1"/>
        </w:rPr>
        <w:t>3.2</w:t>
      </w:r>
      <w:r w:rsidRPr="00817528">
        <w:rPr>
          <w:rFonts w:ascii="宋体" w:hAnsi="宋体" w:hint="eastAsia"/>
          <w:color w:val="000000" w:themeColor="text1"/>
        </w:rPr>
        <w:t>所示</w:t>
      </w:r>
      <w:r>
        <w:rPr>
          <w:rFonts w:ascii="宋体" w:hAnsi="宋体" w:hint="eastAsia"/>
          <w:color w:val="000000" w:themeColor="text1"/>
        </w:rPr>
        <w:t>。</w:t>
      </w:r>
      <w:bookmarkEnd w:id="45"/>
    </w:p>
    <w:p w14:paraId="222489A8" w14:textId="5260B2E6" w:rsidR="002E44E0" w:rsidRDefault="005C14B7" w:rsidP="002E44E0">
      <w:pPr>
        <w:spacing w:line="400" w:lineRule="exact"/>
        <w:ind w:firstLine="480"/>
        <w:jc w:val="left"/>
      </w:pPr>
      <w:r>
        <w:rPr>
          <w:rFonts w:hint="eastAsia"/>
        </w:rPr>
        <w:t>流模块</w:t>
      </w:r>
      <w:r w:rsidRPr="005F0811">
        <w:rPr>
          <w:rFonts w:hint="eastAsia"/>
          <w:i/>
          <w:iCs/>
        </w:rPr>
        <w:t>K</w:t>
      </w:r>
      <w:r>
        <w:rPr>
          <w:rFonts w:hint="eastAsia"/>
        </w:rPr>
        <w:t>由两个仿射耦合层组成，运算过程如式（</w:t>
      </w:r>
      <w:r w:rsidR="00267B5F">
        <w:rPr>
          <w:rFonts w:hint="eastAsia"/>
        </w:rPr>
        <w:t>1</w:t>
      </w:r>
      <w:r>
        <w:rPr>
          <w:rFonts w:hint="eastAsia"/>
        </w:rPr>
        <w:t>3</w:t>
      </w:r>
      <w:r>
        <w:rPr>
          <w:rFonts w:hint="eastAsia"/>
        </w:rPr>
        <w:t>）所示：</w:t>
      </w:r>
    </w:p>
    <w:p w14:paraId="7F16B7C0" w14:textId="23B8A24F" w:rsidR="005C14B7" w:rsidRDefault="005C14B7" w:rsidP="002E44E0">
      <w:pPr>
        <w:ind w:firstLine="480"/>
      </w:pPr>
      <w:r>
        <w:tab/>
      </w:r>
      <w:r w:rsidR="002E44E0">
        <w:rPr>
          <w:rFonts w:hint="eastAsia"/>
        </w:rPr>
        <w:t xml:space="preserve">                 </w:t>
      </w:r>
      <w:r w:rsidR="002E44E0" w:rsidRPr="007D13B7">
        <w:rPr>
          <w:position w:val="-84"/>
        </w:rPr>
        <w:object w:dxaOrig="3320" w:dyaOrig="1860" w14:anchorId="24126DA1">
          <v:shape id="_x0000_i1038" type="#_x0000_t75" style="width:168pt;height:96pt" o:ole="">
            <v:imagedata r:id="rId34" o:title=""/>
          </v:shape>
          <o:OLEObject Type="Embed" ProgID="Equation.DSMT4" ShapeID="_x0000_i1038" DrawAspect="Content" ObjectID="_1834597726" r:id="rId35"/>
        </w:object>
      </w:r>
      <w:r w:rsidR="002E44E0">
        <w:rPr>
          <w:rFonts w:hint="eastAsia"/>
        </w:rPr>
        <w:t xml:space="preserve">         </w:t>
      </w:r>
      <w:r>
        <w:tab/>
      </w:r>
      <w:r w:rsidR="00C51639">
        <w:rPr>
          <w:rFonts w:hint="eastAsia"/>
        </w:rPr>
        <w:t xml:space="preserve">    </w:t>
      </w:r>
      <w:r>
        <w:rPr>
          <w:rFonts w:hint="eastAsia"/>
        </w:rPr>
        <w:t>(</w:t>
      </w:r>
      <w:r w:rsidR="00267B5F">
        <w:rPr>
          <w:rFonts w:hint="eastAsia"/>
        </w:rPr>
        <w:t>1</w:t>
      </w:r>
      <w:r>
        <w:rPr>
          <w:rFonts w:hint="eastAsia"/>
        </w:rPr>
        <w:t>3)</w:t>
      </w:r>
    </w:p>
    <w:p w14:paraId="73BE3691" w14:textId="019C103D" w:rsidR="003E2EB2" w:rsidRDefault="003E2EB2" w:rsidP="003E2EB2">
      <w:pPr>
        <w:wordWrap w:val="0"/>
        <w:spacing w:line="400" w:lineRule="exact"/>
        <w:ind w:firstLineChars="0" w:firstLine="0"/>
      </w:pPr>
      <w:r>
        <w:rPr>
          <w:rFonts w:hint="eastAsia"/>
        </w:rPr>
        <w:t>式（</w:t>
      </w:r>
      <w:r w:rsidR="00267B5F">
        <w:rPr>
          <w:rFonts w:hint="eastAsia"/>
        </w:rPr>
        <w:t>1</w:t>
      </w:r>
      <w:r>
        <w:rPr>
          <w:rFonts w:hint="eastAsia"/>
        </w:rPr>
        <w:t>3</w:t>
      </w:r>
      <w:r>
        <w:rPr>
          <w:rFonts w:hint="eastAsia"/>
        </w:rPr>
        <w:t>）</w:t>
      </w:r>
      <w:r w:rsidRPr="000370DA">
        <w:rPr>
          <w:rFonts w:hint="eastAsia"/>
        </w:rPr>
        <w:t>中</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和</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是两个神经网络的输出，</w:t>
      </w:r>
      <w:bookmarkStart w:id="46" w:name="_Hlk204344471"/>
      <w:r w:rsidRPr="008F7B91">
        <w:t>split(·)</w:t>
      </w:r>
      <w:r w:rsidRPr="008F7B91">
        <w:t>和</w:t>
      </w:r>
      <w:proofErr w:type="spellStart"/>
      <w:r w:rsidRPr="008F7B91">
        <w:t>concat</w:t>
      </w:r>
      <w:proofErr w:type="spellEnd"/>
      <w:r w:rsidRPr="008F7B91">
        <w:t>(·)</w:t>
      </w:r>
      <w:r w:rsidRPr="000370DA">
        <w:t>函数沿通道维</w:t>
      </w:r>
      <w:proofErr w:type="gramStart"/>
      <w:r w:rsidRPr="000370DA">
        <w:t>度执行</w:t>
      </w:r>
      <w:proofErr w:type="gramEnd"/>
      <w:r w:rsidRPr="000370DA">
        <w:t>拆分和连接操作</w:t>
      </w:r>
      <w:r w:rsidRPr="000370DA">
        <w:rPr>
          <w:rFonts w:hint="eastAsia"/>
        </w:rPr>
        <w:t>，</w:t>
      </w:r>
      <w:r w:rsidRPr="000370DA">
        <w:t>这两个</w:t>
      </w:r>
      <w:r w:rsidRPr="000370DA">
        <w:rPr>
          <w:rFonts w:hint="eastAsia"/>
        </w:rPr>
        <w:t>子网络</w:t>
      </w:r>
      <w:r w:rsidRPr="005F0811">
        <w:rPr>
          <w:i/>
          <w:iCs/>
        </w:rPr>
        <w:t>s(·)</w:t>
      </w:r>
      <w:r w:rsidRPr="008F7B91">
        <w:t>和</w:t>
      </w:r>
      <w:r w:rsidRPr="005F0811">
        <w:rPr>
          <w:i/>
          <w:iCs/>
        </w:rPr>
        <w:t>t(·)</w:t>
      </w:r>
      <w:r w:rsidRPr="000370DA">
        <w:t>采用了全卷积</w:t>
      </w:r>
      <w:r w:rsidR="00C74BA0">
        <w:rPr>
          <w:rFonts w:hint="eastAsia"/>
        </w:rPr>
        <w:t>架构</w:t>
      </w:r>
      <w:r w:rsidRPr="000370DA">
        <w:t>，</w:t>
      </w:r>
      <w:r w:rsidR="00C74BA0">
        <w:rPr>
          <w:rFonts w:hint="eastAsia"/>
        </w:rPr>
        <w:t>通过</w:t>
      </w:r>
      <w:r w:rsidRPr="000370DA">
        <w:t>3×3</w:t>
      </w:r>
      <w:r w:rsidR="00C74BA0">
        <w:rPr>
          <w:rFonts w:hint="eastAsia"/>
        </w:rPr>
        <w:t>与</w:t>
      </w:r>
      <w:r w:rsidRPr="000370DA">
        <w:t>1×1</w:t>
      </w:r>
      <w:r w:rsidRPr="000370DA">
        <w:t>卷积</w:t>
      </w:r>
      <w:r w:rsidR="00C74BA0">
        <w:rPr>
          <w:rFonts w:hint="eastAsia"/>
        </w:rPr>
        <w:t>的</w:t>
      </w:r>
      <w:r w:rsidRPr="000370DA">
        <w:t>交替</w:t>
      </w:r>
      <w:r w:rsidR="00C74BA0">
        <w:rPr>
          <w:rFonts w:hint="eastAsia"/>
        </w:rPr>
        <w:t>设计以保持空间位置信息</w:t>
      </w:r>
      <w:r>
        <w:rPr>
          <w:rFonts w:hint="eastAsia"/>
        </w:rPr>
        <w:t>，</w:t>
      </w:r>
      <w:r w:rsidR="00C74BA0">
        <w:rPr>
          <w:rFonts w:hint="eastAsia"/>
        </w:rPr>
        <w:t>此外，</w:t>
      </w:r>
      <w:bookmarkEnd w:id="46"/>
      <w:r w:rsidRPr="00817528">
        <w:rPr>
          <w:rFonts w:hint="eastAsia"/>
          <w:color w:val="000000" w:themeColor="text1"/>
        </w:rPr>
        <w:t>如图</w:t>
      </w:r>
      <w:r w:rsidR="00267B5F">
        <w:rPr>
          <w:rFonts w:hint="eastAsia"/>
          <w:color w:val="000000" w:themeColor="text1"/>
        </w:rPr>
        <w:t>7</w:t>
      </w:r>
      <w:r w:rsidRPr="00817528">
        <w:rPr>
          <w:rFonts w:hint="eastAsia"/>
          <w:color w:val="000000" w:themeColor="text1"/>
        </w:rPr>
        <w:t>所示，</w:t>
      </w:r>
      <w:r>
        <w:rPr>
          <w:rFonts w:hint="eastAsia"/>
          <w:color w:val="000000" w:themeColor="text1"/>
        </w:rPr>
        <w:t>本</w:t>
      </w:r>
      <w:r w:rsidR="00C74BA0">
        <w:rPr>
          <w:rFonts w:hint="eastAsia"/>
          <w:color w:val="000000" w:themeColor="text1"/>
        </w:rPr>
        <w:t>方法</w:t>
      </w:r>
      <w:r w:rsidRPr="00817528">
        <w:rPr>
          <w:rFonts w:hint="eastAsia"/>
          <w:color w:val="000000" w:themeColor="text1"/>
        </w:rPr>
        <w:t>将</w:t>
      </w:r>
      <w:r w:rsidRPr="00817528">
        <w:rPr>
          <w:color w:val="000000" w:themeColor="text1"/>
        </w:rPr>
        <w:t>位置编码</w:t>
      </w:r>
      <w:r w:rsidRPr="00817528">
        <w:rPr>
          <w:rFonts w:hint="eastAsia"/>
          <w:color w:val="000000" w:themeColor="text1"/>
        </w:rPr>
        <w:t>(Positional Encoding)</w:t>
      </w:r>
      <w:r w:rsidR="00C74BA0">
        <w:rPr>
          <w:rFonts w:hint="eastAsia"/>
          <w:color w:val="000000" w:themeColor="text1"/>
        </w:rPr>
        <w:t>注入</w:t>
      </w:r>
      <w:r w:rsidRPr="00817528">
        <w:rPr>
          <w:color w:val="000000" w:themeColor="text1"/>
        </w:rPr>
        <w:t>到流</w:t>
      </w:r>
      <w:r w:rsidRPr="00817528">
        <w:rPr>
          <w:rFonts w:hint="eastAsia"/>
          <w:color w:val="000000" w:themeColor="text1"/>
        </w:rPr>
        <w:t>模块</w:t>
      </w:r>
      <w:r w:rsidRPr="00817528">
        <w:rPr>
          <w:color w:val="000000" w:themeColor="text1"/>
        </w:rPr>
        <w:t>中作为条件</w:t>
      </w:r>
      <w:r w:rsidR="00C74BA0">
        <w:rPr>
          <w:rFonts w:hint="eastAsia"/>
          <w:color w:val="000000" w:themeColor="text1"/>
        </w:rPr>
        <w:t>约束</w:t>
      </w:r>
      <w:r w:rsidRPr="00817528">
        <w:rPr>
          <w:rFonts w:hint="eastAsia"/>
          <w:color w:val="000000" w:themeColor="text1"/>
        </w:rPr>
        <w:t>。</w:t>
      </w:r>
      <w:r w:rsidR="00C74BA0">
        <w:rPr>
          <w:rFonts w:hint="eastAsia"/>
          <w:color w:val="000000" w:themeColor="text1"/>
        </w:rPr>
        <w:t>旨在</w:t>
      </w:r>
      <w:r w:rsidRPr="001E2EA8">
        <w:t>增强</w:t>
      </w:r>
      <w:r w:rsidR="00C74BA0">
        <w:rPr>
          <w:rFonts w:hint="eastAsia"/>
        </w:rPr>
        <w:t>模型对输入数据中</w:t>
      </w:r>
      <w:r w:rsidRPr="001E2EA8">
        <w:t>位置相关信息的感知能力。</w:t>
      </w:r>
    </w:p>
    <w:p w14:paraId="5E86BB09" w14:textId="77777777" w:rsidR="00675D6E" w:rsidRDefault="003E2EB2" w:rsidP="003E2EB2">
      <w:pPr>
        <w:wordWrap w:val="0"/>
        <w:spacing w:line="400" w:lineRule="exact"/>
        <w:ind w:firstLine="480"/>
        <w:textAlignment w:val="center"/>
        <w:rPr>
          <w:color w:val="000000"/>
          <w:kern w:val="0"/>
        </w:rPr>
      </w:pPr>
      <w:r w:rsidRPr="008F7B91">
        <w:rPr>
          <w:rFonts w:hint="eastAsia"/>
          <w:color w:val="000000"/>
          <w:kern w:val="0"/>
        </w:rPr>
        <w:t>多尺度流模型网络输出特征可表示为</w:t>
      </w:r>
      <w:r w:rsidRPr="008F7B91">
        <w:object w:dxaOrig="680" w:dyaOrig="360" w14:anchorId="3DF65BAB">
          <v:shape id="_x0000_i1039" type="#_x0000_t75" style="width:36pt;height:12pt" o:ole="">
            <v:imagedata r:id="rId36" o:title=""/>
          </v:shape>
          <o:OLEObject Type="Embed" ProgID="Equation.DSMT4" ShapeID="_x0000_i1039" DrawAspect="Content" ObjectID="_1834597727" r:id="rId37"/>
        </w:object>
      </w:r>
      <w:r w:rsidRPr="008F7B91">
        <w:rPr>
          <w:rFonts w:hint="eastAsia"/>
          <w:color w:val="000000"/>
          <w:kern w:val="0"/>
        </w:rPr>
        <w:t>，</w:t>
      </w:r>
      <w:r w:rsidR="00C74BA0">
        <w:rPr>
          <w:rFonts w:hint="eastAsia"/>
          <w:color w:val="000000"/>
          <w:kern w:val="0"/>
        </w:rPr>
        <w:t>随后</w:t>
      </w:r>
      <w:r w:rsidRPr="008F7B91">
        <w:rPr>
          <w:rFonts w:hint="eastAsia"/>
          <w:color w:val="000000"/>
          <w:kern w:val="0"/>
        </w:rPr>
        <w:t>通过多尺度融合</w:t>
      </w:r>
      <w:r w:rsidRPr="008F7B91">
        <w:rPr>
          <w:rFonts w:hint="eastAsia"/>
          <w:color w:val="000000"/>
          <w:kern w:val="0"/>
        </w:rPr>
        <w:t>(Multi-scale fusion output)</w:t>
      </w:r>
      <w:r w:rsidR="00C74BA0">
        <w:rPr>
          <w:rFonts w:hint="eastAsia"/>
          <w:color w:val="000000"/>
          <w:kern w:val="0"/>
        </w:rPr>
        <w:t>单元得到最终结果</w:t>
      </w:r>
      <w:r w:rsidRPr="008F7B91">
        <w:rPr>
          <w:rFonts w:hint="eastAsia"/>
          <w:color w:val="000000"/>
          <w:kern w:val="0"/>
        </w:rPr>
        <w:t>，可表示为</w:t>
      </w:r>
      <w:r w:rsidRPr="008F7B91">
        <w:object w:dxaOrig="859" w:dyaOrig="360" w14:anchorId="2F27873D">
          <v:shape id="_x0000_i1040" type="#_x0000_t75" style="width:42pt;height:12pt" o:ole="">
            <v:imagedata r:id="rId38" o:title=""/>
          </v:shape>
          <o:OLEObject Type="Embed" ProgID="Equation.DSMT4" ShapeID="_x0000_i1040" DrawAspect="Content" ObjectID="_1834597728" r:id="rId39"/>
        </w:object>
      </w:r>
      <w:r w:rsidRPr="008F7B91">
        <w:rPr>
          <w:rFonts w:hint="eastAsia"/>
          <w:color w:val="000000"/>
          <w:kern w:val="0"/>
        </w:rPr>
        <w:t>。</w:t>
      </w:r>
      <w:r w:rsidRPr="008F7B91">
        <w:rPr>
          <w:rFonts w:hint="eastAsia"/>
          <w:color w:val="000000" w:themeColor="text1"/>
          <w:kern w:val="0"/>
        </w:rPr>
        <w:t>与</w:t>
      </w:r>
      <w:r w:rsidR="00C74BA0">
        <w:rPr>
          <w:rFonts w:hint="eastAsia"/>
          <w:color w:val="000000" w:themeColor="text1"/>
          <w:kern w:val="0"/>
        </w:rPr>
        <w:t>仅在单一特征图上处理的</w:t>
      </w:r>
      <w:r w:rsidR="00C2647C">
        <w:rPr>
          <w:rFonts w:hint="eastAsia"/>
          <w:color w:val="000000" w:themeColor="text1"/>
          <w:kern w:val="0"/>
        </w:rPr>
        <w:t>常规流模型不同</w:t>
      </w:r>
      <w:r w:rsidRPr="008F7B91">
        <w:rPr>
          <w:rFonts w:hint="eastAsia"/>
          <w:color w:val="000000" w:themeColor="text1"/>
          <w:kern w:val="0"/>
        </w:rPr>
        <w:t>常见的流模型融合不同</w:t>
      </w:r>
      <w:r w:rsidRPr="008F7B91">
        <w:rPr>
          <w:rFonts w:hint="eastAsia"/>
          <w:color w:val="000000"/>
          <w:kern w:val="0"/>
        </w:rPr>
        <w:t>，</w:t>
      </w:r>
      <w:r w:rsidR="00C2647C">
        <w:rPr>
          <w:rFonts w:hint="eastAsia"/>
          <w:color w:val="000000"/>
          <w:kern w:val="0"/>
        </w:rPr>
        <w:t>本</w:t>
      </w:r>
      <w:r w:rsidRPr="008F7B91">
        <w:rPr>
          <w:rFonts w:hint="eastAsia"/>
          <w:color w:val="000000"/>
          <w:kern w:val="0"/>
        </w:rPr>
        <w:t>方法能够同时估计多尺度特征图，</w:t>
      </w:r>
      <w:r w:rsidR="00C2647C">
        <w:rPr>
          <w:rFonts w:hint="eastAsia"/>
          <w:color w:val="000000"/>
          <w:kern w:val="0"/>
        </w:rPr>
        <w:t>并在不同维度间交换捕捉信息。</w:t>
      </w:r>
      <w:bookmarkStart w:id="47" w:name="_Hlk204344489"/>
    </w:p>
    <w:p w14:paraId="1A7BFA04" w14:textId="045225F4" w:rsidR="003E2EB2" w:rsidRPr="008F7B91" w:rsidRDefault="00C2647C" w:rsidP="003E2EB2">
      <w:pPr>
        <w:wordWrap w:val="0"/>
        <w:spacing w:line="400" w:lineRule="exact"/>
        <w:ind w:firstLine="480"/>
        <w:textAlignment w:val="center"/>
        <w:rPr>
          <w:rFonts w:hint="eastAsia"/>
          <w:color w:val="FF0000"/>
          <w:kern w:val="0"/>
        </w:rPr>
      </w:pPr>
      <w:r>
        <w:rPr>
          <w:rFonts w:hint="eastAsia"/>
          <w:color w:val="000000"/>
          <w:kern w:val="0"/>
        </w:rPr>
        <w:t>如图</w:t>
      </w:r>
      <w:r>
        <w:rPr>
          <w:rFonts w:hint="eastAsia"/>
          <w:color w:val="000000"/>
          <w:kern w:val="0"/>
        </w:rPr>
        <w:t>9</w:t>
      </w:r>
      <w:r>
        <w:rPr>
          <w:rFonts w:hint="eastAsia"/>
          <w:color w:val="000000"/>
          <w:kern w:val="0"/>
        </w:rPr>
        <w:t>所示，融合网络首先通过</w:t>
      </w:r>
      <w:proofErr w:type="gramStart"/>
      <w:r>
        <w:rPr>
          <w:rFonts w:hint="eastAsia"/>
          <w:color w:val="000000"/>
          <w:kern w:val="0"/>
        </w:rPr>
        <w:t>平均池化将</w:t>
      </w:r>
      <w:proofErr w:type="gramEnd"/>
      <w:r>
        <w:rPr>
          <w:rFonts w:hint="eastAsia"/>
          <w:color w:val="000000"/>
          <w:kern w:val="0"/>
        </w:rPr>
        <w:t>多尺度输入缩减至最小尺寸并进行通道拼接。随后，通过两层卷积（核大小分别为</w:t>
      </w:r>
      <w:r>
        <w:rPr>
          <w:rFonts w:hint="eastAsia"/>
          <w:color w:val="000000"/>
          <w:kern w:val="0"/>
        </w:rPr>
        <w:t>3</w:t>
      </w:r>
      <m:oMath>
        <m:r>
          <w:rPr>
            <w:rFonts w:ascii="Cambria Math" w:hAnsi="Cambria Math"/>
            <w:color w:val="000000"/>
            <w:kern w:val="0"/>
          </w:rPr>
          <m:t>×</m:t>
        </m:r>
      </m:oMath>
      <w:r>
        <w:rPr>
          <w:rFonts w:hint="eastAsia"/>
          <w:color w:val="000000"/>
          <w:kern w:val="0"/>
        </w:rPr>
        <w:t>3</w:t>
      </w:r>
      <w:r>
        <w:rPr>
          <w:rFonts w:hint="eastAsia"/>
          <w:color w:val="000000"/>
          <w:kern w:val="0"/>
        </w:rPr>
        <w:t>和</w:t>
      </w:r>
      <w:r>
        <w:rPr>
          <w:rFonts w:hint="eastAsia"/>
          <w:color w:val="000000"/>
          <w:kern w:val="0"/>
        </w:rPr>
        <w:t>1</w:t>
      </w:r>
      <m:oMath>
        <m:r>
          <w:rPr>
            <w:rFonts w:ascii="Cambria Math" w:hAnsi="Cambria Math"/>
            <w:color w:val="000000"/>
            <w:kern w:val="0"/>
          </w:rPr>
          <m:t>×1</m:t>
        </m:r>
      </m:oMath>
      <w:r>
        <w:rPr>
          <w:rFonts w:hint="eastAsia"/>
          <w:color w:val="000000"/>
          <w:kern w:val="0"/>
        </w:rPr>
        <w:t>）实现深层特征交互，</w:t>
      </w:r>
    </w:p>
    <w:bookmarkEnd w:id="47"/>
    <w:p w14:paraId="25F8342D" w14:textId="77777777" w:rsidR="003E2EB2" w:rsidRDefault="003E2EB2" w:rsidP="003E2EB2">
      <w:pPr>
        <w:wordWrap w:val="0"/>
        <w:spacing w:line="400" w:lineRule="exact"/>
        <w:ind w:firstLineChars="0" w:firstLine="0"/>
      </w:pPr>
    </w:p>
    <w:p w14:paraId="77FC26EC" w14:textId="77777777" w:rsidR="003E2EB2" w:rsidRDefault="003E2EB2" w:rsidP="00B64CEE">
      <w:pPr>
        <w:keepNext/>
        <w:ind w:firstLineChars="0" w:firstLine="0"/>
        <w:jc w:val="center"/>
      </w:pPr>
      <w:r w:rsidRPr="000B5B61">
        <w:rPr>
          <w:noProof/>
        </w:rPr>
        <w:lastRenderedPageBreak/>
        <w:drawing>
          <wp:inline distT="0" distB="0" distL="0" distR="0" wp14:anchorId="3B3C366F" wp14:editId="10012328">
            <wp:extent cx="4717657" cy="1954161"/>
            <wp:effectExtent l="0" t="0" r="6985" b="8255"/>
            <wp:docPr id="2063738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8631" name=""/>
                    <pic:cNvPicPr/>
                  </pic:nvPicPr>
                  <pic:blipFill>
                    <a:blip r:embed="rId40"/>
                    <a:stretch>
                      <a:fillRect/>
                    </a:stretch>
                  </pic:blipFill>
                  <pic:spPr>
                    <a:xfrm>
                      <a:off x="0" y="0"/>
                      <a:ext cx="4730024" cy="1959284"/>
                    </a:xfrm>
                    <a:prstGeom prst="rect">
                      <a:avLst/>
                    </a:prstGeom>
                  </pic:spPr>
                </pic:pic>
              </a:graphicData>
            </a:graphic>
          </wp:inline>
        </w:drawing>
      </w:r>
    </w:p>
    <w:p w14:paraId="37249408" w14:textId="51D6AA97" w:rsidR="00976BE0" w:rsidRDefault="003E2EB2" w:rsidP="003E2EB2">
      <w:pPr>
        <w:pStyle w:val="ae"/>
        <w:ind w:firstLine="420"/>
        <w:rPr>
          <w:szCs w:val="21"/>
        </w:rPr>
      </w:pPr>
      <w:r w:rsidRPr="003E2EB2">
        <w:rPr>
          <w:rFonts w:hint="eastAsia"/>
        </w:rPr>
        <w:t>图</w:t>
      </w:r>
      <w:r w:rsidRPr="003E2EB2">
        <w:rPr>
          <w:rFonts w:hint="eastAsia"/>
        </w:rPr>
        <w:t xml:space="preserve"> </w:t>
      </w:r>
      <w:r w:rsidR="00267B5F">
        <w:rPr>
          <w:rFonts w:hint="eastAsia"/>
        </w:rPr>
        <w:t>9</w:t>
      </w:r>
      <w:r>
        <w:rPr>
          <w:rFonts w:hint="eastAsia"/>
        </w:rPr>
        <w:t xml:space="preserve"> </w:t>
      </w:r>
      <w:bookmarkStart w:id="48" w:name="_Hlk204344602"/>
      <w:r w:rsidRPr="007E3A45">
        <w:rPr>
          <w:rFonts w:hint="eastAsia"/>
          <w:szCs w:val="21"/>
        </w:rPr>
        <w:t>多尺度融合输出网络结构</w:t>
      </w:r>
    </w:p>
    <w:p w14:paraId="3308E680" w14:textId="351CF219" w:rsidR="003E2EB2" w:rsidRPr="008F7B91" w:rsidRDefault="00675D6E" w:rsidP="003E2EB2">
      <w:pPr>
        <w:wordWrap w:val="0"/>
        <w:spacing w:line="400" w:lineRule="exact"/>
        <w:ind w:firstLine="480"/>
        <w:textAlignment w:val="center"/>
      </w:pPr>
      <w:bookmarkStart w:id="49" w:name="_Hlk204344564"/>
      <w:bookmarkEnd w:id="48"/>
      <w:r>
        <w:rPr>
          <w:rFonts w:hint="eastAsia"/>
          <w:color w:val="000000"/>
          <w:kern w:val="0"/>
        </w:rPr>
        <w:t>如图</w:t>
      </w:r>
      <w:r>
        <w:rPr>
          <w:rFonts w:hint="eastAsia"/>
          <w:color w:val="000000"/>
          <w:kern w:val="0"/>
        </w:rPr>
        <w:t>9</w:t>
      </w:r>
      <w:r>
        <w:rPr>
          <w:rFonts w:hint="eastAsia"/>
          <w:color w:val="000000"/>
          <w:kern w:val="0"/>
        </w:rPr>
        <w:t>所示，</w:t>
      </w:r>
      <w:r w:rsidR="003E2EB2" w:rsidRPr="008F7B91">
        <w:rPr>
          <w:rFonts w:hint="eastAsia"/>
        </w:rPr>
        <w:t>融合网络首先接收来自多尺度的输入特征图</w:t>
      </w:r>
      <w:r w:rsidR="003E2EB2" w:rsidRPr="008F7B91">
        <w:object w:dxaOrig="660" w:dyaOrig="360" w14:anchorId="5D91C8E8">
          <v:shape id="_x0000_i1041" type="#_x0000_t75" style="width:36pt;height:12pt" o:ole="">
            <v:imagedata r:id="rId41" o:title=""/>
          </v:shape>
          <o:OLEObject Type="Embed" ProgID="Equation.DSMT4" ShapeID="_x0000_i1041" DrawAspect="Content" ObjectID="_1834597729" r:id="rId42"/>
        </w:object>
      </w:r>
      <w:r w:rsidR="003E2EB2" w:rsidRPr="008F7B91">
        <w:rPr>
          <w:rFonts w:hint="eastAsia"/>
        </w:rPr>
        <w:t>，并输出融合后的多尺度特征图</w:t>
      </w:r>
      <w:r w:rsidR="003E2EB2" w:rsidRPr="008F7B91">
        <w:object w:dxaOrig="859" w:dyaOrig="360" w14:anchorId="3CD55388">
          <v:shape id="_x0000_i1042" type="#_x0000_t75" style="width:42pt;height:12pt" o:ole="">
            <v:imagedata r:id="rId43" o:title=""/>
          </v:shape>
          <o:OLEObject Type="Embed" ProgID="Equation.DSMT4" ShapeID="_x0000_i1042" DrawAspect="Content" ObjectID="_1834597730" r:id="rId44"/>
        </w:object>
      </w:r>
      <w:r w:rsidR="003E2EB2" w:rsidRPr="008F7B91">
        <w:rPr>
          <w:rFonts w:hint="eastAsia"/>
        </w:rPr>
        <w:t>。</w:t>
      </w:r>
      <w:r w:rsidR="003E2EB2" w:rsidRPr="008F7B91">
        <w:rPr>
          <w:rFonts w:hint="eastAsia"/>
          <w:color w:val="000000" w:themeColor="text1"/>
        </w:rPr>
        <w:t>在接受输入后，融合网络</w:t>
      </w:r>
      <w:r w:rsidR="003E2EB2" w:rsidRPr="008F7B91">
        <w:rPr>
          <w:rFonts w:hint="eastAsia"/>
        </w:rPr>
        <w:t>通过</w:t>
      </w:r>
      <w:proofErr w:type="gramStart"/>
      <w:r w:rsidR="003E2EB2" w:rsidRPr="008F7B91">
        <w:rPr>
          <w:rFonts w:hint="eastAsia"/>
        </w:rPr>
        <w:t>平均池化将</w:t>
      </w:r>
      <w:proofErr w:type="gramEnd"/>
      <w:r w:rsidR="003E2EB2" w:rsidRPr="008F7B91">
        <w:rPr>
          <w:rFonts w:hint="eastAsia"/>
        </w:rPr>
        <w:t>多尺度输入</w:t>
      </w:r>
      <w:r w:rsidR="003E2EB2" w:rsidRPr="008F7B91">
        <w:object w:dxaOrig="1359" w:dyaOrig="320" w14:anchorId="5EF26DC8">
          <v:shape id="_x0000_i1043" type="#_x0000_t75" style="width:66pt;height:12pt" o:ole="">
            <v:imagedata r:id="rId45" o:title=""/>
          </v:shape>
          <o:OLEObject Type="Embed" ProgID="Equation.DSMT4" ShapeID="_x0000_i1043" DrawAspect="Content" ObjectID="_1834597731" r:id="rId46"/>
        </w:object>
      </w:r>
      <w:r w:rsidR="003E2EB2" w:rsidRPr="008F7B91">
        <w:rPr>
          <w:rFonts w:hint="eastAsia"/>
        </w:rPr>
        <w:t>缩小到最小尺寸，并将它们拼接在一起。</w:t>
      </w:r>
      <w:r>
        <w:rPr>
          <w:rFonts w:hint="eastAsia"/>
        </w:rPr>
        <w:t>随后</w:t>
      </w:r>
      <w:r w:rsidR="003E2EB2" w:rsidRPr="008F7B91">
        <w:t>拼接</w:t>
      </w:r>
      <w:r w:rsidR="003E2EB2" w:rsidRPr="008F7B91">
        <w:rPr>
          <w:rFonts w:hint="eastAsia"/>
        </w:rPr>
        <w:t>后的</w:t>
      </w:r>
      <w:r w:rsidR="003E2EB2" w:rsidRPr="008F7B91">
        <w:t>特征通过两个卷积层进行融合，这两个卷积层的卷积核大小分别为</w:t>
      </w:r>
      <w:r w:rsidR="003E2EB2" w:rsidRPr="008F7B91">
        <w:t>3×3</w:t>
      </w:r>
      <w:r w:rsidR="003E2EB2" w:rsidRPr="008F7B91">
        <w:t>和</w:t>
      </w:r>
      <w:r w:rsidR="003E2EB2" w:rsidRPr="008F7B91">
        <w:t>1×1</w:t>
      </w:r>
      <w:r w:rsidR="003E2EB2" w:rsidRPr="008F7B91">
        <w:t>，用于提取特征并进一步交互</w:t>
      </w:r>
      <w:r w:rsidR="003E2EB2" w:rsidRPr="008F7B91">
        <w:rPr>
          <w:rFonts w:hint="eastAsia"/>
        </w:rPr>
        <w:t>，</w:t>
      </w:r>
      <w:bookmarkEnd w:id="49"/>
      <w:r w:rsidR="003E2EB2" w:rsidRPr="008F7B91">
        <w:rPr>
          <w:rFonts w:hint="eastAsia"/>
        </w:rPr>
        <w:t>该结构</w:t>
      </w:r>
      <w:r w:rsidR="003E2EB2" w:rsidRPr="008F7B91">
        <w:rPr>
          <w:rFonts w:hint="eastAsia"/>
          <w:color w:val="000000" w:themeColor="text1"/>
        </w:rPr>
        <w:t>类似于式（</w:t>
      </w:r>
      <w:r w:rsidR="00267B5F">
        <w:rPr>
          <w:rFonts w:hint="eastAsia"/>
          <w:color w:val="000000" w:themeColor="text1"/>
        </w:rPr>
        <w:t>1</w:t>
      </w:r>
      <w:r w:rsidR="003E2EB2" w:rsidRPr="008F7B91">
        <w:rPr>
          <w:rFonts w:hint="eastAsia"/>
          <w:color w:val="000000" w:themeColor="text1"/>
        </w:rPr>
        <w:t>3</w:t>
      </w:r>
      <w:r w:rsidR="003E2EB2" w:rsidRPr="008F7B91">
        <w:rPr>
          <w:rFonts w:hint="eastAsia"/>
          <w:color w:val="000000" w:themeColor="text1"/>
        </w:rPr>
        <w:t>）与式（</w:t>
      </w:r>
      <w:r w:rsidR="00267B5F">
        <w:rPr>
          <w:rFonts w:hint="eastAsia"/>
          <w:color w:val="000000" w:themeColor="text1"/>
        </w:rPr>
        <w:t>1</w:t>
      </w:r>
      <w:r w:rsidR="003E2EB2" w:rsidRPr="008F7B91">
        <w:rPr>
          <w:rFonts w:hint="eastAsia"/>
          <w:color w:val="000000" w:themeColor="text1"/>
        </w:rPr>
        <w:t>4</w:t>
      </w:r>
      <w:r w:rsidR="003E2EB2" w:rsidRPr="008F7B91">
        <w:rPr>
          <w:rFonts w:hint="eastAsia"/>
          <w:color w:val="000000" w:themeColor="text1"/>
        </w:rPr>
        <w:t>）中的</w:t>
      </w:r>
      <w:r w:rsidR="003E2EB2" w:rsidRPr="008F7B91">
        <w:rPr>
          <w:rFonts w:hint="eastAsia"/>
          <w:color w:val="000000" w:themeColor="text1"/>
        </w:rPr>
        <w:t>ST</w:t>
      </w:r>
      <w:r w:rsidR="003E2EB2" w:rsidRPr="008F7B91">
        <w:rPr>
          <w:rFonts w:hint="eastAsia"/>
          <w:color w:val="000000" w:themeColor="text1"/>
        </w:rPr>
        <w:t>网络</w:t>
      </w:r>
      <w:r w:rsidR="003E2EB2" w:rsidRPr="008F7B91">
        <w:t>。</w:t>
      </w:r>
      <w:bookmarkStart w:id="50" w:name="_Hlk204344575"/>
      <w:r w:rsidR="003E2EB2" w:rsidRPr="008F7B91">
        <w:t>融合后的单尺度特征图会沿着通道维度进行分割并重新缩放回多尺度。最后，融合后的多尺度特征图与其各自的输入一起被加和，得到最终的融合输出</w:t>
      </w:r>
      <w:r w:rsidR="003E2EB2" w:rsidRPr="008F7B91">
        <w:object w:dxaOrig="859" w:dyaOrig="360" w14:anchorId="156A88A5">
          <v:shape id="_x0000_i1044" type="#_x0000_t75" style="width:42pt;height:12pt" o:ole="">
            <v:imagedata r:id="rId47" o:title=""/>
          </v:shape>
          <o:OLEObject Type="Embed" ProgID="Equation.DSMT4" ShapeID="_x0000_i1044" DrawAspect="Content" ObjectID="_1834597732" r:id="rId48"/>
        </w:object>
      </w:r>
      <w:r w:rsidR="003E2EB2" w:rsidRPr="008F7B91">
        <w:rPr>
          <w:rFonts w:hint="eastAsia"/>
        </w:rPr>
        <w:t>。</w:t>
      </w:r>
      <w:bookmarkEnd w:id="50"/>
    </w:p>
    <w:p w14:paraId="66D0E5EC" w14:textId="0C72B5AC" w:rsidR="003E2EB2" w:rsidRPr="008F7B91" w:rsidRDefault="003E2EB2" w:rsidP="003E2EB2">
      <w:pPr>
        <w:wordWrap w:val="0"/>
        <w:snapToGrid w:val="0"/>
        <w:spacing w:line="400" w:lineRule="atLeast"/>
        <w:ind w:firstLine="480"/>
        <w:textAlignment w:val="center"/>
      </w:pPr>
      <w:r w:rsidRPr="008F7B91">
        <w:rPr>
          <w:rFonts w:hint="eastAsia"/>
        </w:rPr>
        <w:t>根据</w:t>
      </w:r>
      <w:r w:rsidRPr="008F7B91">
        <w:rPr>
          <w:rFonts w:hint="eastAsia"/>
        </w:rPr>
        <w:t>Normalizing flows</w:t>
      </w:r>
      <w:r w:rsidRPr="008F7B91">
        <w:rPr>
          <w:rFonts w:hint="eastAsia"/>
        </w:rPr>
        <w:t>，输入数据</w:t>
      </w:r>
      <w:r w:rsidRPr="008F7B91">
        <w:rPr>
          <w:rFonts w:hint="eastAsia"/>
        </w:rPr>
        <w:t>x</w:t>
      </w:r>
      <w:r w:rsidRPr="008F7B91">
        <w:rPr>
          <w:rFonts w:hint="eastAsia"/>
        </w:rPr>
        <w:t>的似然表示为</w:t>
      </w:r>
      <w:r w:rsidRPr="008F7B91">
        <w:object w:dxaOrig="2580" w:dyaOrig="440" w14:anchorId="2B92ECC2">
          <v:shape id="_x0000_i1045" type="#_x0000_t75" style="width:132pt;height:24pt" o:ole="">
            <v:imagedata r:id="rId49" o:title=""/>
          </v:shape>
          <o:OLEObject Type="Embed" ProgID="Equation.DSMT4" ShapeID="_x0000_i1045" DrawAspect="Content" ObjectID="_1834597733" r:id="rId50"/>
        </w:object>
      </w:r>
      <w:r w:rsidRPr="008F7B91">
        <w:rPr>
          <w:rFonts w:hint="eastAsia"/>
        </w:rPr>
        <w:t>，其中</w:t>
      </w:r>
      <w:r w:rsidRPr="008F7B91">
        <w:object w:dxaOrig="1480" w:dyaOrig="660" w14:anchorId="3E91A22C">
          <v:shape id="_x0000_i1046" type="#_x0000_t75" style="width:1in;height:36pt" o:ole="">
            <v:imagedata r:id="rId51" o:title=""/>
          </v:shape>
          <o:OLEObject Type="Embed" ProgID="Equation.DSMT4" ShapeID="_x0000_i1046" DrawAspect="Content" ObjectID="_1834597734" r:id="rId52"/>
        </w:object>
      </w:r>
      <w:r w:rsidRPr="008F7B91">
        <w:rPr>
          <w:rFonts w:hint="eastAsia"/>
        </w:rPr>
        <w:t>，</w:t>
      </w:r>
      <w:r w:rsidRPr="008F7B91">
        <w:object w:dxaOrig="480" w:dyaOrig="380" w14:anchorId="740747B3">
          <v:shape id="_x0000_i1047" type="#_x0000_t75" style="width:24pt;height:24pt" o:ole="">
            <v:imagedata r:id="rId53" o:title=""/>
          </v:shape>
          <o:OLEObject Type="Embed" ProgID="Equation.DSMT4" ShapeID="_x0000_i1047" DrawAspect="Content" ObjectID="_1834597735" r:id="rId54"/>
        </w:object>
      </w:r>
      <w:r w:rsidRPr="008F7B91">
        <w:rPr>
          <w:rFonts w:hint="eastAsia"/>
        </w:rPr>
        <w:t>是流模型</w:t>
      </w:r>
      <w:r w:rsidRPr="008F7B91">
        <w:rPr>
          <w:rFonts w:hint="eastAsia"/>
        </w:rPr>
        <w:t>f</w:t>
      </w:r>
      <w:r w:rsidRPr="008F7B91">
        <w:rPr>
          <w:rFonts w:hint="eastAsia"/>
        </w:rPr>
        <w:t>可逆的雅可比矩阵。</w:t>
      </w:r>
      <w:r w:rsidRPr="008F7B91">
        <w:object w:dxaOrig="760" w:dyaOrig="400" w14:anchorId="56569670">
          <v:shape id="_x0000_i1048" type="#_x0000_t75" style="width:36pt;height:24pt" o:ole="">
            <v:imagedata r:id="rId55" o:title=""/>
          </v:shape>
          <o:OLEObject Type="Embed" ProgID="Equation.DSMT4" ShapeID="_x0000_i1048" DrawAspect="Content" ObjectID="_1834597736" r:id="rId56"/>
        </w:object>
      </w:r>
      <w:r w:rsidRPr="008F7B91">
        <w:rPr>
          <w:rFonts w:hint="eastAsia"/>
        </w:rPr>
        <w:t>是雅克比矩阵</w:t>
      </w:r>
      <w:r w:rsidRPr="008F7B91">
        <w:rPr>
          <w:rFonts w:hint="eastAsia"/>
        </w:rPr>
        <w:t>J</w:t>
      </w:r>
      <w:r w:rsidRPr="008F7B91">
        <w:rPr>
          <w:rFonts w:hint="eastAsia"/>
        </w:rPr>
        <w:t>行列式的绝对值。因为流模型可以将复杂的数据分布</w:t>
      </w:r>
      <w:r w:rsidRPr="008F7B91">
        <w:object w:dxaOrig="639" w:dyaOrig="340" w14:anchorId="52D61CA1">
          <v:shape id="_x0000_i1049" type="#_x0000_t75" style="width:30pt;height:12pt" o:ole="">
            <v:imagedata r:id="rId57" o:title=""/>
          </v:shape>
          <o:OLEObject Type="Embed" ProgID="Equation.DSMT4" ShapeID="_x0000_i1049" DrawAspect="Content" ObjectID="_1834597737" r:id="rId58"/>
        </w:object>
      </w:r>
      <w:r w:rsidRPr="008F7B91">
        <w:rPr>
          <w:rFonts w:hint="eastAsia"/>
        </w:rPr>
        <w:t>映射到易于处理的基分布</w:t>
      </w:r>
      <w:r w:rsidRPr="008F7B91">
        <w:object w:dxaOrig="620" w:dyaOrig="340" w14:anchorId="7B153370">
          <v:shape id="_x0000_i1050" type="#_x0000_t75" style="width:30pt;height:12pt" o:ole="">
            <v:imagedata r:id="rId59" o:title=""/>
          </v:shape>
          <o:OLEObject Type="Embed" ProgID="Equation.DSMT4" ShapeID="_x0000_i1050" DrawAspect="Content" ObjectID="_1834597738" r:id="rId60"/>
        </w:object>
      </w:r>
      <w:r w:rsidRPr="008F7B91">
        <w:rPr>
          <w:rFonts w:hint="eastAsia"/>
        </w:rPr>
        <w:t>上，所以求</w:t>
      </w:r>
      <w:r w:rsidRPr="008F7B91">
        <w:object w:dxaOrig="639" w:dyaOrig="340" w14:anchorId="77633F8D">
          <v:shape id="_x0000_i1051" type="#_x0000_t75" style="width:30pt;height:12pt" o:ole="">
            <v:imagedata r:id="rId61" o:title=""/>
          </v:shape>
          <o:OLEObject Type="Embed" ProgID="Equation.DSMT4" ShapeID="_x0000_i1051" DrawAspect="Content" ObjectID="_1834597739" r:id="rId62"/>
        </w:object>
      </w:r>
      <w:r w:rsidRPr="008F7B91">
        <w:rPr>
          <w:rFonts w:hint="eastAsia"/>
        </w:rPr>
        <w:t>的最大似然估计可以转换为求</w:t>
      </w:r>
      <w:r w:rsidRPr="008F7B91">
        <w:object w:dxaOrig="620" w:dyaOrig="340" w14:anchorId="358A0BC5">
          <v:shape id="_x0000_i1052" type="#_x0000_t75" style="width:30pt;height:12pt" o:ole="">
            <v:imagedata r:id="rId59" o:title=""/>
          </v:shape>
          <o:OLEObject Type="Embed" ProgID="Equation.DSMT4" ShapeID="_x0000_i1052" DrawAspect="Content" ObjectID="_1834597740" r:id="rId63"/>
        </w:object>
      </w:r>
      <w:r w:rsidRPr="008F7B91">
        <w:rPr>
          <w:rFonts w:hint="eastAsia"/>
        </w:rPr>
        <w:t>的</w:t>
      </w:r>
      <w:proofErr w:type="gramStart"/>
      <w:r w:rsidRPr="008F7B91">
        <w:t>最小化负对数</w:t>
      </w:r>
      <w:proofErr w:type="gramEnd"/>
      <w:r w:rsidRPr="008F7B91">
        <w:t>似然</w:t>
      </w:r>
      <w:r w:rsidRPr="008F7B91">
        <w:rPr>
          <w:rFonts w:hint="eastAsia"/>
        </w:rPr>
        <w:t>。</w:t>
      </w:r>
      <w:r w:rsidRPr="008F7B91">
        <w:rPr>
          <w:rFonts w:hint="eastAsia"/>
          <w:color w:val="000000" w:themeColor="text1"/>
        </w:rPr>
        <w:t>公式如（</w:t>
      </w:r>
      <w:r w:rsidR="00267B5F">
        <w:rPr>
          <w:rFonts w:hint="eastAsia"/>
          <w:color w:val="000000" w:themeColor="text1"/>
        </w:rPr>
        <w:t>1</w:t>
      </w:r>
      <w:r w:rsidRPr="008F7B91">
        <w:rPr>
          <w:rFonts w:hint="eastAsia"/>
          <w:color w:val="000000" w:themeColor="text1"/>
        </w:rPr>
        <w:t>4</w:t>
      </w:r>
      <w:r w:rsidRPr="008F7B91">
        <w:rPr>
          <w:rFonts w:hint="eastAsia"/>
          <w:color w:val="000000" w:themeColor="text1"/>
        </w:rPr>
        <w:t>）所示：</w:t>
      </w:r>
    </w:p>
    <w:p w14:paraId="771178C1" w14:textId="21859362" w:rsidR="003E2EB2" w:rsidRDefault="003E2EB2" w:rsidP="009155D1">
      <w:pPr>
        <w:ind w:firstLineChars="800" w:firstLine="1920"/>
      </w:pPr>
      <w:r>
        <w:tab/>
      </w:r>
      <w:r w:rsidR="00DF2351" w:rsidRPr="007D13B7">
        <w:rPr>
          <w:position w:val="-34"/>
        </w:rPr>
        <w:object w:dxaOrig="4300" w:dyaOrig="800" w14:anchorId="10717C1F">
          <v:shape id="_x0000_i1053" type="#_x0000_t75" style="width:3in;height:42pt" o:ole="">
            <v:imagedata r:id="rId64" o:title=""/>
          </v:shape>
          <o:OLEObject Type="Embed" ProgID="Equation.DSMT4" ShapeID="_x0000_i1053" DrawAspect="Content" ObjectID="_1834597741" r:id="rId65"/>
        </w:object>
      </w:r>
      <w:r>
        <w:tab/>
      </w:r>
      <w:r w:rsidR="009155D1">
        <w:rPr>
          <w:rFonts w:hint="eastAsia"/>
        </w:rPr>
        <w:t xml:space="preserve">        </w:t>
      </w:r>
      <w:r w:rsidR="00C51639">
        <w:rPr>
          <w:rFonts w:hint="eastAsia"/>
        </w:rPr>
        <w:t xml:space="preserve">   </w:t>
      </w:r>
      <w:r w:rsidR="00862933">
        <w:rPr>
          <w:rFonts w:hint="eastAsia"/>
        </w:rPr>
        <w:t xml:space="preserve"> </w:t>
      </w:r>
      <w:r>
        <w:rPr>
          <w:rFonts w:hint="eastAsia"/>
        </w:rPr>
        <w:t>(</w:t>
      </w:r>
      <w:r w:rsidR="00267B5F">
        <w:rPr>
          <w:rFonts w:hint="eastAsia"/>
        </w:rPr>
        <w:t>1</w:t>
      </w:r>
      <w:r>
        <w:rPr>
          <w:rFonts w:hint="eastAsia"/>
        </w:rPr>
        <w:t>4)</w:t>
      </w:r>
    </w:p>
    <w:p w14:paraId="74528523" w14:textId="655A4F04" w:rsidR="003E2EB2" w:rsidRDefault="003E2EB2" w:rsidP="003E2EB2">
      <w:pPr>
        <w:ind w:firstLineChars="0" w:firstLine="0"/>
        <w:jc w:val="left"/>
      </w:pPr>
      <w:r w:rsidRPr="004B4079">
        <w:rPr>
          <w:rFonts w:hint="eastAsia"/>
          <w:color w:val="000000" w:themeColor="text1"/>
        </w:rPr>
        <w:t>将</w:t>
      </w:r>
      <w:r w:rsidRPr="007D13B7">
        <w:rPr>
          <w:position w:val="-10"/>
        </w:rPr>
        <w:object w:dxaOrig="620" w:dyaOrig="340" w14:anchorId="69C0E89C">
          <v:shape id="_x0000_i1054" type="#_x0000_t75" style="width:30pt;height:12pt" o:ole="">
            <v:imagedata r:id="rId59" o:title=""/>
          </v:shape>
          <o:OLEObject Type="Embed" ProgID="Equation.DSMT4" ShapeID="_x0000_i1054" DrawAspect="Content" ObjectID="_1834597742" r:id="rId66"/>
        </w:object>
      </w:r>
      <w:r>
        <w:rPr>
          <w:rFonts w:hint="eastAsia"/>
        </w:rPr>
        <w:t>替换成多元高斯分布，则公式可优化为式（</w:t>
      </w:r>
      <w:r>
        <w:rPr>
          <w:rFonts w:hint="eastAsia"/>
        </w:rPr>
        <w:t>15</w:t>
      </w:r>
      <w:r>
        <w:rPr>
          <w:rFonts w:hint="eastAsia"/>
        </w:rPr>
        <w:t>）：</w:t>
      </w:r>
    </w:p>
    <w:p w14:paraId="1CCA87D4" w14:textId="5A2D93A2" w:rsidR="003E2EB2" w:rsidRDefault="003E2EB2" w:rsidP="00DF2351">
      <w:pPr>
        <w:ind w:firstLineChars="600" w:firstLine="1440"/>
      </w:pPr>
      <w:r>
        <w:tab/>
      </w:r>
      <w:r w:rsidR="00862933">
        <w:rPr>
          <w:rFonts w:hint="eastAsia"/>
        </w:rPr>
        <w:t xml:space="preserve">   </w:t>
      </w:r>
      <w:r w:rsidR="00DF2351" w:rsidRPr="007D13B7">
        <w:rPr>
          <w:position w:val="-24"/>
        </w:rPr>
        <w:object w:dxaOrig="3940" w:dyaOrig="720" w14:anchorId="0376A518">
          <v:shape id="_x0000_i1055" type="#_x0000_t75" style="width:192pt;height:36pt" o:ole="">
            <v:imagedata r:id="rId67" o:title=""/>
          </v:shape>
          <o:OLEObject Type="Embed" ProgID="Equation.DSMT4" ShapeID="_x0000_i1055" DrawAspect="Content" ObjectID="_1834597743" r:id="rId68"/>
        </w:object>
      </w:r>
      <w:r>
        <w:tab/>
      </w:r>
      <w:r w:rsidR="009155D1">
        <w:rPr>
          <w:rFonts w:hint="eastAsia"/>
        </w:rPr>
        <w:t xml:space="preserve">              </w:t>
      </w:r>
      <w:r w:rsidR="00862933">
        <w:rPr>
          <w:rFonts w:hint="eastAsia"/>
        </w:rPr>
        <w:t xml:space="preserve"> </w:t>
      </w:r>
      <w:r>
        <w:rPr>
          <w:rFonts w:hint="eastAsia"/>
        </w:rPr>
        <w:t>(</w:t>
      </w:r>
      <w:r w:rsidR="00267B5F">
        <w:rPr>
          <w:rFonts w:hint="eastAsia"/>
        </w:rPr>
        <w:t>1</w:t>
      </w:r>
      <w:r>
        <w:rPr>
          <w:rFonts w:hint="eastAsia"/>
        </w:rPr>
        <w:t>5)</w:t>
      </w:r>
    </w:p>
    <w:p w14:paraId="1E335831" w14:textId="168CE383" w:rsidR="009155D1" w:rsidRPr="008F7B91" w:rsidRDefault="003E2EB2" w:rsidP="00C51639">
      <w:pPr>
        <w:wordWrap w:val="0"/>
        <w:spacing w:line="400" w:lineRule="exact"/>
        <w:ind w:firstLine="480"/>
        <w:textAlignment w:val="center"/>
      </w:pPr>
      <w:r w:rsidRPr="008F7B91">
        <w:rPr>
          <w:rFonts w:hint="eastAsia"/>
        </w:rPr>
        <w:t>因为提出方法使用提取的特征图作为流模型的输入，所以优化目标变成了求</w:t>
      </w:r>
      <w:r w:rsidRPr="008F7B91">
        <w:object w:dxaOrig="660" w:dyaOrig="340" w14:anchorId="66C8890C">
          <v:shape id="_x0000_i1056" type="#_x0000_t75" style="width:36pt;height:12pt" o:ole="">
            <v:imagedata r:id="rId69" o:title=""/>
          </v:shape>
          <o:OLEObject Type="Embed" ProgID="Equation.DSMT4" ShapeID="_x0000_i1056" DrawAspect="Content" ObjectID="_1834597744" r:id="rId70"/>
        </w:object>
      </w:r>
      <w:r w:rsidRPr="008F7B91">
        <w:rPr>
          <w:rFonts w:hint="eastAsia"/>
        </w:rPr>
        <w:t>的最大似然问题。提出方法的流模型缺陷检测网络由多尺度流模型和多尺度融合输出组成，其中多尺度流模型包括三个流</w:t>
      </w:r>
      <w:r w:rsidRPr="008F7B91">
        <w:object w:dxaOrig="740" w:dyaOrig="520" w14:anchorId="363E8E1E">
          <v:shape id="_x0000_i1057" type="#_x0000_t75" style="width:36pt;height:30pt" o:ole="">
            <v:imagedata r:id="rId71" o:title=""/>
          </v:shape>
          <o:OLEObject Type="Embed" ProgID="Equation.DSMT4" ShapeID="_x0000_i1057" DrawAspect="Content" ObjectID="_1834597745" r:id="rId72"/>
        </w:object>
      </w:r>
      <w:r w:rsidRPr="008F7B91">
        <w:rPr>
          <w:rFonts w:hint="eastAsia"/>
        </w:rPr>
        <w:t>，多尺度融合输出则表示为</w:t>
      </w:r>
      <w:r w:rsidRPr="008F7B91">
        <w:object w:dxaOrig="460" w:dyaOrig="340" w14:anchorId="18DED8F0">
          <v:shape id="_x0000_i1058" type="#_x0000_t75" style="width:24pt;height:12pt" o:ole="">
            <v:imagedata r:id="rId73" o:title=""/>
          </v:shape>
          <o:OLEObject Type="Embed" ProgID="Equation.DSMT4" ShapeID="_x0000_i1058" DrawAspect="Content" ObjectID="_1834597746" r:id="rId74"/>
        </w:object>
      </w:r>
      <w:r w:rsidRPr="008F7B91">
        <w:rPr>
          <w:rFonts w:hint="eastAsia"/>
        </w:rPr>
        <w:t>。根据</w:t>
      </w:r>
      <w:r w:rsidRPr="008F7B91">
        <w:rPr>
          <w:rFonts w:hint="eastAsia"/>
        </w:rPr>
        <w:t>Normalizing flows</w:t>
      </w:r>
      <w:r w:rsidRPr="008F7B91">
        <w:rPr>
          <w:rFonts w:hint="eastAsia"/>
        </w:rPr>
        <w:t>，则可表示为式（</w:t>
      </w:r>
      <w:r w:rsidR="00267B5F">
        <w:rPr>
          <w:rFonts w:hint="eastAsia"/>
        </w:rPr>
        <w:t>1</w:t>
      </w:r>
      <w:r w:rsidRPr="008F7B91">
        <w:rPr>
          <w:rFonts w:hint="eastAsia"/>
        </w:rPr>
        <w:t>6</w:t>
      </w:r>
      <w:r w:rsidRPr="008F7B91">
        <w:rPr>
          <w:rFonts w:hint="eastAsia"/>
        </w:rPr>
        <w:t>）：</w:t>
      </w:r>
    </w:p>
    <w:p w14:paraId="6EC33F10" w14:textId="70F2D81A" w:rsidR="003E2EB2" w:rsidRDefault="00DF2351" w:rsidP="00B64CEE">
      <w:pPr>
        <w:ind w:firstLineChars="500" w:firstLine="1200"/>
        <w:jc w:val="center"/>
      </w:pPr>
      <w:r>
        <w:rPr>
          <w:rFonts w:hint="eastAsia"/>
        </w:rPr>
        <w:t xml:space="preserve">    </w:t>
      </w:r>
      <w:r w:rsidRPr="007D13B7">
        <w:rPr>
          <w:position w:val="-36"/>
        </w:rPr>
        <w:object w:dxaOrig="3780" w:dyaOrig="840" w14:anchorId="6441E2DE">
          <v:shape id="_x0000_i1059" type="#_x0000_t75" style="width:186pt;height:42pt" o:ole="">
            <v:imagedata r:id="rId75" o:title=""/>
          </v:shape>
          <o:OLEObject Type="Embed" ProgID="Equation.DSMT4" ShapeID="_x0000_i1059" DrawAspect="Content" ObjectID="_1834597747" r:id="rId76"/>
        </w:object>
      </w:r>
      <w:r w:rsidR="003E2EB2">
        <w:tab/>
      </w:r>
      <w:r w:rsidR="00B64CEE">
        <w:rPr>
          <w:rFonts w:hint="eastAsia"/>
        </w:rPr>
        <w:t xml:space="preserve">                      (</w:t>
      </w:r>
      <w:r w:rsidR="00267B5F">
        <w:rPr>
          <w:rFonts w:hint="eastAsia"/>
        </w:rPr>
        <w:t>1</w:t>
      </w:r>
      <w:r w:rsidR="003E2EB2">
        <w:rPr>
          <w:rFonts w:hint="eastAsia"/>
        </w:rPr>
        <w:t>6)</w:t>
      </w:r>
    </w:p>
    <w:p w14:paraId="34A225ED" w14:textId="6F9196B5" w:rsidR="009155D1" w:rsidRPr="008F7B91" w:rsidRDefault="003E2EB2" w:rsidP="003E2EB2">
      <w:pPr>
        <w:wordWrap w:val="0"/>
        <w:ind w:firstLineChars="0" w:firstLine="0"/>
        <w:textAlignment w:val="center"/>
      </w:pPr>
      <w:r w:rsidRPr="008F7B91">
        <w:rPr>
          <w:rFonts w:hint="eastAsia"/>
          <w:color w:val="000000" w:themeColor="text1"/>
        </w:rPr>
        <w:lastRenderedPageBreak/>
        <w:t>根据式（</w:t>
      </w:r>
      <w:r w:rsidR="00267B5F">
        <w:rPr>
          <w:rFonts w:hint="eastAsia"/>
          <w:color w:val="000000" w:themeColor="text1"/>
        </w:rPr>
        <w:t>1</w:t>
      </w:r>
      <w:r w:rsidRPr="008F7B91">
        <w:rPr>
          <w:rFonts w:hint="eastAsia"/>
          <w:color w:val="000000" w:themeColor="text1"/>
        </w:rPr>
        <w:t>6</w:t>
      </w:r>
      <w:r w:rsidRPr="008F7B91">
        <w:rPr>
          <w:rFonts w:hint="eastAsia"/>
          <w:color w:val="000000" w:themeColor="text1"/>
        </w:rPr>
        <w:t>），则需计算</w:t>
      </w:r>
      <w:r w:rsidRPr="008F7B91">
        <w:object w:dxaOrig="1400" w:dyaOrig="680" w14:anchorId="69182A15">
          <v:shape id="_x0000_i1060" type="#_x0000_t75" style="width:1in;height:36pt" o:ole="">
            <v:imagedata r:id="rId77" o:title=""/>
          </v:shape>
          <o:OLEObject Type="Embed" ProgID="Equation.DSMT4" ShapeID="_x0000_i1060" DrawAspect="Content" ObjectID="_1834597748" r:id="rId78"/>
        </w:object>
      </w:r>
      <w:r w:rsidRPr="008F7B91">
        <w:rPr>
          <w:rFonts w:hint="eastAsia"/>
          <w:color w:val="000000" w:themeColor="text1"/>
        </w:rPr>
        <w:t>和</w:t>
      </w:r>
      <w:r w:rsidRPr="008F7B91">
        <w:object w:dxaOrig="1140" w:dyaOrig="480" w14:anchorId="5F136249">
          <v:shape id="_x0000_i1061" type="#_x0000_t75" style="width:60pt;height:24pt" o:ole="">
            <v:imagedata r:id="rId79" o:title=""/>
          </v:shape>
          <o:OLEObject Type="Embed" ProgID="Equation.DSMT4" ShapeID="_x0000_i1061" DrawAspect="Content" ObjectID="_1834597749" r:id="rId80"/>
        </w:object>
      </w:r>
      <w:r w:rsidRPr="008F7B91">
        <w:rPr>
          <w:rFonts w:hint="eastAsia"/>
          <w:color w:val="000000" w:themeColor="text1"/>
        </w:rPr>
        <w:t>四个雅克比行列式。</w:t>
      </w:r>
      <w:r w:rsidRPr="008F7B91">
        <w:object w:dxaOrig="660" w:dyaOrig="340" w14:anchorId="05AE71A0">
          <v:shape id="_x0000_i1062" type="#_x0000_t75" style="width:36pt;height:12pt" o:ole="">
            <v:imagedata r:id="rId81" o:title=""/>
          </v:shape>
          <o:OLEObject Type="Embed" ProgID="Equation.DSMT4" ShapeID="_x0000_i1062" DrawAspect="Content" ObjectID="_1834597750" r:id="rId82"/>
        </w:object>
      </w:r>
      <w:r w:rsidRPr="008F7B91">
        <w:rPr>
          <w:rFonts w:hint="eastAsia"/>
        </w:rPr>
        <w:t>的最大似然可以转换为式（</w:t>
      </w:r>
      <w:r w:rsidR="00267B5F">
        <w:rPr>
          <w:rFonts w:hint="eastAsia"/>
        </w:rPr>
        <w:t>1</w:t>
      </w:r>
      <w:r w:rsidRPr="008F7B91">
        <w:rPr>
          <w:rFonts w:hint="eastAsia"/>
        </w:rPr>
        <w:t>7</w:t>
      </w:r>
      <w:r w:rsidRPr="008F7B91">
        <w:rPr>
          <w:rFonts w:hint="eastAsia"/>
        </w:rPr>
        <w:t>）：</w:t>
      </w:r>
    </w:p>
    <w:p w14:paraId="53ECCEFB" w14:textId="25873070" w:rsidR="003E2EB2" w:rsidRDefault="00C31C69" w:rsidP="00B64CEE">
      <w:pPr>
        <w:ind w:firstLine="480"/>
        <w:jc w:val="center"/>
      </w:pPr>
      <w:r>
        <w:rPr>
          <w:rFonts w:hint="eastAsia"/>
        </w:rPr>
        <w:t xml:space="preserve">    </w:t>
      </w:r>
      <w:r w:rsidR="00DF2351" w:rsidRPr="007D13B7">
        <w:rPr>
          <w:position w:val="-74"/>
        </w:rPr>
        <w:object w:dxaOrig="4940" w:dyaOrig="1600" w14:anchorId="38058686">
          <v:shape id="_x0000_i1063" type="#_x0000_t75" style="width:246pt;height:78pt" o:ole="">
            <v:imagedata r:id="rId83" o:title=""/>
          </v:shape>
          <o:OLEObject Type="Embed" ProgID="Equation.DSMT4" ShapeID="_x0000_i1063" DrawAspect="Content" ObjectID="_1834597751" r:id="rId84"/>
        </w:object>
      </w:r>
      <w:r w:rsidR="00B64CEE">
        <w:rPr>
          <w:rFonts w:hint="eastAsia"/>
        </w:rPr>
        <w:t xml:space="preserve">               </w:t>
      </w:r>
      <w:r w:rsidR="003E2EB2">
        <w:tab/>
      </w:r>
      <w:r w:rsidR="00862933">
        <w:rPr>
          <w:rFonts w:hint="eastAsia"/>
        </w:rPr>
        <w:t xml:space="preserve"> </w:t>
      </w:r>
      <w:r w:rsidR="003E2EB2">
        <w:rPr>
          <w:rFonts w:hint="eastAsia"/>
        </w:rPr>
        <w:t>(</w:t>
      </w:r>
      <w:r w:rsidR="00267B5F">
        <w:rPr>
          <w:rFonts w:hint="eastAsia"/>
        </w:rPr>
        <w:t>1</w:t>
      </w:r>
      <w:r w:rsidR="003E2EB2">
        <w:rPr>
          <w:rFonts w:hint="eastAsia"/>
        </w:rPr>
        <w:t>7)</w:t>
      </w:r>
    </w:p>
    <w:p w14:paraId="3ECD42E8" w14:textId="17309D7D" w:rsidR="003E2EB2" w:rsidRDefault="003E2EB2" w:rsidP="003E2EB2">
      <w:pPr>
        <w:wordWrap w:val="0"/>
        <w:spacing w:line="400" w:lineRule="exact"/>
        <w:ind w:firstLine="480"/>
      </w:pPr>
      <w:r>
        <w:rPr>
          <w:rFonts w:hint="eastAsia"/>
        </w:rPr>
        <w:t>通过训练无缺陷单帧图像，流模型缺陷检测网络可以将正常数据的特征分布转换为基础分布，每个像素的似然即可表示为式（</w:t>
      </w:r>
      <w:r w:rsidR="001F61EA">
        <w:rPr>
          <w:rFonts w:hint="eastAsia"/>
        </w:rPr>
        <w:t>1</w:t>
      </w:r>
      <w:r>
        <w:rPr>
          <w:rFonts w:hint="eastAsia"/>
        </w:rPr>
        <w:t>8</w:t>
      </w:r>
      <w:r>
        <w:rPr>
          <w:rFonts w:hint="eastAsia"/>
        </w:rPr>
        <w:t>）：</w:t>
      </w:r>
    </w:p>
    <w:p w14:paraId="638CA24F" w14:textId="6E9A0CD4" w:rsidR="003E2EB2" w:rsidRDefault="003E2EB2" w:rsidP="00B64CEE">
      <w:pPr>
        <w:ind w:firstLine="480"/>
        <w:jc w:val="center"/>
      </w:pPr>
      <w:r>
        <w:tab/>
      </w:r>
      <w:r w:rsidR="00B64CEE">
        <w:rPr>
          <w:rFonts w:hint="eastAsia"/>
        </w:rPr>
        <w:t xml:space="preserve">     </w:t>
      </w:r>
      <w:r w:rsidR="00DF2351">
        <w:rPr>
          <w:rFonts w:hint="eastAsia"/>
        </w:rPr>
        <w:t xml:space="preserve"> </w:t>
      </w:r>
      <w:bookmarkStart w:id="51" w:name="_Hlk204974439"/>
      <w:r w:rsidR="00C51639" w:rsidRPr="007D13B7">
        <w:rPr>
          <w:position w:val="-24"/>
        </w:rPr>
        <w:object w:dxaOrig="4120" w:dyaOrig="660" w14:anchorId="6DAA45B3">
          <v:shape id="_x0000_i1064" type="#_x0000_t75" style="width:210pt;height:36pt" o:ole="">
            <v:imagedata r:id="rId85" o:title=""/>
          </v:shape>
          <o:OLEObject Type="Embed" ProgID="Equation.DSMT4" ShapeID="_x0000_i1064" DrawAspect="Content" ObjectID="_1834597752" r:id="rId86"/>
        </w:object>
      </w:r>
      <w:bookmarkEnd w:id="51"/>
      <w:r w:rsidR="00B64CEE">
        <w:rPr>
          <w:rFonts w:hint="eastAsia"/>
        </w:rPr>
        <w:t xml:space="preserve">               </w:t>
      </w:r>
      <w:r w:rsidR="00550532">
        <w:rPr>
          <w:rFonts w:hint="eastAsia"/>
        </w:rPr>
        <w:t xml:space="preserve"> </w:t>
      </w:r>
      <w:r w:rsidR="00DF2351">
        <w:rPr>
          <w:rFonts w:hint="eastAsia"/>
        </w:rPr>
        <w:t xml:space="preserve"> </w:t>
      </w:r>
      <w:r w:rsidR="00862933">
        <w:rPr>
          <w:rFonts w:hint="eastAsia"/>
        </w:rPr>
        <w:t xml:space="preserve">  </w:t>
      </w:r>
      <w:r>
        <w:rPr>
          <w:rFonts w:hint="eastAsia"/>
        </w:rPr>
        <w:t>(</w:t>
      </w:r>
      <w:r w:rsidR="001F61EA">
        <w:rPr>
          <w:rFonts w:hint="eastAsia"/>
        </w:rPr>
        <w:t>1</w:t>
      </w:r>
      <w:r>
        <w:rPr>
          <w:rFonts w:hint="eastAsia"/>
        </w:rPr>
        <w:t>8)</w:t>
      </w:r>
    </w:p>
    <w:p w14:paraId="68DCB467" w14:textId="3AB18E8A" w:rsidR="003E2EB2" w:rsidRPr="008F7B91" w:rsidRDefault="003E2EB2" w:rsidP="003E2EB2">
      <w:pPr>
        <w:spacing w:line="240" w:lineRule="atLeast"/>
        <w:ind w:firstLineChars="0" w:firstLine="0"/>
        <w:textAlignment w:val="center"/>
      </w:pPr>
      <w:r w:rsidRPr="008F7B91">
        <w:rPr>
          <w:rFonts w:hint="eastAsia"/>
        </w:rPr>
        <w:t>其中</w:t>
      </w:r>
      <w:r>
        <w:rPr>
          <w:rFonts w:hint="eastAsia"/>
        </w:rPr>
        <w:t>，</w:t>
      </w:r>
      <w:r w:rsidRPr="008F7B91">
        <w:object w:dxaOrig="1719" w:dyaOrig="400" w14:anchorId="0094854A">
          <v:shape id="_x0000_i1065" type="#_x0000_t75" style="width:84pt;height:24pt" o:ole="">
            <v:imagedata r:id="rId87" o:title=""/>
          </v:shape>
          <o:OLEObject Type="Embed" ProgID="Equation.DSMT4" ShapeID="_x0000_i1065" DrawAspect="Content" ObjectID="_1834597753" r:id="rId88"/>
        </w:object>
      </w:r>
      <w:r w:rsidRPr="008F7B91">
        <w:rPr>
          <w:rFonts w:hint="eastAsia"/>
        </w:rPr>
        <w:t>表示位于</w:t>
      </w:r>
      <w:r w:rsidRPr="008F7B91">
        <w:rPr>
          <w:rFonts w:hint="eastAsia"/>
        </w:rPr>
        <w:t>(</w:t>
      </w:r>
      <w:r w:rsidRPr="005F0811">
        <w:rPr>
          <w:rFonts w:hint="eastAsia"/>
          <w:i/>
          <w:iCs/>
        </w:rPr>
        <w:t>j</w:t>
      </w:r>
      <w:r w:rsidRPr="005F0811">
        <w:rPr>
          <w:rFonts w:hint="eastAsia"/>
          <w:i/>
          <w:iCs/>
        </w:rPr>
        <w:t>，</w:t>
      </w:r>
      <w:r w:rsidRPr="005F0811">
        <w:rPr>
          <w:rFonts w:hint="eastAsia"/>
          <w:i/>
          <w:iCs/>
        </w:rPr>
        <w:t>k</w:t>
      </w:r>
      <w:r w:rsidRPr="008F7B91">
        <w:rPr>
          <w:rFonts w:hint="eastAsia"/>
        </w:rPr>
        <w:t>)</w:t>
      </w:r>
      <w:r w:rsidRPr="008F7B91">
        <w:rPr>
          <w:rFonts w:hint="eastAsia"/>
        </w:rPr>
        <w:t>位置</w:t>
      </w:r>
      <w:proofErr w:type="gramStart"/>
      <w:r w:rsidRPr="008F7B91">
        <w:rPr>
          <w:rFonts w:hint="eastAsia"/>
        </w:rPr>
        <w:t>像素级</w:t>
      </w:r>
      <w:proofErr w:type="gramEnd"/>
      <w:r w:rsidRPr="008F7B91">
        <w:rPr>
          <w:rFonts w:hint="eastAsia"/>
        </w:rPr>
        <w:t>的雅克比行列式。而提出方法不会独立的估计每个像素的似然。因为</w:t>
      </w:r>
      <w:r w:rsidRPr="008F7B91">
        <w:object w:dxaOrig="1140" w:dyaOrig="340" w14:anchorId="5CCA2A31">
          <v:shape id="_x0000_i1066" type="#_x0000_t75" style="width:60pt;height:12pt" o:ole="">
            <v:imagedata r:id="rId89" o:title=""/>
          </v:shape>
          <o:OLEObject Type="Embed" ProgID="Equation.DSMT4" ShapeID="_x0000_i1066" DrawAspect="Content" ObjectID="_1834597754" r:id="rId90"/>
        </w:object>
      </w:r>
      <w:r w:rsidRPr="008F7B91">
        <w:rPr>
          <w:rFonts w:hint="eastAsia"/>
        </w:rPr>
        <w:t>与</w:t>
      </w:r>
      <w:r w:rsidRPr="008F7B91">
        <w:object w:dxaOrig="1160" w:dyaOrig="340" w14:anchorId="52C1907D">
          <v:shape id="_x0000_i1067" type="#_x0000_t75" style="width:60pt;height:12pt" o:ole="">
            <v:imagedata r:id="rId91" o:title=""/>
          </v:shape>
          <o:OLEObject Type="Embed" ProgID="Equation.DSMT4" ShapeID="_x0000_i1067" DrawAspect="Content" ObjectID="_1834597755" r:id="rId92"/>
        </w:object>
      </w:r>
      <w:r w:rsidRPr="008F7B91">
        <w:rPr>
          <w:rFonts w:hint="eastAsia"/>
        </w:rPr>
        <w:t>一对一映射，所以通过直接计算</w:t>
      </w:r>
      <w:r w:rsidRPr="008F7B91">
        <w:object w:dxaOrig="2100" w:dyaOrig="660" w14:anchorId="27E912B5">
          <v:shape id="_x0000_i1068" type="#_x0000_t75" style="width:108pt;height:36pt" o:ole="">
            <v:imagedata r:id="rId93" o:title=""/>
          </v:shape>
          <o:OLEObject Type="Embed" ProgID="Equation.DSMT4" ShapeID="_x0000_i1068" DrawAspect="Content" ObjectID="_1834597756" r:id="rId94"/>
        </w:object>
      </w:r>
      <w:r w:rsidRPr="008F7B91">
        <w:rPr>
          <w:rFonts w:hint="eastAsia"/>
        </w:rPr>
        <w:t>来</w:t>
      </w:r>
      <w:r w:rsidRPr="008F7B91">
        <w:t>估计整个特征图的似然性</w:t>
      </w:r>
      <w:r w:rsidRPr="008F7B91">
        <w:rPr>
          <w:rFonts w:hint="eastAsia"/>
        </w:rPr>
        <w:t>。在通过多尺度融合网络前，</w:t>
      </w:r>
      <w:r w:rsidRPr="008F7B91">
        <w:t>多尺度似然图通过双线性插值上采样到输入图像大小</w:t>
      </w:r>
      <w:r w:rsidRPr="008F7B91">
        <w:rPr>
          <w:rFonts w:hint="eastAsia"/>
        </w:rPr>
        <w:t>，然后</w:t>
      </w:r>
      <w:r w:rsidRPr="008F7B91">
        <w:t>逐元素</w:t>
      </w:r>
      <w:r w:rsidRPr="008F7B91">
        <w:rPr>
          <w:rFonts w:hint="eastAsia"/>
        </w:rPr>
        <w:t>进行加法</w:t>
      </w:r>
      <w:r w:rsidRPr="008F7B91">
        <w:t>聚合</w:t>
      </w:r>
      <w:r w:rsidRPr="008F7B91">
        <w:rPr>
          <w:rFonts w:hint="eastAsia"/>
        </w:rPr>
        <w:t>。缺陷分数公式如式（</w:t>
      </w:r>
      <w:r w:rsidR="001F61EA">
        <w:rPr>
          <w:rFonts w:hint="eastAsia"/>
        </w:rPr>
        <w:t>1</w:t>
      </w:r>
      <w:r w:rsidRPr="008F7B91">
        <w:rPr>
          <w:rFonts w:hint="eastAsia"/>
        </w:rPr>
        <w:t>9</w:t>
      </w:r>
      <w:r w:rsidRPr="008F7B91">
        <w:rPr>
          <w:rFonts w:hint="eastAsia"/>
        </w:rPr>
        <w:t>）所示：</w:t>
      </w:r>
    </w:p>
    <w:p w14:paraId="7601CD79" w14:textId="65F726AA" w:rsidR="003E2EB2" w:rsidRDefault="00550532" w:rsidP="009155D1">
      <w:pPr>
        <w:ind w:firstLine="480"/>
        <w:jc w:val="center"/>
      </w:pPr>
      <w:r>
        <w:rPr>
          <w:rFonts w:hint="eastAsia"/>
        </w:rPr>
        <w:t xml:space="preserve"> </w:t>
      </w:r>
      <w:r w:rsidR="00DF2351">
        <w:rPr>
          <w:rFonts w:hint="eastAsia"/>
        </w:rPr>
        <w:t xml:space="preserve">     </w:t>
      </w:r>
      <w:bookmarkStart w:id="52" w:name="_Hlk204974459"/>
      <w:r w:rsidR="00862933">
        <w:rPr>
          <w:rFonts w:hint="eastAsia"/>
        </w:rPr>
        <w:t xml:space="preserve">  </w:t>
      </w:r>
      <w:r w:rsidR="00C51639">
        <w:rPr>
          <w:rFonts w:hint="eastAsia"/>
        </w:rPr>
        <w:t xml:space="preserve"> </w:t>
      </w:r>
      <w:r w:rsidR="00C51639" w:rsidRPr="007D13B7">
        <w:rPr>
          <w:position w:val="-42"/>
        </w:rPr>
        <w:object w:dxaOrig="2120" w:dyaOrig="960" w14:anchorId="5D62EED1">
          <v:shape id="_x0000_i1069" type="#_x0000_t75" style="width:108pt;height:48pt" o:ole="">
            <v:imagedata r:id="rId95" o:title=""/>
          </v:shape>
          <o:OLEObject Type="Embed" ProgID="Equation.DSMT4" ShapeID="_x0000_i1069" DrawAspect="Content" ObjectID="_1834597757" r:id="rId96"/>
        </w:object>
      </w:r>
      <w:bookmarkEnd w:id="52"/>
      <w:r w:rsidR="003E2EB2">
        <w:tab/>
      </w:r>
      <w:r w:rsidR="009155D1">
        <w:rPr>
          <w:rFonts w:hint="eastAsia"/>
        </w:rPr>
        <w:t xml:space="preserve">     </w:t>
      </w:r>
      <w:r w:rsidR="00B64CEE">
        <w:rPr>
          <w:rFonts w:hint="eastAsia"/>
        </w:rPr>
        <w:t xml:space="preserve">    </w:t>
      </w:r>
      <w:r w:rsidR="009155D1">
        <w:rPr>
          <w:rFonts w:hint="eastAsia"/>
        </w:rPr>
        <w:t xml:space="preserve"> </w:t>
      </w:r>
      <w:r>
        <w:rPr>
          <w:rFonts w:hint="eastAsia"/>
        </w:rPr>
        <w:t xml:space="preserve">        </w:t>
      </w:r>
      <w:r w:rsidR="00DF2351">
        <w:rPr>
          <w:rFonts w:hint="eastAsia"/>
        </w:rPr>
        <w:t xml:space="preserve">     </w:t>
      </w:r>
      <w:r>
        <w:rPr>
          <w:rFonts w:hint="eastAsia"/>
        </w:rPr>
        <w:t xml:space="preserve"> </w:t>
      </w:r>
      <w:r w:rsidR="00DF2351">
        <w:rPr>
          <w:rFonts w:hint="eastAsia"/>
        </w:rPr>
        <w:t xml:space="preserve"> </w:t>
      </w:r>
      <w:r w:rsidR="00C51639">
        <w:rPr>
          <w:rFonts w:hint="eastAsia"/>
        </w:rPr>
        <w:t xml:space="preserve">  </w:t>
      </w:r>
      <w:r w:rsidR="00862933">
        <w:rPr>
          <w:rFonts w:hint="eastAsia"/>
        </w:rPr>
        <w:t xml:space="preserve"> </w:t>
      </w:r>
      <w:r w:rsidR="003E2EB2">
        <w:rPr>
          <w:rFonts w:hint="eastAsia"/>
        </w:rPr>
        <w:t>(</w:t>
      </w:r>
      <w:r w:rsidR="001F61EA">
        <w:rPr>
          <w:rFonts w:hint="eastAsia"/>
        </w:rPr>
        <w:t>1</w:t>
      </w:r>
      <w:r w:rsidR="003E2EB2">
        <w:rPr>
          <w:rFonts w:hint="eastAsia"/>
        </w:rPr>
        <w:t>9)</w:t>
      </w:r>
    </w:p>
    <w:p w14:paraId="3E34970A" w14:textId="77777777" w:rsidR="003E2EB2" w:rsidRDefault="003E2EB2" w:rsidP="003E2EB2">
      <w:pPr>
        <w:spacing w:line="400" w:lineRule="exact"/>
        <w:ind w:firstLineChars="0" w:firstLine="0"/>
        <w:jc w:val="left"/>
      </w:pPr>
      <w:r>
        <w:rPr>
          <w:rFonts w:hint="eastAsia"/>
        </w:rPr>
        <w:t>其中，</w:t>
      </w:r>
      <w:r w:rsidRPr="005F22BF">
        <w:t>S</w:t>
      </w:r>
      <w:r w:rsidRPr="00932D8D">
        <w:rPr>
          <w:vertAlign w:val="subscript"/>
        </w:rPr>
        <w:t>loc</w:t>
      </w:r>
      <w:r>
        <w:rPr>
          <w:rFonts w:hint="eastAsia"/>
        </w:rPr>
        <w:t>则表示为像素级的缺陷分数，其值越大表示缺陷的可能性越高。</w:t>
      </w:r>
    </w:p>
    <w:p w14:paraId="6B34E5C3" w14:textId="675F5549" w:rsidR="00BD6D07" w:rsidRDefault="003E2EB2" w:rsidP="00BD6D07">
      <w:pPr>
        <w:wordWrap w:val="0"/>
        <w:spacing w:line="400" w:lineRule="exact"/>
        <w:ind w:firstLine="480"/>
      </w:pPr>
      <w:r>
        <w:rPr>
          <w:rFonts w:hint="eastAsia"/>
        </w:rPr>
        <w:t>最后通过计算每帧的全局缺陷分数形成标量序列</w:t>
      </w:r>
      <w:r w:rsidRPr="007D13B7">
        <w:rPr>
          <w:position w:val="-14"/>
        </w:rPr>
        <w:object w:dxaOrig="1980" w:dyaOrig="400" w14:anchorId="3978C2FA">
          <v:shape id="_x0000_i1070" type="#_x0000_t75" style="width:102pt;height:24pt" o:ole="">
            <v:imagedata r:id="rId97" o:title=""/>
          </v:shape>
          <o:OLEObject Type="Embed" ProgID="Equation.DSMT4" ShapeID="_x0000_i1070" DrawAspect="Content" ObjectID="_1834597758" r:id="rId98"/>
        </w:object>
      </w:r>
      <w:r>
        <w:rPr>
          <w:rFonts w:hint="eastAsia"/>
        </w:rPr>
        <w:t>，将其输入</w:t>
      </w:r>
      <w:r>
        <w:rPr>
          <w:rFonts w:hint="eastAsia"/>
        </w:rPr>
        <w:t>Transformer</w:t>
      </w:r>
      <w:r>
        <w:rPr>
          <w:rFonts w:hint="eastAsia"/>
        </w:rPr>
        <w:t>。为</w:t>
      </w:r>
      <w:r>
        <w:t>T</w:t>
      </w:r>
      <w:r>
        <w:rPr>
          <w:rFonts w:hint="eastAsia"/>
        </w:rPr>
        <w:t>ransformer</w:t>
      </w:r>
      <w:r>
        <w:rPr>
          <w:rFonts w:hint="eastAsia"/>
        </w:rPr>
        <w:t>添加位置编码，标记帧顺序。通过掩码确保预测第</w:t>
      </w:r>
      <w:r>
        <w:rPr>
          <w:rFonts w:hint="eastAsia"/>
        </w:rPr>
        <w:t>t</w:t>
      </w:r>
      <w:r>
        <w:rPr>
          <w:rFonts w:hint="eastAsia"/>
        </w:rPr>
        <w:t>帧时依赖前</w:t>
      </w:r>
      <w:r>
        <w:rPr>
          <w:rFonts w:hint="eastAsia"/>
        </w:rPr>
        <w:t>t-1</w:t>
      </w:r>
      <w:r>
        <w:rPr>
          <w:rFonts w:hint="eastAsia"/>
        </w:rPr>
        <w:t>帧。通过多头自注意力建模帧间依赖，捕捉连续缺陷模式。这样</w:t>
      </w:r>
      <w:r w:rsidRPr="001B6BB3">
        <w:t>若某帧分数突增，但前后帧正常，</w:t>
      </w:r>
      <w:r w:rsidRPr="001B6BB3">
        <w:t>Transformer</w:t>
      </w:r>
      <w:r w:rsidRPr="001B6BB3">
        <w:t>可抑制此类</w:t>
      </w:r>
      <w:r>
        <w:rPr>
          <w:rFonts w:hint="eastAsia"/>
        </w:rPr>
        <w:t>误检</w:t>
      </w:r>
      <w:r w:rsidRPr="001B6BB3">
        <w:t>。</w:t>
      </w:r>
      <w:r>
        <w:rPr>
          <w:rFonts w:hint="eastAsia"/>
        </w:rPr>
        <w:t>最后</w:t>
      </w:r>
      <w:r w:rsidRPr="0075348E">
        <w:t>将</w:t>
      </w:r>
      <w:r w:rsidRPr="0075348E">
        <w:t>Transformer</w:t>
      </w:r>
      <w:r w:rsidRPr="0075348E">
        <w:t>的输出结果进行合并，最终生成标注了缺陷区域的视频输出。</w:t>
      </w:r>
    </w:p>
    <w:p w14:paraId="74131A89" w14:textId="77777777" w:rsidR="00BD6D07" w:rsidRDefault="00BD6D07" w:rsidP="00BD6D07">
      <w:pPr>
        <w:wordWrap w:val="0"/>
        <w:spacing w:line="400" w:lineRule="exact"/>
        <w:ind w:firstLine="480"/>
      </w:pPr>
    </w:p>
    <w:p w14:paraId="1253E5F3" w14:textId="77777777" w:rsidR="00BD6D07" w:rsidRDefault="00BD6D07" w:rsidP="00BD6D07">
      <w:pPr>
        <w:wordWrap w:val="0"/>
        <w:spacing w:line="400" w:lineRule="exact"/>
        <w:ind w:firstLine="480"/>
        <w:rPr>
          <w:rFonts w:hint="eastAsia"/>
        </w:rPr>
      </w:pPr>
    </w:p>
    <w:p w14:paraId="4B530A5B" w14:textId="0765E5FE" w:rsidR="003E2EB2" w:rsidRDefault="003E2EB2" w:rsidP="003E2EB2">
      <w:pPr>
        <w:pStyle w:val="2"/>
        <w:ind w:firstLine="560"/>
        <w:rPr>
          <w:rFonts w:hint="eastAsia"/>
        </w:rPr>
      </w:pPr>
      <w:r>
        <w:rPr>
          <w:rFonts w:hint="eastAsia"/>
        </w:rPr>
        <w:lastRenderedPageBreak/>
        <w:t>4</w:t>
      </w:r>
      <w:r>
        <w:rPr>
          <w:rFonts w:hint="eastAsia"/>
        </w:rPr>
        <w:t>实验与分析</w:t>
      </w:r>
    </w:p>
    <w:p w14:paraId="635CF332" w14:textId="40E8B9A2" w:rsidR="003E2EB2" w:rsidRDefault="003E2EB2" w:rsidP="00081E08">
      <w:pPr>
        <w:pStyle w:val="3"/>
        <w:ind w:firstLine="560"/>
      </w:pPr>
      <w:r>
        <w:rPr>
          <w:rFonts w:hint="eastAsia"/>
        </w:rPr>
        <w:t>4.1</w:t>
      </w:r>
      <w:r>
        <w:rPr>
          <w:rFonts w:hint="eastAsia"/>
        </w:rPr>
        <w:t>实验设置</w:t>
      </w:r>
      <w:r w:rsidR="00C51639">
        <w:rPr>
          <w:rFonts w:hint="eastAsia"/>
        </w:rPr>
        <w:t>和数据集</w:t>
      </w:r>
    </w:p>
    <w:p w14:paraId="75273E5D" w14:textId="77777777" w:rsidR="00081E08" w:rsidRPr="009115C5" w:rsidRDefault="00081E08" w:rsidP="00081E08">
      <w:pPr>
        <w:wordWrap w:val="0"/>
        <w:spacing w:line="400" w:lineRule="exact"/>
        <w:ind w:firstLine="480"/>
        <w:rPr>
          <w:bCs/>
          <w:szCs w:val="32"/>
        </w:rPr>
      </w:pPr>
      <w:bookmarkStart w:id="53" w:name="OLE_LINK13"/>
      <w:r w:rsidRPr="009115C5">
        <w:rPr>
          <w:bCs/>
          <w:szCs w:val="32"/>
        </w:rPr>
        <w:t>实验</w:t>
      </w:r>
      <w:r w:rsidRPr="009115C5">
        <w:rPr>
          <w:rFonts w:hint="eastAsia"/>
          <w:bCs/>
          <w:szCs w:val="32"/>
        </w:rPr>
        <w:t>在</w:t>
      </w:r>
      <w:r>
        <w:rPr>
          <w:rFonts w:hint="eastAsia"/>
          <w:bCs/>
          <w:szCs w:val="32"/>
        </w:rPr>
        <w:t>两种环境下进行，分别为：</w:t>
      </w:r>
      <w:r w:rsidRPr="009115C5">
        <w:rPr>
          <w:bCs/>
          <w:szCs w:val="32"/>
        </w:rPr>
        <w:t>Linux ubuntu 4.15.0</w:t>
      </w:r>
      <w:r>
        <w:rPr>
          <w:rFonts w:hint="eastAsia"/>
          <w:bCs/>
          <w:szCs w:val="32"/>
        </w:rPr>
        <w:t>操作</w:t>
      </w:r>
      <w:r w:rsidRPr="009115C5">
        <w:rPr>
          <w:bCs/>
          <w:szCs w:val="32"/>
        </w:rPr>
        <w:t>系统，</w:t>
      </w:r>
      <w:r w:rsidRPr="009115C5">
        <w:rPr>
          <w:bCs/>
          <w:szCs w:val="32"/>
        </w:rPr>
        <w:t>CPU</w:t>
      </w:r>
      <w:r w:rsidRPr="009115C5">
        <w:rPr>
          <w:bCs/>
          <w:szCs w:val="32"/>
        </w:rPr>
        <w:t>为</w:t>
      </w:r>
      <w:r w:rsidRPr="009115C5">
        <w:rPr>
          <w:bCs/>
          <w:szCs w:val="32"/>
        </w:rPr>
        <w:t>Intel(R)Xeon(R) Gold 6248R CPU @ 3.00GHz</w:t>
      </w:r>
      <w:r w:rsidRPr="009115C5">
        <w:rPr>
          <w:bCs/>
          <w:szCs w:val="32"/>
        </w:rPr>
        <w:t>，</w:t>
      </w:r>
      <w:r w:rsidRPr="009115C5">
        <w:rPr>
          <w:bCs/>
          <w:szCs w:val="32"/>
        </w:rPr>
        <w:t>GPU</w:t>
      </w:r>
      <w:r w:rsidRPr="009115C5">
        <w:rPr>
          <w:bCs/>
          <w:szCs w:val="32"/>
        </w:rPr>
        <w:t>采用</w:t>
      </w:r>
      <w:r w:rsidRPr="009115C5">
        <w:rPr>
          <w:bCs/>
          <w:szCs w:val="32"/>
        </w:rPr>
        <w:t>NVIDIA Corporation GP100GL[Tesla P100 PCIe 16GB]</w:t>
      </w:r>
      <w:r w:rsidRPr="009115C5">
        <w:rPr>
          <w:bCs/>
          <w:szCs w:val="32"/>
        </w:rPr>
        <w:t>进行加速运算</w:t>
      </w:r>
      <w:r>
        <w:rPr>
          <w:rFonts w:hint="eastAsia"/>
          <w:bCs/>
          <w:szCs w:val="32"/>
        </w:rPr>
        <w:t>；</w:t>
      </w:r>
      <w:r>
        <w:rPr>
          <w:rFonts w:hint="eastAsia"/>
          <w:bCs/>
          <w:szCs w:val="32"/>
        </w:rPr>
        <w:t>Windows11</w:t>
      </w:r>
      <w:r>
        <w:rPr>
          <w:rFonts w:hint="eastAsia"/>
          <w:bCs/>
          <w:szCs w:val="32"/>
        </w:rPr>
        <w:t>操作系统，</w:t>
      </w:r>
      <w:r>
        <w:rPr>
          <w:rFonts w:hint="eastAsia"/>
          <w:bCs/>
          <w:szCs w:val="32"/>
        </w:rPr>
        <w:t>CPU</w:t>
      </w:r>
      <w:r>
        <w:rPr>
          <w:rFonts w:hint="eastAsia"/>
          <w:bCs/>
          <w:szCs w:val="32"/>
        </w:rPr>
        <w:t>为</w:t>
      </w:r>
      <w:r w:rsidRPr="00C17C62">
        <w:rPr>
          <w:bCs/>
          <w:szCs w:val="32"/>
        </w:rPr>
        <w:t>Intel(R) Core(TM) i7-10700K</w:t>
      </w:r>
      <w:r>
        <w:rPr>
          <w:rFonts w:hint="eastAsia"/>
          <w:bCs/>
          <w:szCs w:val="32"/>
        </w:rPr>
        <w:t>，</w:t>
      </w:r>
      <w:r>
        <w:rPr>
          <w:rFonts w:hint="eastAsia"/>
          <w:bCs/>
          <w:szCs w:val="32"/>
        </w:rPr>
        <w:t>GPU</w:t>
      </w:r>
      <w:r>
        <w:rPr>
          <w:rFonts w:hint="eastAsia"/>
          <w:bCs/>
          <w:szCs w:val="32"/>
        </w:rPr>
        <w:t>采用</w:t>
      </w:r>
      <w:r w:rsidRPr="00C17C62">
        <w:rPr>
          <w:bCs/>
          <w:szCs w:val="32"/>
        </w:rPr>
        <w:t>Nvidia RTX 3060</w:t>
      </w:r>
      <w:r>
        <w:rPr>
          <w:rFonts w:hint="eastAsia"/>
          <w:bCs/>
          <w:szCs w:val="32"/>
        </w:rPr>
        <w:t>进行加速运算</w:t>
      </w:r>
      <w:r w:rsidRPr="009115C5">
        <w:rPr>
          <w:bCs/>
          <w:szCs w:val="32"/>
        </w:rPr>
        <w:t>。实验选择</w:t>
      </w:r>
      <w:r w:rsidRPr="009115C5">
        <w:rPr>
          <w:bCs/>
          <w:szCs w:val="32"/>
        </w:rPr>
        <w:t>Pytorch</w:t>
      </w:r>
      <w:r w:rsidRPr="009115C5">
        <w:rPr>
          <w:bCs/>
          <w:szCs w:val="32"/>
        </w:rPr>
        <w:t>框架作为实验的训练模型，学习率设置为</w:t>
      </w:r>
      <w:r w:rsidRPr="009115C5">
        <w:rPr>
          <w:bCs/>
          <w:szCs w:val="32"/>
        </w:rPr>
        <w:t>1e-3</w:t>
      </w:r>
      <w:r w:rsidRPr="009115C5">
        <w:rPr>
          <w:bCs/>
          <w:szCs w:val="32"/>
        </w:rPr>
        <w:t>，批大小设为</w:t>
      </w:r>
      <w:r w:rsidRPr="009115C5">
        <w:rPr>
          <w:bCs/>
          <w:szCs w:val="32"/>
        </w:rPr>
        <w:t>4</w:t>
      </w:r>
      <w:r w:rsidRPr="009115C5">
        <w:rPr>
          <w:bCs/>
          <w:szCs w:val="32"/>
        </w:rPr>
        <w:t>，权值衰减为</w:t>
      </w:r>
      <w:r w:rsidRPr="009115C5">
        <w:rPr>
          <w:bCs/>
          <w:szCs w:val="32"/>
        </w:rPr>
        <w:t>5e-4</w:t>
      </w:r>
      <w:r w:rsidRPr="009115C5">
        <w:rPr>
          <w:bCs/>
          <w:szCs w:val="32"/>
        </w:rPr>
        <w:t>，迭代次数为</w:t>
      </w:r>
      <w:r>
        <w:rPr>
          <w:rFonts w:hint="eastAsia"/>
          <w:bCs/>
          <w:szCs w:val="32"/>
        </w:rPr>
        <w:t>100</w:t>
      </w:r>
      <w:r w:rsidRPr="009115C5">
        <w:rPr>
          <w:bCs/>
          <w:szCs w:val="32"/>
        </w:rPr>
        <w:t>次</w:t>
      </w:r>
      <w:r w:rsidRPr="009115C5">
        <w:rPr>
          <w:rFonts w:hint="eastAsia"/>
          <w:bCs/>
          <w:szCs w:val="32"/>
        </w:rPr>
        <w:t>。其中特征提取网络选择</w:t>
      </w:r>
      <w:r w:rsidRPr="009115C5">
        <w:rPr>
          <w:rFonts w:hint="eastAsia"/>
          <w:bCs/>
          <w:szCs w:val="32"/>
        </w:rPr>
        <w:t>ResNet50</w:t>
      </w:r>
      <w:r w:rsidRPr="009115C5">
        <w:rPr>
          <w:rFonts w:hint="eastAsia"/>
          <w:bCs/>
          <w:szCs w:val="32"/>
        </w:rPr>
        <w:t>，并且只采取前三层特征。在学习</w:t>
      </w:r>
      <w:r w:rsidRPr="009115C5">
        <w:rPr>
          <w:rFonts w:hint="eastAsia"/>
          <w:bCs/>
          <w:szCs w:val="32"/>
        </w:rPr>
        <w:t>VFE</w:t>
      </w:r>
      <w:r w:rsidRPr="009115C5">
        <w:rPr>
          <w:rFonts w:hint="eastAsia"/>
          <w:bCs/>
          <w:szCs w:val="32"/>
        </w:rPr>
        <w:t>的图像增强曲线时，迭代次数</w:t>
      </w:r>
      <w:r>
        <w:rPr>
          <w:rFonts w:hint="eastAsia"/>
          <w:bCs/>
          <w:szCs w:val="32"/>
        </w:rPr>
        <w:t>n</w:t>
      </w:r>
      <w:r w:rsidRPr="009115C5">
        <w:rPr>
          <w:rFonts w:hint="eastAsia"/>
          <w:bCs/>
          <w:szCs w:val="32"/>
        </w:rPr>
        <w:t>从</w:t>
      </w:r>
      <w:r w:rsidRPr="009115C5">
        <w:rPr>
          <w:rFonts w:hint="eastAsia"/>
          <w:bCs/>
          <w:szCs w:val="32"/>
        </w:rPr>
        <w:t>1-10</w:t>
      </w:r>
      <w:r w:rsidRPr="009115C5">
        <w:rPr>
          <w:rFonts w:hint="eastAsia"/>
          <w:bCs/>
          <w:szCs w:val="32"/>
        </w:rPr>
        <w:t>依次训练，寻找符合增强矿井图片的迭代次数。</w:t>
      </w:r>
      <w:r w:rsidRPr="009115C5">
        <w:rPr>
          <w:rFonts w:hint="eastAsia"/>
          <w:bCs/>
          <w:szCs w:val="32"/>
        </w:rPr>
        <w:t>SFIID</w:t>
      </w:r>
      <w:r w:rsidRPr="009115C5">
        <w:rPr>
          <w:rFonts w:hint="eastAsia"/>
          <w:bCs/>
          <w:szCs w:val="32"/>
        </w:rPr>
        <w:t>中的内容损失函数</w:t>
      </w:r>
      <w:r w:rsidRPr="009115C5">
        <w:rPr>
          <w:rFonts w:hint="eastAsia"/>
          <w:bCs/>
          <w:szCs w:val="32"/>
        </w:rPr>
        <w:sym w:font="Symbol" w:char="F06C"/>
      </w:r>
      <w:r w:rsidRPr="009115C5">
        <w:rPr>
          <w:rFonts w:hint="eastAsia"/>
          <w:bCs/>
          <w:szCs w:val="32"/>
        </w:rPr>
        <w:t>=100</w:t>
      </w:r>
      <w:r w:rsidRPr="009115C5">
        <w:rPr>
          <w:rFonts w:hint="eastAsia"/>
          <w:bCs/>
          <w:szCs w:val="32"/>
        </w:rPr>
        <w:t>。在使用多尺度特征金字塔时</w:t>
      </w:r>
      <w:r w:rsidRPr="009115C5">
        <w:rPr>
          <w:rFonts w:hint="eastAsia"/>
          <w:bCs/>
          <w:szCs w:val="32"/>
        </w:rPr>
        <w:t>L</w:t>
      </w:r>
      <w:r w:rsidRPr="009115C5">
        <w:rPr>
          <w:rFonts w:hint="eastAsia"/>
          <w:bCs/>
          <w:szCs w:val="32"/>
        </w:rPr>
        <w:t>设置为</w:t>
      </w:r>
      <w:r w:rsidRPr="009115C5">
        <w:rPr>
          <w:rFonts w:hint="eastAsia"/>
          <w:bCs/>
          <w:szCs w:val="32"/>
        </w:rPr>
        <w:t>3</w:t>
      </w:r>
      <w:r w:rsidRPr="009115C5">
        <w:rPr>
          <w:rFonts w:hint="eastAsia"/>
          <w:bCs/>
          <w:szCs w:val="32"/>
        </w:rPr>
        <w:t>。</w:t>
      </w:r>
    </w:p>
    <w:p w14:paraId="59339C3A" w14:textId="77777777" w:rsidR="00136B67" w:rsidRPr="00385305" w:rsidRDefault="00081E08" w:rsidP="00136B67">
      <w:pPr>
        <w:pStyle w:val="Firstparagraph"/>
      </w:pPr>
      <w:r w:rsidRPr="009115C5">
        <w:rPr>
          <w:rFonts w:hint="eastAsia"/>
          <w:bCs/>
          <w:szCs w:val="32"/>
        </w:rPr>
        <w:t>因为矿井提升机是井下运输的重要组成部分，一旦钢丝绳出现异常，不论缺陷大小，会立即进行撤换，所以很难采集到真实的矿井数据。目前也没有针对钢丝绳视频缺陷检测的公共数据集，所以本次模拟</w:t>
      </w:r>
      <w:r>
        <w:rPr>
          <w:rFonts w:hint="eastAsia"/>
          <w:bCs/>
          <w:szCs w:val="32"/>
        </w:rPr>
        <w:t>环境按照</w:t>
      </w:r>
      <w:r w:rsidRPr="009115C5">
        <w:rPr>
          <w:rFonts w:hint="eastAsia"/>
          <w:bCs/>
          <w:szCs w:val="32"/>
        </w:rPr>
        <w:t>矿井实际工况</w:t>
      </w:r>
      <w:r>
        <w:rPr>
          <w:rFonts w:hint="eastAsia"/>
          <w:bCs/>
          <w:szCs w:val="32"/>
        </w:rPr>
        <w:t>进行</w:t>
      </w:r>
      <w:r w:rsidRPr="009115C5">
        <w:rPr>
          <w:rFonts w:hint="eastAsia"/>
          <w:bCs/>
          <w:szCs w:val="32"/>
        </w:rPr>
        <w:t>搭建。</w:t>
      </w:r>
      <w:r w:rsidRPr="008159E2">
        <w:t>钢丝绳选用了符合国标的</w:t>
      </w:r>
      <w:r w:rsidRPr="008159E2">
        <w:t>304</w:t>
      </w:r>
      <w:r w:rsidRPr="008159E2">
        <w:t>不锈钢材料，采用</w:t>
      </w:r>
      <w:r w:rsidRPr="008159E2">
        <w:t>7</w:t>
      </w:r>
      <w:r>
        <w:rPr>
          <w:rFonts w:hint="eastAsia"/>
        </w:rPr>
        <w:t>×</w:t>
      </w:r>
      <w:r w:rsidRPr="008159E2">
        <w:t>19</w:t>
      </w:r>
      <w:r w:rsidRPr="008159E2">
        <w:t>结构，即每根钢丝由</w:t>
      </w:r>
      <w:r w:rsidRPr="008159E2">
        <w:t>7</w:t>
      </w:r>
      <w:r w:rsidRPr="008159E2">
        <w:t>根钢丝构成，每根钢丝内部含有</w:t>
      </w:r>
      <w:r w:rsidRPr="008159E2">
        <w:t>19</w:t>
      </w:r>
      <w:r w:rsidRPr="008159E2">
        <w:t>根细丝。钢丝绳的直径为</w:t>
      </w:r>
      <w:r w:rsidRPr="008159E2">
        <w:t>24mm</w:t>
      </w:r>
      <w:r w:rsidRPr="008159E2">
        <w:t>，长度为</w:t>
      </w:r>
      <w:r w:rsidRPr="008159E2">
        <w:t>1</w:t>
      </w:r>
      <w:r w:rsidRPr="008159E2">
        <w:t>米，合理承重为</w:t>
      </w:r>
      <w:r w:rsidRPr="008159E2">
        <w:t>10007.7</w:t>
      </w:r>
      <w:r w:rsidRPr="008159E2">
        <w:t>公斤。实验中使用了四根钢丝绳，符合矿井提升机的常规规格。为验证所提出方法的泛化能力，实验使用了两种不同类型的相机进行数据采集，分别为网络相机和海康工业相机。海康工业相机型号为</w:t>
      </w:r>
      <w:r w:rsidRPr="008159E2">
        <w:t>MV-CS050-10GC</w:t>
      </w:r>
      <w:r w:rsidRPr="008159E2">
        <w:t>，配备了</w:t>
      </w:r>
      <w:r w:rsidRPr="008159E2">
        <w:t>KF3528M-12MP</w:t>
      </w:r>
      <w:r w:rsidRPr="008159E2">
        <w:t>定焦镜头，适合近距离高精度拍摄。</w:t>
      </w:r>
      <w:r w:rsidRPr="00817528">
        <w:rPr>
          <w:color w:val="000000" w:themeColor="text1"/>
        </w:rPr>
        <w:t>网络相机</w:t>
      </w:r>
      <w:r w:rsidRPr="00817528">
        <w:rPr>
          <w:rFonts w:hint="eastAsia"/>
          <w:color w:val="000000" w:themeColor="text1"/>
        </w:rPr>
        <w:t>型号为海康</w:t>
      </w:r>
      <w:r w:rsidRPr="00817528">
        <w:rPr>
          <w:rFonts w:hint="eastAsia"/>
          <w:color w:val="000000" w:themeColor="text1"/>
        </w:rPr>
        <w:t>DS-2ZCN2006</w:t>
      </w:r>
      <w:r w:rsidRPr="00817528">
        <w:rPr>
          <w:rFonts w:hint="eastAsia"/>
          <w:color w:val="000000" w:themeColor="text1"/>
        </w:rPr>
        <w:t>，适合拉推流需求</w:t>
      </w:r>
      <w:r w:rsidRPr="00817528">
        <w:rPr>
          <w:color w:val="000000" w:themeColor="text1"/>
        </w:rPr>
        <w:t>。</w:t>
      </w:r>
      <w:r w:rsidRPr="008159E2">
        <w:t>为模拟矿井实际工况，实验中使用了可调节的</w:t>
      </w:r>
      <w:r w:rsidRPr="008159E2">
        <w:t>LED</w:t>
      </w:r>
      <w:r w:rsidRPr="008159E2">
        <w:t>环形光源，以模拟矿井内的不均匀光照条件（如强光、弱光和频闪）。此外，移动相机还模拟了提升机的提升运动以及器械带来的异常抖动，</w:t>
      </w:r>
      <w:r>
        <w:rPr>
          <w:rFonts w:hint="eastAsia"/>
        </w:rPr>
        <w:t>以此来</w:t>
      </w:r>
      <w:r w:rsidRPr="008159E2">
        <w:t>采集运动模糊等现象。相机的模拟运动速度设定在</w:t>
      </w:r>
      <w:r w:rsidRPr="008159E2">
        <w:t>0.5-2m/s</w:t>
      </w:r>
      <w:r w:rsidRPr="008159E2">
        <w:t>范围内。</w:t>
      </w:r>
      <w:r w:rsidR="00136B67">
        <w:rPr>
          <w:rFonts w:hint="eastAsia"/>
        </w:rPr>
        <w:t>钢丝绳缺陷分为</w:t>
      </w:r>
      <w:r w:rsidR="00136B67">
        <w:rPr>
          <w:rFonts w:hint="eastAsia"/>
        </w:rPr>
        <w:t>6</w:t>
      </w:r>
      <w:r w:rsidR="00136B67">
        <w:rPr>
          <w:rFonts w:hint="eastAsia"/>
        </w:rPr>
        <w:t>大类，其中包括：断丝、磨损、腐蚀、变形、热</w:t>
      </w:r>
      <w:r w:rsidR="00136B67">
        <w:rPr>
          <w:rFonts w:hint="eastAsia"/>
        </w:rPr>
        <w:t>/</w:t>
      </w:r>
      <w:r w:rsidR="00136B67">
        <w:rPr>
          <w:rFonts w:hint="eastAsia"/>
        </w:rPr>
        <w:t>电弧损伤以及绳芯损坏。据</w:t>
      </w:r>
      <w:r w:rsidR="00136B67">
        <w:rPr>
          <w:rFonts w:hint="eastAsia"/>
        </w:rPr>
        <w:t>ISO 4309</w:t>
      </w:r>
      <w:r w:rsidR="00136B67">
        <w:rPr>
          <w:rFonts w:hint="eastAsia"/>
        </w:rPr>
        <w:t>统计，断丝</w:t>
      </w:r>
      <w:r w:rsidR="00136B67" w:rsidRPr="00385305">
        <w:t>占</w:t>
      </w:r>
      <w:r w:rsidR="00136B67">
        <w:rPr>
          <w:rFonts w:hint="eastAsia"/>
        </w:rPr>
        <w:t>提升机</w:t>
      </w:r>
      <w:r w:rsidR="00136B67" w:rsidRPr="00385305">
        <w:t>钢丝绳失效案例的</w:t>
      </w:r>
      <w:r w:rsidR="00136B67" w:rsidRPr="00385305">
        <w:t>65%</w:t>
      </w:r>
      <w:r w:rsidR="00136B67" w:rsidRPr="00385305">
        <w:t>以上</w:t>
      </w:r>
      <w:r w:rsidR="00136B67">
        <w:rPr>
          <w:rFonts w:hint="eastAsia"/>
        </w:rPr>
        <w:t>；磨损导致了</w:t>
      </w:r>
      <w:r w:rsidR="00136B67">
        <w:rPr>
          <w:rFonts w:hint="eastAsia"/>
        </w:rPr>
        <w:t>80%</w:t>
      </w:r>
      <w:r w:rsidR="00136B67">
        <w:rPr>
          <w:rFonts w:hint="eastAsia"/>
        </w:rPr>
        <w:t>的钢丝绳强度衰减；腐蚀在报废中占据</w:t>
      </w:r>
      <w:r w:rsidR="00136B67">
        <w:rPr>
          <w:rFonts w:hint="eastAsia"/>
        </w:rPr>
        <w:t>30%-50%</w:t>
      </w:r>
      <w:r w:rsidR="00136B67">
        <w:rPr>
          <w:rFonts w:hint="eastAsia"/>
        </w:rPr>
        <w:t>的比例。以上三种缺陷占了</w:t>
      </w:r>
      <w:r w:rsidR="00136B67" w:rsidRPr="00385305">
        <w:t>90%</w:t>
      </w:r>
      <w:r w:rsidR="00136B67" w:rsidRPr="00385305">
        <w:t>以上的钢丝绳强制报废案例</w:t>
      </w:r>
      <w:r w:rsidR="00136B67">
        <w:rPr>
          <w:rFonts w:hint="eastAsia"/>
        </w:rPr>
        <w:t>。因此，本章采用断丝、腐蚀、磨损三种缺陷。</w:t>
      </w:r>
    </w:p>
    <w:bookmarkEnd w:id="53"/>
    <w:p w14:paraId="4F49E0A0" w14:textId="45B21734" w:rsidR="00136B67" w:rsidRPr="008159E2" w:rsidRDefault="00081E08" w:rsidP="00081E08">
      <w:pPr>
        <w:spacing w:line="400" w:lineRule="exact"/>
        <w:ind w:firstLine="480"/>
        <w:rPr>
          <w:color w:val="FF0000"/>
        </w:rPr>
      </w:pPr>
      <w:r w:rsidRPr="008159E2">
        <w:t>此次实验共采集了</w:t>
      </w:r>
      <w:r>
        <w:rPr>
          <w:rFonts w:hint="eastAsia"/>
        </w:rPr>
        <w:t>8</w:t>
      </w:r>
      <w:r w:rsidRPr="008159E2">
        <w:t>00</w:t>
      </w:r>
      <w:r w:rsidRPr="008159E2">
        <w:t>段视频数据，每段视频时长为</w:t>
      </w:r>
      <w:r w:rsidRPr="008159E2">
        <w:t>5</w:t>
      </w:r>
      <w:r w:rsidRPr="008159E2">
        <w:t>到</w:t>
      </w:r>
      <w:r w:rsidRPr="008159E2">
        <w:t>10</w:t>
      </w:r>
      <w:r w:rsidRPr="008159E2">
        <w:t>秒，涵盖了所有运动模式和环境条件组合</w:t>
      </w:r>
      <w:r w:rsidR="00FF241E">
        <w:rPr>
          <w:rFonts w:hint="eastAsia"/>
        </w:rPr>
        <w:t>如表</w:t>
      </w:r>
      <w:r w:rsidR="00FF241E">
        <w:rPr>
          <w:rFonts w:hint="eastAsia"/>
        </w:rPr>
        <w:t xml:space="preserve">2 </w:t>
      </w:r>
      <w:r w:rsidR="00FF241E">
        <w:rPr>
          <w:rFonts w:hint="eastAsia"/>
        </w:rPr>
        <w:t>所示</w:t>
      </w:r>
      <w:r w:rsidRPr="008159E2">
        <w:t>。缺陷样本包括</w:t>
      </w:r>
      <w:r w:rsidRPr="008159E2">
        <w:t>100</w:t>
      </w:r>
      <w:r w:rsidRPr="008159E2">
        <w:t>段断丝、</w:t>
      </w:r>
      <w:r w:rsidRPr="008159E2">
        <w:t>120</w:t>
      </w:r>
      <w:r w:rsidRPr="008159E2">
        <w:t>段磨损、</w:t>
      </w:r>
      <w:r w:rsidRPr="008159E2">
        <w:t>80</w:t>
      </w:r>
      <w:r w:rsidRPr="008159E2">
        <w:t>段腐蚀视频，其中每种缺陷</w:t>
      </w:r>
      <w:bookmarkStart w:id="54" w:name="OLE_LINK9"/>
      <w:r w:rsidRPr="008159E2">
        <w:t>样本涵盖了不同尺度的缺陷。数据集按照</w:t>
      </w:r>
      <w:r w:rsidRPr="008159E2">
        <w:t>7</w:t>
      </w:r>
      <w:r>
        <w:t>：</w:t>
      </w:r>
      <w:r w:rsidRPr="008159E2">
        <w:t>2</w:t>
      </w:r>
      <w:r>
        <w:t>：</w:t>
      </w:r>
      <w:r w:rsidRPr="008159E2">
        <w:t>1</w:t>
      </w:r>
      <w:r w:rsidRPr="008159E2">
        <w:t>的比例分为训练集、验证集和测试集。测试集中包含了训练集中未出现的复杂场景，如油污和腐蚀的组合等</w:t>
      </w:r>
      <w:r>
        <w:rPr>
          <w:rFonts w:hint="eastAsia"/>
        </w:rPr>
        <w:t>。</w:t>
      </w:r>
    </w:p>
    <w:p w14:paraId="25AFCA5C" w14:textId="4CAAFFEF" w:rsidR="00FF241E" w:rsidRDefault="00FF241E" w:rsidP="00FF241E">
      <w:pPr>
        <w:pStyle w:val="ae"/>
        <w:keepNext/>
        <w:ind w:firstLine="420"/>
      </w:pPr>
      <w:r>
        <w:rPr>
          <w:rFonts w:hint="eastAsia"/>
        </w:rPr>
        <w:lastRenderedPageBreak/>
        <w:t>表</w:t>
      </w:r>
      <w:r>
        <w:rPr>
          <w:rFonts w:hint="eastAsia"/>
        </w:rPr>
        <w:t xml:space="preserve">2 </w:t>
      </w:r>
      <w:r w:rsidR="0072021A">
        <w:rPr>
          <w:rFonts w:hint="eastAsia"/>
        </w:rPr>
        <w:t>数据集</w:t>
      </w:r>
      <w:r w:rsidR="006E47BF">
        <w:rPr>
          <w:rFonts w:hint="eastAsia"/>
        </w:rPr>
        <w:t>类型汇总</w:t>
      </w:r>
      <w:r>
        <w:rPr>
          <w:rFonts w:hint="eastAsia"/>
        </w:rPr>
        <w:t>表</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4"/>
        <w:gridCol w:w="1313"/>
        <w:gridCol w:w="1207"/>
        <w:gridCol w:w="1165"/>
        <w:gridCol w:w="1165"/>
        <w:gridCol w:w="1486"/>
        <w:gridCol w:w="844"/>
      </w:tblGrid>
      <w:tr w:rsidR="00FF241E" w:rsidRPr="00FF241E" w14:paraId="79E8FF78" w14:textId="4D4774D8" w:rsidTr="006E47BF">
        <w:trPr>
          <w:jc w:val="center"/>
        </w:trPr>
        <w:tc>
          <w:tcPr>
            <w:tcW w:w="1314" w:type="dxa"/>
            <w:tcBorders>
              <w:top w:val="single" w:sz="4" w:space="0" w:color="auto"/>
              <w:bottom w:val="single" w:sz="4" w:space="0" w:color="auto"/>
            </w:tcBorders>
          </w:tcPr>
          <w:p w14:paraId="628F17CF" w14:textId="0DA36BF6" w:rsidR="00FF241E" w:rsidRPr="006E47BF" w:rsidRDefault="00FF241E" w:rsidP="006E47BF">
            <w:pPr>
              <w:ind w:firstLineChars="0" w:firstLine="0"/>
              <w:jc w:val="center"/>
              <w:rPr>
                <w:sz w:val="21"/>
                <w:szCs w:val="21"/>
              </w:rPr>
            </w:pPr>
            <w:r w:rsidRPr="006E47BF">
              <w:rPr>
                <w:rFonts w:hint="eastAsia"/>
                <w:sz w:val="21"/>
                <w:szCs w:val="21"/>
              </w:rPr>
              <w:t>缺陷类型</w:t>
            </w:r>
          </w:p>
        </w:tc>
        <w:tc>
          <w:tcPr>
            <w:tcW w:w="1313" w:type="dxa"/>
            <w:tcBorders>
              <w:top w:val="single" w:sz="4" w:space="0" w:color="auto"/>
              <w:bottom w:val="single" w:sz="4" w:space="0" w:color="auto"/>
            </w:tcBorders>
          </w:tcPr>
          <w:p w14:paraId="269154F0" w14:textId="526E0663" w:rsidR="00FF241E" w:rsidRPr="006E47BF" w:rsidRDefault="00FF241E" w:rsidP="006E47BF">
            <w:pPr>
              <w:ind w:firstLineChars="0" w:firstLine="0"/>
              <w:jc w:val="center"/>
              <w:rPr>
                <w:sz w:val="21"/>
                <w:szCs w:val="21"/>
              </w:rPr>
            </w:pPr>
            <w:r w:rsidRPr="006E47BF">
              <w:rPr>
                <w:rFonts w:hint="eastAsia"/>
                <w:sz w:val="21"/>
                <w:szCs w:val="21"/>
              </w:rPr>
              <w:t>正常光照</w:t>
            </w:r>
          </w:p>
        </w:tc>
        <w:tc>
          <w:tcPr>
            <w:tcW w:w="1207" w:type="dxa"/>
            <w:tcBorders>
              <w:top w:val="single" w:sz="4" w:space="0" w:color="auto"/>
              <w:bottom w:val="single" w:sz="4" w:space="0" w:color="auto"/>
            </w:tcBorders>
          </w:tcPr>
          <w:p w14:paraId="307454E1" w14:textId="589C3AE7" w:rsidR="00FF241E" w:rsidRPr="006E47BF" w:rsidRDefault="00FF241E" w:rsidP="006E47BF">
            <w:pPr>
              <w:ind w:firstLineChars="0" w:firstLine="0"/>
              <w:jc w:val="center"/>
              <w:rPr>
                <w:sz w:val="21"/>
                <w:szCs w:val="21"/>
              </w:rPr>
            </w:pPr>
            <w:r w:rsidRPr="006E47BF">
              <w:rPr>
                <w:rFonts w:hint="eastAsia"/>
                <w:sz w:val="21"/>
                <w:szCs w:val="21"/>
              </w:rPr>
              <w:t>强光照</w:t>
            </w:r>
          </w:p>
        </w:tc>
        <w:tc>
          <w:tcPr>
            <w:tcW w:w="1165" w:type="dxa"/>
            <w:tcBorders>
              <w:top w:val="single" w:sz="4" w:space="0" w:color="auto"/>
              <w:bottom w:val="single" w:sz="4" w:space="0" w:color="auto"/>
            </w:tcBorders>
          </w:tcPr>
          <w:p w14:paraId="45E4F8B6" w14:textId="3A8C7A3A" w:rsidR="00FF241E" w:rsidRPr="006E47BF" w:rsidRDefault="00FF241E" w:rsidP="006E47BF">
            <w:pPr>
              <w:ind w:firstLineChars="0" w:firstLine="0"/>
              <w:jc w:val="center"/>
              <w:rPr>
                <w:sz w:val="21"/>
                <w:szCs w:val="21"/>
              </w:rPr>
            </w:pPr>
            <w:r w:rsidRPr="006E47BF">
              <w:rPr>
                <w:rFonts w:hint="eastAsia"/>
                <w:sz w:val="21"/>
                <w:szCs w:val="21"/>
              </w:rPr>
              <w:t>弱光照</w:t>
            </w:r>
          </w:p>
        </w:tc>
        <w:tc>
          <w:tcPr>
            <w:tcW w:w="1165" w:type="dxa"/>
            <w:tcBorders>
              <w:top w:val="single" w:sz="4" w:space="0" w:color="auto"/>
              <w:bottom w:val="single" w:sz="4" w:space="0" w:color="auto"/>
            </w:tcBorders>
          </w:tcPr>
          <w:p w14:paraId="56AC17EC" w14:textId="6EB1C3D4" w:rsidR="00FF241E" w:rsidRPr="006E47BF" w:rsidRDefault="00FF241E" w:rsidP="006E47BF">
            <w:pPr>
              <w:ind w:firstLineChars="0" w:firstLine="0"/>
              <w:jc w:val="center"/>
              <w:rPr>
                <w:sz w:val="21"/>
                <w:szCs w:val="21"/>
              </w:rPr>
            </w:pPr>
            <w:r w:rsidRPr="006E47BF">
              <w:rPr>
                <w:rFonts w:hint="eastAsia"/>
                <w:sz w:val="21"/>
                <w:szCs w:val="21"/>
              </w:rPr>
              <w:t>频闪光</w:t>
            </w:r>
          </w:p>
        </w:tc>
        <w:tc>
          <w:tcPr>
            <w:tcW w:w="1486" w:type="dxa"/>
            <w:tcBorders>
              <w:top w:val="single" w:sz="4" w:space="0" w:color="auto"/>
              <w:bottom w:val="single" w:sz="4" w:space="0" w:color="auto"/>
            </w:tcBorders>
          </w:tcPr>
          <w:p w14:paraId="30232620" w14:textId="3B1A4586" w:rsidR="00FF241E" w:rsidRPr="006E47BF" w:rsidRDefault="00FF241E" w:rsidP="006E47BF">
            <w:pPr>
              <w:ind w:firstLineChars="0" w:firstLine="0"/>
              <w:jc w:val="center"/>
              <w:rPr>
                <w:sz w:val="21"/>
                <w:szCs w:val="21"/>
              </w:rPr>
            </w:pPr>
            <w:r w:rsidRPr="006E47BF">
              <w:rPr>
                <w:rFonts w:hint="eastAsia"/>
                <w:sz w:val="21"/>
                <w:szCs w:val="21"/>
              </w:rPr>
              <w:t>运动模糊</w:t>
            </w:r>
          </w:p>
        </w:tc>
        <w:tc>
          <w:tcPr>
            <w:tcW w:w="844" w:type="dxa"/>
            <w:tcBorders>
              <w:top w:val="single" w:sz="4" w:space="0" w:color="auto"/>
              <w:bottom w:val="single" w:sz="4" w:space="0" w:color="auto"/>
            </w:tcBorders>
          </w:tcPr>
          <w:p w14:paraId="495A6BF8" w14:textId="1A9CA7B0" w:rsidR="00FF241E" w:rsidRPr="006E47BF" w:rsidRDefault="00FF241E" w:rsidP="006E47BF">
            <w:pPr>
              <w:ind w:firstLineChars="0" w:firstLine="0"/>
              <w:jc w:val="center"/>
              <w:rPr>
                <w:sz w:val="21"/>
                <w:szCs w:val="21"/>
              </w:rPr>
            </w:pPr>
            <w:r w:rsidRPr="006E47BF">
              <w:rPr>
                <w:rFonts w:hint="eastAsia"/>
                <w:sz w:val="21"/>
                <w:szCs w:val="21"/>
              </w:rPr>
              <w:t>合计</w:t>
            </w:r>
          </w:p>
        </w:tc>
      </w:tr>
      <w:tr w:rsidR="00FF241E" w:rsidRPr="00FF241E" w14:paraId="16BE9470" w14:textId="2CECD958" w:rsidTr="006E47BF">
        <w:trPr>
          <w:jc w:val="center"/>
        </w:trPr>
        <w:tc>
          <w:tcPr>
            <w:tcW w:w="1314" w:type="dxa"/>
            <w:tcBorders>
              <w:top w:val="single" w:sz="4" w:space="0" w:color="auto"/>
            </w:tcBorders>
          </w:tcPr>
          <w:p w14:paraId="7A9DA696" w14:textId="5F10247D" w:rsidR="00FF241E" w:rsidRPr="006E47BF" w:rsidRDefault="00FF241E" w:rsidP="006E47BF">
            <w:pPr>
              <w:ind w:firstLineChars="0" w:firstLine="0"/>
              <w:jc w:val="center"/>
              <w:rPr>
                <w:sz w:val="21"/>
                <w:szCs w:val="21"/>
              </w:rPr>
            </w:pPr>
            <w:r w:rsidRPr="006E47BF">
              <w:rPr>
                <w:rFonts w:hint="eastAsia"/>
                <w:sz w:val="21"/>
                <w:szCs w:val="21"/>
              </w:rPr>
              <w:t>断丝</w:t>
            </w:r>
          </w:p>
        </w:tc>
        <w:tc>
          <w:tcPr>
            <w:tcW w:w="1313" w:type="dxa"/>
            <w:tcBorders>
              <w:top w:val="single" w:sz="4" w:space="0" w:color="auto"/>
            </w:tcBorders>
          </w:tcPr>
          <w:p w14:paraId="0D0CBC69" w14:textId="37D92810" w:rsidR="00FF241E" w:rsidRPr="006E47BF" w:rsidRDefault="00FF241E" w:rsidP="006E47BF">
            <w:pPr>
              <w:ind w:firstLineChars="0" w:firstLine="0"/>
              <w:jc w:val="center"/>
              <w:rPr>
                <w:sz w:val="21"/>
                <w:szCs w:val="21"/>
              </w:rPr>
            </w:pPr>
            <w:r w:rsidRPr="006E47BF">
              <w:rPr>
                <w:rFonts w:hint="eastAsia"/>
                <w:sz w:val="21"/>
                <w:szCs w:val="21"/>
              </w:rPr>
              <w:t>15</w:t>
            </w:r>
          </w:p>
        </w:tc>
        <w:tc>
          <w:tcPr>
            <w:tcW w:w="1207" w:type="dxa"/>
            <w:tcBorders>
              <w:top w:val="single" w:sz="4" w:space="0" w:color="auto"/>
            </w:tcBorders>
          </w:tcPr>
          <w:p w14:paraId="3CA4BB9F" w14:textId="057A58E5" w:rsidR="00FF241E" w:rsidRPr="006E47BF" w:rsidRDefault="00FF241E" w:rsidP="006E47BF">
            <w:pPr>
              <w:ind w:firstLineChars="0" w:firstLine="0"/>
              <w:jc w:val="center"/>
              <w:rPr>
                <w:sz w:val="21"/>
                <w:szCs w:val="21"/>
              </w:rPr>
            </w:pPr>
            <w:r w:rsidRPr="006E47BF">
              <w:rPr>
                <w:rFonts w:hint="eastAsia"/>
                <w:sz w:val="21"/>
                <w:szCs w:val="21"/>
              </w:rPr>
              <w:t>20</w:t>
            </w:r>
          </w:p>
        </w:tc>
        <w:tc>
          <w:tcPr>
            <w:tcW w:w="1165" w:type="dxa"/>
            <w:tcBorders>
              <w:top w:val="single" w:sz="4" w:space="0" w:color="auto"/>
            </w:tcBorders>
          </w:tcPr>
          <w:p w14:paraId="620C7A5D" w14:textId="5D84BE46" w:rsidR="00FF241E" w:rsidRPr="006E47BF" w:rsidRDefault="00FF241E" w:rsidP="006E47BF">
            <w:pPr>
              <w:ind w:firstLineChars="0" w:firstLine="0"/>
              <w:jc w:val="center"/>
              <w:rPr>
                <w:sz w:val="21"/>
                <w:szCs w:val="21"/>
              </w:rPr>
            </w:pPr>
            <w:r w:rsidRPr="006E47BF">
              <w:rPr>
                <w:rFonts w:hint="eastAsia"/>
                <w:sz w:val="21"/>
                <w:szCs w:val="21"/>
              </w:rPr>
              <w:t>15</w:t>
            </w:r>
          </w:p>
        </w:tc>
        <w:tc>
          <w:tcPr>
            <w:tcW w:w="1165" w:type="dxa"/>
            <w:tcBorders>
              <w:top w:val="single" w:sz="4" w:space="0" w:color="auto"/>
            </w:tcBorders>
          </w:tcPr>
          <w:p w14:paraId="6A005F82" w14:textId="24DFE711" w:rsidR="00FF241E" w:rsidRPr="006E47BF" w:rsidRDefault="00FF241E" w:rsidP="006E47BF">
            <w:pPr>
              <w:ind w:firstLineChars="0" w:firstLine="0"/>
              <w:jc w:val="center"/>
              <w:rPr>
                <w:sz w:val="21"/>
                <w:szCs w:val="21"/>
              </w:rPr>
            </w:pPr>
            <w:r w:rsidRPr="006E47BF">
              <w:rPr>
                <w:rFonts w:hint="eastAsia"/>
                <w:sz w:val="21"/>
                <w:szCs w:val="21"/>
              </w:rPr>
              <w:t>10</w:t>
            </w:r>
          </w:p>
        </w:tc>
        <w:tc>
          <w:tcPr>
            <w:tcW w:w="1486" w:type="dxa"/>
            <w:tcBorders>
              <w:top w:val="single" w:sz="4" w:space="0" w:color="auto"/>
            </w:tcBorders>
          </w:tcPr>
          <w:p w14:paraId="2522CB22" w14:textId="18CFC42E" w:rsidR="00FF241E" w:rsidRPr="006E47BF" w:rsidRDefault="00FF241E" w:rsidP="006E47BF">
            <w:pPr>
              <w:ind w:firstLineChars="0" w:firstLine="0"/>
              <w:jc w:val="center"/>
              <w:rPr>
                <w:sz w:val="21"/>
                <w:szCs w:val="21"/>
              </w:rPr>
            </w:pPr>
            <w:r w:rsidRPr="006E47BF">
              <w:rPr>
                <w:rFonts w:hint="eastAsia"/>
                <w:sz w:val="21"/>
                <w:szCs w:val="21"/>
              </w:rPr>
              <w:t>40</w:t>
            </w:r>
          </w:p>
        </w:tc>
        <w:tc>
          <w:tcPr>
            <w:tcW w:w="844" w:type="dxa"/>
            <w:tcBorders>
              <w:top w:val="single" w:sz="4" w:space="0" w:color="auto"/>
            </w:tcBorders>
          </w:tcPr>
          <w:p w14:paraId="155ACD0D" w14:textId="3AED01B9" w:rsidR="00FF241E" w:rsidRPr="006E47BF" w:rsidRDefault="00FF241E" w:rsidP="006E47BF">
            <w:pPr>
              <w:ind w:firstLineChars="0" w:firstLine="0"/>
              <w:jc w:val="center"/>
              <w:rPr>
                <w:sz w:val="21"/>
                <w:szCs w:val="21"/>
              </w:rPr>
            </w:pPr>
            <w:r w:rsidRPr="006E47BF">
              <w:rPr>
                <w:rFonts w:hint="eastAsia"/>
                <w:sz w:val="21"/>
                <w:szCs w:val="21"/>
              </w:rPr>
              <w:t>100</w:t>
            </w:r>
          </w:p>
        </w:tc>
      </w:tr>
      <w:tr w:rsidR="00FF241E" w:rsidRPr="00FF241E" w14:paraId="5B23ECD6" w14:textId="77777777" w:rsidTr="006E47BF">
        <w:trPr>
          <w:jc w:val="center"/>
        </w:trPr>
        <w:tc>
          <w:tcPr>
            <w:tcW w:w="1314" w:type="dxa"/>
          </w:tcPr>
          <w:p w14:paraId="132AFCC1" w14:textId="403B1124" w:rsidR="00FF241E" w:rsidRPr="006E47BF" w:rsidRDefault="00FF241E" w:rsidP="006E47BF">
            <w:pPr>
              <w:ind w:firstLineChars="0" w:firstLine="0"/>
              <w:jc w:val="center"/>
              <w:rPr>
                <w:sz w:val="21"/>
                <w:szCs w:val="21"/>
              </w:rPr>
            </w:pPr>
            <w:r w:rsidRPr="006E47BF">
              <w:rPr>
                <w:rFonts w:hint="eastAsia"/>
                <w:sz w:val="21"/>
                <w:szCs w:val="21"/>
              </w:rPr>
              <w:t>磨损</w:t>
            </w:r>
          </w:p>
        </w:tc>
        <w:tc>
          <w:tcPr>
            <w:tcW w:w="1313" w:type="dxa"/>
          </w:tcPr>
          <w:p w14:paraId="732F310E" w14:textId="33BC69C0" w:rsidR="00FF241E" w:rsidRPr="006E47BF" w:rsidRDefault="00FF241E" w:rsidP="006E47BF">
            <w:pPr>
              <w:ind w:firstLineChars="0" w:firstLine="0"/>
              <w:jc w:val="center"/>
              <w:rPr>
                <w:sz w:val="21"/>
                <w:szCs w:val="21"/>
              </w:rPr>
            </w:pPr>
            <w:r w:rsidRPr="006E47BF">
              <w:rPr>
                <w:rFonts w:hint="eastAsia"/>
                <w:sz w:val="21"/>
                <w:szCs w:val="21"/>
              </w:rPr>
              <w:t>20</w:t>
            </w:r>
          </w:p>
        </w:tc>
        <w:tc>
          <w:tcPr>
            <w:tcW w:w="1207" w:type="dxa"/>
          </w:tcPr>
          <w:p w14:paraId="7479E815" w14:textId="3B647A1E" w:rsidR="00FF241E" w:rsidRPr="006E47BF" w:rsidRDefault="00FF241E" w:rsidP="006E47BF">
            <w:pPr>
              <w:ind w:firstLineChars="0" w:firstLine="0"/>
              <w:jc w:val="center"/>
              <w:rPr>
                <w:sz w:val="21"/>
                <w:szCs w:val="21"/>
              </w:rPr>
            </w:pPr>
            <w:r w:rsidRPr="006E47BF">
              <w:rPr>
                <w:rFonts w:hint="eastAsia"/>
                <w:sz w:val="21"/>
                <w:szCs w:val="21"/>
              </w:rPr>
              <w:t>25</w:t>
            </w:r>
          </w:p>
        </w:tc>
        <w:tc>
          <w:tcPr>
            <w:tcW w:w="1165" w:type="dxa"/>
          </w:tcPr>
          <w:p w14:paraId="03C97388" w14:textId="1920500F" w:rsidR="00FF241E" w:rsidRPr="006E47BF" w:rsidRDefault="00FF241E" w:rsidP="006E47BF">
            <w:pPr>
              <w:ind w:firstLineChars="0" w:firstLine="0"/>
              <w:jc w:val="center"/>
              <w:rPr>
                <w:sz w:val="21"/>
                <w:szCs w:val="21"/>
              </w:rPr>
            </w:pPr>
            <w:r w:rsidRPr="006E47BF">
              <w:rPr>
                <w:rFonts w:hint="eastAsia"/>
                <w:sz w:val="21"/>
                <w:szCs w:val="21"/>
              </w:rPr>
              <w:t>20</w:t>
            </w:r>
          </w:p>
        </w:tc>
        <w:tc>
          <w:tcPr>
            <w:tcW w:w="1165" w:type="dxa"/>
          </w:tcPr>
          <w:p w14:paraId="6261CC4C" w14:textId="5304196B" w:rsidR="00FF241E" w:rsidRPr="006E47BF" w:rsidRDefault="00FF241E" w:rsidP="006E47BF">
            <w:pPr>
              <w:ind w:firstLineChars="0" w:firstLine="0"/>
              <w:jc w:val="center"/>
              <w:rPr>
                <w:sz w:val="21"/>
                <w:szCs w:val="21"/>
              </w:rPr>
            </w:pPr>
            <w:r w:rsidRPr="006E47BF">
              <w:rPr>
                <w:rFonts w:hint="eastAsia"/>
                <w:sz w:val="21"/>
                <w:szCs w:val="21"/>
              </w:rPr>
              <w:t>10</w:t>
            </w:r>
          </w:p>
        </w:tc>
        <w:tc>
          <w:tcPr>
            <w:tcW w:w="1486" w:type="dxa"/>
          </w:tcPr>
          <w:p w14:paraId="5CE759AC" w14:textId="105051A6" w:rsidR="00FF241E" w:rsidRPr="006E47BF" w:rsidRDefault="00FF241E" w:rsidP="006E47BF">
            <w:pPr>
              <w:ind w:firstLineChars="0" w:firstLine="0"/>
              <w:jc w:val="center"/>
              <w:rPr>
                <w:sz w:val="21"/>
                <w:szCs w:val="21"/>
              </w:rPr>
            </w:pPr>
            <w:r w:rsidRPr="006E47BF">
              <w:rPr>
                <w:rFonts w:hint="eastAsia"/>
                <w:sz w:val="21"/>
                <w:szCs w:val="21"/>
              </w:rPr>
              <w:t>45</w:t>
            </w:r>
          </w:p>
        </w:tc>
        <w:tc>
          <w:tcPr>
            <w:tcW w:w="844" w:type="dxa"/>
          </w:tcPr>
          <w:p w14:paraId="32680210" w14:textId="7E37E6EC" w:rsidR="00FF241E" w:rsidRPr="006E47BF" w:rsidRDefault="00FF241E" w:rsidP="006E47BF">
            <w:pPr>
              <w:ind w:firstLineChars="0" w:firstLine="0"/>
              <w:jc w:val="center"/>
              <w:rPr>
                <w:sz w:val="21"/>
                <w:szCs w:val="21"/>
              </w:rPr>
            </w:pPr>
            <w:r w:rsidRPr="006E47BF">
              <w:rPr>
                <w:rFonts w:hint="eastAsia"/>
                <w:sz w:val="21"/>
                <w:szCs w:val="21"/>
              </w:rPr>
              <w:t>120</w:t>
            </w:r>
          </w:p>
        </w:tc>
      </w:tr>
      <w:tr w:rsidR="00FF241E" w:rsidRPr="00FF241E" w14:paraId="415A3873" w14:textId="77777777" w:rsidTr="006E47BF">
        <w:trPr>
          <w:jc w:val="center"/>
        </w:trPr>
        <w:tc>
          <w:tcPr>
            <w:tcW w:w="1314" w:type="dxa"/>
          </w:tcPr>
          <w:p w14:paraId="3B693946" w14:textId="794BFAC6" w:rsidR="00FF241E" w:rsidRPr="006E47BF" w:rsidRDefault="00FF241E" w:rsidP="006E47BF">
            <w:pPr>
              <w:ind w:firstLineChars="0" w:firstLine="0"/>
              <w:jc w:val="center"/>
              <w:rPr>
                <w:sz w:val="21"/>
                <w:szCs w:val="21"/>
              </w:rPr>
            </w:pPr>
            <w:r w:rsidRPr="006E47BF">
              <w:rPr>
                <w:rFonts w:hint="eastAsia"/>
                <w:sz w:val="21"/>
                <w:szCs w:val="21"/>
              </w:rPr>
              <w:t>腐蚀</w:t>
            </w:r>
          </w:p>
        </w:tc>
        <w:tc>
          <w:tcPr>
            <w:tcW w:w="1313" w:type="dxa"/>
          </w:tcPr>
          <w:p w14:paraId="4EC70347" w14:textId="35B18DA4" w:rsidR="00FF241E" w:rsidRPr="006E47BF" w:rsidRDefault="00FF241E" w:rsidP="006E47BF">
            <w:pPr>
              <w:ind w:firstLineChars="0" w:firstLine="0"/>
              <w:jc w:val="center"/>
              <w:rPr>
                <w:sz w:val="21"/>
                <w:szCs w:val="21"/>
              </w:rPr>
            </w:pPr>
            <w:r w:rsidRPr="006E47BF">
              <w:rPr>
                <w:rFonts w:hint="eastAsia"/>
                <w:sz w:val="21"/>
                <w:szCs w:val="21"/>
              </w:rPr>
              <w:t>10</w:t>
            </w:r>
          </w:p>
        </w:tc>
        <w:tc>
          <w:tcPr>
            <w:tcW w:w="1207" w:type="dxa"/>
          </w:tcPr>
          <w:p w14:paraId="43D59442" w14:textId="56B02688" w:rsidR="00FF241E" w:rsidRPr="006E47BF" w:rsidRDefault="00FF241E" w:rsidP="006E47BF">
            <w:pPr>
              <w:ind w:firstLineChars="0" w:firstLine="0"/>
              <w:jc w:val="center"/>
              <w:rPr>
                <w:sz w:val="21"/>
                <w:szCs w:val="21"/>
              </w:rPr>
            </w:pPr>
            <w:r w:rsidRPr="006E47BF">
              <w:rPr>
                <w:rFonts w:hint="eastAsia"/>
                <w:sz w:val="21"/>
                <w:szCs w:val="21"/>
              </w:rPr>
              <w:t>20</w:t>
            </w:r>
          </w:p>
        </w:tc>
        <w:tc>
          <w:tcPr>
            <w:tcW w:w="1165" w:type="dxa"/>
          </w:tcPr>
          <w:p w14:paraId="73A57D2B" w14:textId="70600895" w:rsidR="00FF241E" w:rsidRPr="006E47BF" w:rsidRDefault="00FF241E" w:rsidP="006E47BF">
            <w:pPr>
              <w:ind w:firstLineChars="0" w:firstLine="0"/>
              <w:jc w:val="center"/>
              <w:rPr>
                <w:sz w:val="21"/>
                <w:szCs w:val="21"/>
              </w:rPr>
            </w:pPr>
            <w:r w:rsidRPr="006E47BF">
              <w:rPr>
                <w:rFonts w:hint="eastAsia"/>
                <w:sz w:val="21"/>
                <w:szCs w:val="21"/>
              </w:rPr>
              <w:t>15</w:t>
            </w:r>
          </w:p>
        </w:tc>
        <w:tc>
          <w:tcPr>
            <w:tcW w:w="1165" w:type="dxa"/>
          </w:tcPr>
          <w:p w14:paraId="2EBFC89E" w14:textId="5F4FFA1B" w:rsidR="00FF241E" w:rsidRPr="006E47BF" w:rsidRDefault="00FF241E" w:rsidP="006E47BF">
            <w:pPr>
              <w:ind w:firstLineChars="0" w:firstLine="0"/>
              <w:jc w:val="center"/>
              <w:rPr>
                <w:sz w:val="21"/>
                <w:szCs w:val="21"/>
              </w:rPr>
            </w:pPr>
            <w:r w:rsidRPr="006E47BF">
              <w:rPr>
                <w:rFonts w:hint="eastAsia"/>
                <w:sz w:val="21"/>
                <w:szCs w:val="21"/>
              </w:rPr>
              <w:t>5</w:t>
            </w:r>
          </w:p>
        </w:tc>
        <w:tc>
          <w:tcPr>
            <w:tcW w:w="1486" w:type="dxa"/>
          </w:tcPr>
          <w:p w14:paraId="0E8021C1" w14:textId="3BE646F3" w:rsidR="00FF241E" w:rsidRPr="006E47BF" w:rsidRDefault="00FF241E" w:rsidP="006E47BF">
            <w:pPr>
              <w:ind w:firstLineChars="0" w:firstLine="0"/>
              <w:jc w:val="center"/>
              <w:rPr>
                <w:sz w:val="21"/>
                <w:szCs w:val="21"/>
              </w:rPr>
            </w:pPr>
            <w:r w:rsidRPr="006E47BF">
              <w:rPr>
                <w:rFonts w:hint="eastAsia"/>
                <w:sz w:val="21"/>
                <w:szCs w:val="21"/>
              </w:rPr>
              <w:t>30</w:t>
            </w:r>
          </w:p>
        </w:tc>
        <w:tc>
          <w:tcPr>
            <w:tcW w:w="844" w:type="dxa"/>
          </w:tcPr>
          <w:p w14:paraId="649BA01C" w14:textId="209E7AD1" w:rsidR="00FF241E" w:rsidRPr="006E47BF" w:rsidRDefault="00FF241E" w:rsidP="006E47BF">
            <w:pPr>
              <w:ind w:firstLineChars="0" w:firstLine="0"/>
              <w:jc w:val="center"/>
              <w:rPr>
                <w:sz w:val="21"/>
                <w:szCs w:val="21"/>
              </w:rPr>
            </w:pPr>
            <w:r w:rsidRPr="006E47BF">
              <w:rPr>
                <w:rFonts w:hint="eastAsia"/>
                <w:sz w:val="21"/>
                <w:szCs w:val="21"/>
              </w:rPr>
              <w:t>80</w:t>
            </w:r>
          </w:p>
        </w:tc>
      </w:tr>
      <w:tr w:rsidR="00FF241E" w:rsidRPr="00FF241E" w14:paraId="5EA8BBEE" w14:textId="77777777" w:rsidTr="006E47BF">
        <w:trPr>
          <w:jc w:val="center"/>
        </w:trPr>
        <w:tc>
          <w:tcPr>
            <w:tcW w:w="1314" w:type="dxa"/>
            <w:tcBorders>
              <w:bottom w:val="single" w:sz="4" w:space="0" w:color="auto"/>
            </w:tcBorders>
          </w:tcPr>
          <w:p w14:paraId="22FBABFC" w14:textId="7BBB312A" w:rsidR="00FF241E" w:rsidRPr="006E47BF" w:rsidRDefault="00FF241E" w:rsidP="006E47BF">
            <w:pPr>
              <w:ind w:firstLineChars="0" w:firstLine="0"/>
              <w:jc w:val="center"/>
              <w:rPr>
                <w:sz w:val="21"/>
                <w:szCs w:val="21"/>
              </w:rPr>
            </w:pPr>
            <w:r w:rsidRPr="006E47BF">
              <w:rPr>
                <w:rFonts w:hint="eastAsia"/>
                <w:sz w:val="21"/>
                <w:szCs w:val="21"/>
              </w:rPr>
              <w:t>总计</w:t>
            </w:r>
          </w:p>
        </w:tc>
        <w:tc>
          <w:tcPr>
            <w:tcW w:w="1313" w:type="dxa"/>
            <w:tcBorders>
              <w:bottom w:val="single" w:sz="4" w:space="0" w:color="auto"/>
            </w:tcBorders>
          </w:tcPr>
          <w:p w14:paraId="2C01ABE7" w14:textId="75CBCF65" w:rsidR="00FF241E" w:rsidRPr="006E47BF" w:rsidRDefault="00FF241E" w:rsidP="006E47BF">
            <w:pPr>
              <w:ind w:firstLineChars="0" w:firstLine="0"/>
              <w:jc w:val="center"/>
              <w:rPr>
                <w:sz w:val="21"/>
                <w:szCs w:val="21"/>
              </w:rPr>
            </w:pPr>
            <w:r w:rsidRPr="006E47BF">
              <w:rPr>
                <w:rFonts w:hint="eastAsia"/>
                <w:sz w:val="21"/>
                <w:szCs w:val="21"/>
              </w:rPr>
              <w:t>45</w:t>
            </w:r>
          </w:p>
        </w:tc>
        <w:tc>
          <w:tcPr>
            <w:tcW w:w="1207" w:type="dxa"/>
            <w:tcBorders>
              <w:bottom w:val="single" w:sz="4" w:space="0" w:color="auto"/>
            </w:tcBorders>
          </w:tcPr>
          <w:p w14:paraId="572C9016" w14:textId="5F8236CD" w:rsidR="00FF241E" w:rsidRPr="006E47BF" w:rsidRDefault="00FF241E" w:rsidP="006E47BF">
            <w:pPr>
              <w:ind w:firstLineChars="0" w:firstLine="0"/>
              <w:jc w:val="center"/>
              <w:rPr>
                <w:sz w:val="21"/>
                <w:szCs w:val="21"/>
              </w:rPr>
            </w:pPr>
            <w:r w:rsidRPr="006E47BF">
              <w:rPr>
                <w:rFonts w:hint="eastAsia"/>
                <w:sz w:val="21"/>
                <w:szCs w:val="21"/>
              </w:rPr>
              <w:t>65</w:t>
            </w:r>
          </w:p>
        </w:tc>
        <w:tc>
          <w:tcPr>
            <w:tcW w:w="1165" w:type="dxa"/>
            <w:tcBorders>
              <w:bottom w:val="single" w:sz="4" w:space="0" w:color="auto"/>
            </w:tcBorders>
          </w:tcPr>
          <w:p w14:paraId="63A08DA8" w14:textId="4B7C5FAB" w:rsidR="00FF241E" w:rsidRPr="006E47BF" w:rsidRDefault="00FF241E" w:rsidP="006E47BF">
            <w:pPr>
              <w:ind w:firstLineChars="0" w:firstLine="0"/>
              <w:jc w:val="center"/>
              <w:rPr>
                <w:sz w:val="21"/>
                <w:szCs w:val="21"/>
              </w:rPr>
            </w:pPr>
            <w:r w:rsidRPr="006E47BF">
              <w:rPr>
                <w:rFonts w:hint="eastAsia"/>
                <w:sz w:val="21"/>
                <w:szCs w:val="21"/>
              </w:rPr>
              <w:t>50</w:t>
            </w:r>
          </w:p>
        </w:tc>
        <w:tc>
          <w:tcPr>
            <w:tcW w:w="1165" w:type="dxa"/>
            <w:tcBorders>
              <w:bottom w:val="single" w:sz="4" w:space="0" w:color="auto"/>
            </w:tcBorders>
          </w:tcPr>
          <w:p w14:paraId="216754ED" w14:textId="5D16A546" w:rsidR="00FF241E" w:rsidRPr="006E47BF" w:rsidRDefault="00FF241E" w:rsidP="006E47BF">
            <w:pPr>
              <w:ind w:firstLineChars="0" w:firstLine="0"/>
              <w:jc w:val="center"/>
              <w:rPr>
                <w:sz w:val="21"/>
                <w:szCs w:val="21"/>
              </w:rPr>
            </w:pPr>
            <w:r w:rsidRPr="006E47BF">
              <w:rPr>
                <w:rFonts w:hint="eastAsia"/>
                <w:sz w:val="21"/>
                <w:szCs w:val="21"/>
              </w:rPr>
              <w:t>25</w:t>
            </w:r>
          </w:p>
        </w:tc>
        <w:tc>
          <w:tcPr>
            <w:tcW w:w="1486" w:type="dxa"/>
            <w:tcBorders>
              <w:bottom w:val="single" w:sz="4" w:space="0" w:color="auto"/>
            </w:tcBorders>
          </w:tcPr>
          <w:p w14:paraId="1431DB59" w14:textId="74CA4D80" w:rsidR="00FF241E" w:rsidRPr="006E47BF" w:rsidRDefault="00FF241E" w:rsidP="006E47BF">
            <w:pPr>
              <w:ind w:firstLineChars="0" w:firstLine="0"/>
              <w:jc w:val="center"/>
              <w:rPr>
                <w:sz w:val="21"/>
                <w:szCs w:val="21"/>
              </w:rPr>
            </w:pPr>
            <w:r w:rsidRPr="006E47BF">
              <w:rPr>
                <w:rFonts w:hint="eastAsia"/>
                <w:sz w:val="21"/>
                <w:szCs w:val="21"/>
              </w:rPr>
              <w:t>115</w:t>
            </w:r>
          </w:p>
        </w:tc>
        <w:tc>
          <w:tcPr>
            <w:tcW w:w="844" w:type="dxa"/>
            <w:tcBorders>
              <w:bottom w:val="single" w:sz="4" w:space="0" w:color="auto"/>
            </w:tcBorders>
          </w:tcPr>
          <w:p w14:paraId="57B8913D" w14:textId="74D5FA09" w:rsidR="00FF241E" w:rsidRPr="006E47BF" w:rsidRDefault="00FF241E" w:rsidP="006E47BF">
            <w:pPr>
              <w:ind w:firstLineChars="0" w:firstLine="0"/>
              <w:jc w:val="center"/>
              <w:rPr>
                <w:sz w:val="21"/>
                <w:szCs w:val="21"/>
              </w:rPr>
            </w:pPr>
            <w:r w:rsidRPr="006E47BF">
              <w:rPr>
                <w:rFonts w:hint="eastAsia"/>
                <w:sz w:val="21"/>
                <w:szCs w:val="21"/>
              </w:rPr>
              <w:t>300</w:t>
            </w:r>
          </w:p>
        </w:tc>
      </w:tr>
    </w:tbl>
    <w:p w14:paraId="2C622018" w14:textId="0AFBD87F" w:rsidR="003E2EB2" w:rsidRDefault="00081E08" w:rsidP="00081E08">
      <w:pPr>
        <w:pStyle w:val="3"/>
        <w:ind w:firstLine="560"/>
      </w:pPr>
      <w:r>
        <w:rPr>
          <w:rFonts w:hint="eastAsia"/>
        </w:rPr>
        <w:t>4.2</w:t>
      </w:r>
      <w:r>
        <w:rPr>
          <w:rFonts w:hint="eastAsia"/>
        </w:rPr>
        <w:t>对比实验分析</w:t>
      </w:r>
      <w:r w:rsidR="0072021A" w:rsidRPr="007554DE">
        <w:rPr>
          <w:rFonts w:hint="eastAsia"/>
          <w:highlight w:val="yellow"/>
        </w:rPr>
        <w:t>（加新的对比实验（有新的方法和公共数据集））</w:t>
      </w:r>
    </w:p>
    <w:p w14:paraId="65A4FD16" w14:textId="41C414B6" w:rsidR="000A0200" w:rsidRDefault="00081E08" w:rsidP="00747A14">
      <w:pPr>
        <w:spacing w:line="400" w:lineRule="exact"/>
        <w:ind w:firstLine="480"/>
      </w:pPr>
      <w:r w:rsidRPr="00F57036">
        <w:t>为了验证</w:t>
      </w:r>
      <w:r w:rsidR="00381D55">
        <w:rPr>
          <w:rFonts w:hint="eastAsia"/>
        </w:rPr>
        <w:t>本文</w:t>
      </w:r>
      <w:r w:rsidR="009155D1">
        <w:rPr>
          <w:rFonts w:hint="eastAsia"/>
        </w:rPr>
        <w:t>所</w:t>
      </w:r>
      <w:r w:rsidRPr="00F57036">
        <w:t>提出方法的检测性能以及泛化性，</w:t>
      </w:r>
      <w:r w:rsidR="00484E0A">
        <w:rPr>
          <w:rFonts w:hint="eastAsia"/>
        </w:rPr>
        <w:t>本文</w:t>
      </w:r>
      <w:r w:rsidRPr="00F57036">
        <w:t>选取</w:t>
      </w:r>
      <w:bookmarkEnd w:id="54"/>
      <w:r w:rsidRPr="00F57036">
        <w:t>了</w:t>
      </w:r>
      <w:proofErr w:type="spellStart"/>
      <w:r w:rsidRPr="00F57036">
        <w:rPr>
          <w:rFonts w:hint="eastAsia"/>
        </w:rPr>
        <w:t>DifferNet</w:t>
      </w:r>
      <w:proofErr w:type="spellEnd"/>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_Ref202812967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862933">
        <w:rPr>
          <w:rFonts w:hint="eastAsia"/>
          <w:vertAlign w:val="superscript"/>
        </w:rPr>
        <w:t>2</w:t>
      </w:r>
      <w:r w:rsidR="00AD598E">
        <w:rPr>
          <w:rFonts w:hint="eastAsia"/>
          <w:vertAlign w:val="superscript"/>
        </w:rPr>
        <w:t>6</w:t>
      </w:r>
      <w:r w:rsidR="0028019B" w:rsidRPr="0028019B">
        <w:rPr>
          <w:vertAlign w:val="superscript"/>
        </w:rPr>
        <w:t>]</w:t>
      </w:r>
      <w:r w:rsidR="0028019B" w:rsidRPr="0028019B">
        <w:rPr>
          <w:vertAlign w:val="superscript"/>
        </w:rPr>
        <w:fldChar w:fldCharType="end"/>
      </w:r>
      <w:r w:rsidRPr="00F57036">
        <w:t>、</w:t>
      </w:r>
      <w:proofErr w:type="spellStart"/>
      <w:r w:rsidRPr="00F57036">
        <w:t>CF</w:t>
      </w:r>
      <w:r w:rsidRPr="00F57036">
        <w:rPr>
          <w:rFonts w:hint="eastAsia"/>
        </w:rPr>
        <w:t>low</w:t>
      </w:r>
      <w:proofErr w:type="spellEnd"/>
      <w:r w:rsidR="00381FD9" w:rsidRPr="00381FD9">
        <w:rPr>
          <w:vertAlign w:val="superscript"/>
        </w:rPr>
        <w:fldChar w:fldCharType="begin"/>
      </w:r>
      <w:r w:rsidR="00381FD9" w:rsidRPr="00381FD9">
        <w:rPr>
          <w:vertAlign w:val="superscript"/>
        </w:rPr>
        <w:instrText xml:space="preserve"> </w:instrText>
      </w:r>
      <w:r w:rsidR="00381FD9" w:rsidRPr="00381FD9">
        <w:rPr>
          <w:rFonts w:hint="eastAsia"/>
          <w:vertAlign w:val="superscript"/>
        </w:rPr>
        <w:instrText>REF _Ref192269293 \r \h</w:instrText>
      </w:r>
      <w:r w:rsidR="00381FD9" w:rsidRPr="00381FD9">
        <w:rPr>
          <w:vertAlign w:val="superscript"/>
        </w:rPr>
        <w:instrText xml:space="preserve">  \* MERGEFORMAT </w:instrText>
      </w:r>
      <w:r w:rsidR="00381FD9" w:rsidRPr="00381FD9">
        <w:rPr>
          <w:vertAlign w:val="superscript"/>
        </w:rPr>
      </w:r>
      <w:r w:rsidR="00381FD9" w:rsidRPr="00381FD9">
        <w:rPr>
          <w:vertAlign w:val="superscript"/>
        </w:rPr>
        <w:fldChar w:fldCharType="separate"/>
      </w:r>
      <w:r w:rsidR="00381FD9" w:rsidRPr="00381FD9">
        <w:rPr>
          <w:vertAlign w:val="superscript"/>
        </w:rPr>
        <w:t>[</w:t>
      </w:r>
      <w:r w:rsidR="00862933">
        <w:rPr>
          <w:rFonts w:hint="eastAsia"/>
          <w:vertAlign w:val="superscript"/>
        </w:rPr>
        <w:t>2</w:t>
      </w:r>
      <w:r w:rsidR="00AD598E">
        <w:rPr>
          <w:rFonts w:hint="eastAsia"/>
          <w:vertAlign w:val="superscript"/>
        </w:rPr>
        <w:t>8</w:t>
      </w:r>
      <w:r w:rsidR="00381FD9" w:rsidRPr="00381FD9">
        <w:rPr>
          <w:vertAlign w:val="superscript"/>
        </w:rPr>
        <w:t>]</w:t>
      </w:r>
      <w:r w:rsidR="00381FD9" w:rsidRPr="00381FD9">
        <w:rPr>
          <w:vertAlign w:val="superscript"/>
        </w:rPr>
        <w:fldChar w:fldCharType="end"/>
      </w:r>
      <w:r w:rsidRPr="00F57036">
        <w:t>、</w:t>
      </w:r>
      <w:r w:rsidRPr="00F57036">
        <w:rPr>
          <w:rFonts w:hint="eastAsia"/>
        </w:rPr>
        <w:t>CS-flow</w:t>
      </w:r>
      <w:r w:rsidR="005251B6" w:rsidRPr="005251B6">
        <w:rPr>
          <w:vertAlign w:val="superscript"/>
        </w:rPr>
        <w:fldChar w:fldCharType="begin"/>
      </w:r>
      <w:r w:rsidR="005251B6" w:rsidRPr="005251B6">
        <w:rPr>
          <w:vertAlign w:val="superscript"/>
        </w:rPr>
        <w:instrText xml:space="preserve"> </w:instrText>
      </w:r>
      <w:r w:rsidR="005251B6" w:rsidRPr="005251B6">
        <w:rPr>
          <w:rFonts w:hint="eastAsia"/>
          <w:vertAlign w:val="superscript"/>
        </w:rPr>
        <w:instrText>REF _Ref192269284 \r \h</w:instrText>
      </w:r>
      <w:r w:rsidR="005251B6" w:rsidRPr="005251B6">
        <w:rPr>
          <w:vertAlign w:val="superscript"/>
        </w:rPr>
        <w:instrText xml:space="preserve"> </w:instrText>
      </w:r>
      <w:r w:rsidR="005251B6">
        <w:rPr>
          <w:vertAlign w:val="superscript"/>
        </w:rPr>
        <w:instrText xml:space="preserve"> \* MERGEFORMAT </w:instrText>
      </w:r>
      <w:r w:rsidR="005251B6" w:rsidRPr="005251B6">
        <w:rPr>
          <w:vertAlign w:val="superscript"/>
        </w:rPr>
      </w:r>
      <w:r w:rsidR="005251B6" w:rsidRPr="005251B6">
        <w:rPr>
          <w:vertAlign w:val="superscript"/>
        </w:rPr>
        <w:fldChar w:fldCharType="separate"/>
      </w:r>
      <w:r w:rsidR="005251B6" w:rsidRPr="005251B6">
        <w:rPr>
          <w:vertAlign w:val="superscript"/>
        </w:rPr>
        <w:t>[</w:t>
      </w:r>
      <w:r w:rsidR="00862933">
        <w:rPr>
          <w:rFonts w:hint="eastAsia"/>
          <w:vertAlign w:val="superscript"/>
        </w:rPr>
        <w:t>2</w:t>
      </w:r>
      <w:r w:rsidR="00AD598E">
        <w:rPr>
          <w:rFonts w:hint="eastAsia"/>
          <w:vertAlign w:val="superscript"/>
        </w:rPr>
        <w:t>7</w:t>
      </w:r>
      <w:r w:rsidR="005251B6" w:rsidRPr="005251B6">
        <w:rPr>
          <w:vertAlign w:val="superscript"/>
        </w:rPr>
        <w:t>]</w:t>
      </w:r>
      <w:r w:rsidR="005251B6" w:rsidRPr="005251B6">
        <w:rPr>
          <w:vertAlign w:val="superscript"/>
        </w:rPr>
        <w:fldChar w:fldCharType="end"/>
      </w:r>
      <w:r w:rsidRPr="00F57036">
        <w:t>、</w:t>
      </w:r>
      <w:r w:rsidRPr="00F57036">
        <w:rPr>
          <w:rFonts w:hint="eastAsia"/>
        </w:rPr>
        <w:t>Fastflow</w:t>
      </w:r>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_Ref192269302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862933">
        <w:rPr>
          <w:rFonts w:hint="eastAsia"/>
          <w:vertAlign w:val="superscript"/>
        </w:rPr>
        <w:t>2</w:t>
      </w:r>
      <w:r w:rsidR="00AD598E">
        <w:rPr>
          <w:rFonts w:hint="eastAsia"/>
          <w:vertAlign w:val="superscript"/>
        </w:rPr>
        <w:t>9</w:t>
      </w:r>
      <w:r w:rsidR="0028019B" w:rsidRPr="0028019B">
        <w:rPr>
          <w:vertAlign w:val="superscript"/>
        </w:rPr>
        <w:t>]</w:t>
      </w:r>
      <w:r w:rsidR="0028019B" w:rsidRPr="0028019B">
        <w:rPr>
          <w:vertAlign w:val="superscript"/>
        </w:rPr>
        <w:fldChar w:fldCharType="end"/>
      </w:r>
      <w:r w:rsidR="0028019B" w:rsidRPr="00F57036">
        <w:rPr>
          <w:rFonts w:hint="eastAsia"/>
        </w:rPr>
        <w:t xml:space="preserve"> </w:t>
      </w:r>
      <w:r w:rsidR="00484E0A">
        <w:rPr>
          <w:rFonts w:hint="eastAsia"/>
        </w:rPr>
        <w:t>、</w:t>
      </w:r>
      <w:proofErr w:type="spellStart"/>
      <w:r w:rsidRPr="00F57036">
        <w:rPr>
          <w:rFonts w:hint="eastAsia"/>
        </w:rPr>
        <w:t>PyramidFlow</w:t>
      </w:r>
      <w:proofErr w:type="spellEnd"/>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_Ref192270236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AD598E">
        <w:rPr>
          <w:rFonts w:hint="eastAsia"/>
          <w:vertAlign w:val="superscript"/>
        </w:rPr>
        <w:t>40</w:t>
      </w:r>
      <w:r w:rsidR="0028019B" w:rsidRPr="0028019B">
        <w:rPr>
          <w:vertAlign w:val="superscript"/>
        </w:rPr>
        <w:t>]</w:t>
      </w:r>
      <w:r w:rsidR="0028019B" w:rsidRPr="0028019B">
        <w:rPr>
          <w:vertAlign w:val="superscript"/>
        </w:rPr>
        <w:fldChar w:fldCharType="end"/>
      </w:r>
      <w:r w:rsidR="00D85AEE">
        <w:rPr>
          <w:rFonts w:hint="eastAsia"/>
        </w:rPr>
        <w:t>、</w:t>
      </w:r>
      <w:r w:rsidR="00D85AEE" w:rsidRPr="00D85AEE">
        <w:rPr>
          <w:rFonts w:hint="eastAsia"/>
          <w:color w:val="EE0000"/>
        </w:rPr>
        <w:t>VQ-Flow</w:t>
      </w:r>
      <w:r w:rsidR="003A7FDC">
        <w:rPr>
          <w:color w:val="EE0000"/>
        </w:rPr>
        <w:fldChar w:fldCharType="begin"/>
      </w:r>
      <w:r w:rsidR="003A7FDC">
        <w:rPr>
          <w:color w:val="EE0000"/>
        </w:rPr>
        <w:instrText xml:space="preserve"> </w:instrText>
      </w:r>
      <w:r w:rsidR="003A7FDC">
        <w:rPr>
          <w:rFonts w:hint="eastAsia"/>
          <w:color w:val="EE0000"/>
        </w:rPr>
        <w:instrText>REF _Ref207744591 \r \h</w:instrText>
      </w:r>
      <w:r w:rsidR="003A7FDC">
        <w:rPr>
          <w:color w:val="EE0000"/>
        </w:rPr>
        <w:instrText xml:space="preserve"> </w:instrText>
      </w:r>
      <w:r w:rsidR="003A7FDC">
        <w:rPr>
          <w:color w:val="EE0000"/>
        </w:rPr>
      </w:r>
      <w:r w:rsidR="003A7FDC">
        <w:rPr>
          <w:color w:val="EE0000"/>
        </w:rPr>
        <w:fldChar w:fldCharType="separate"/>
      </w:r>
      <w:r w:rsidR="003A7FDC">
        <w:rPr>
          <w:color w:val="EE0000"/>
        </w:rPr>
        <w:t>[41]</w:t>
      </w:r>
      <w:r w:rsidR="003A7FDC">
        <w:rPr>
          <w:color w:val="EE0000"/>
        </w:rPr>
        <w:fldChar w:fldCharType="end"/>
      </w:r>
      <w:r w:rsidR="00D85AEE">
        <w:rPr>
          <w:rFonts w:hint="eastAsia"/>
        </w:rPr>
        <w:t>六</w:t>
      </w:r>
      <w:r w:rsidRPr="00F57036">
        <w:rPr>
          <w:rFonts w:hint="eastAsia"/>
        </w:rPr>
        <w:t>种用于工业缺陷检测的流模型</w:t>
      </w:r>
      <w:r w:rsidR="009E61B8">
        <w:rPr>
          <w:rFonts w:hint="eastAsia"/>
        </w:rPr>
        <w:t>与</w:t>
      </w:r>
      <w:r w:rsidR="00C2750C" w:rsidRPr="000A0200">
        <w:rPr>
          <w:rFonts w:hint="eastAsia"/>
          <w:color w:val="EE0000"/>
        </w:rPr>
        <w:t>基于扩散模型的</w:t>
      </w:r>
      <w:bookmarkStart w:id="55" w:name="OLE_LINK14"/>
      <w:proofErr w:type="spellStart"/>
      <w:r w:rsidR="00C2750C" w:rsidRPr="000A0200">
        <w:rPr>
          <w:color w:val="EE0000"/>
        </w:rPr>
        <w:t>AnoDDPM</w:t>
      </w:r>
      <w:bookmarkEnd w:id="55"/>
      <w:proofErr w:type="spellEnd"/>
      <w:r w:rsidR="003A7FDC">
        <w:rPr>
          <w:color w:val="EE0000"/>
        </w:rPr>
        <w:fldChar w:fldCharType="begin"/>
      </w:r>
      <w:r w:rsidR="003A7FDC">
        <w:rPr>
          <w:color w:val="EE0000"/>
        </w:rPr>
        <w:instrText xml:space="preserve"> REF _Ref207744605 \r \h </w:instrText>
      </w:r>
      <w:r w:rsidR="003A7FDC">
        <w:rPr>
          <w:color w:val="EE0000"/>
        </w:rPr>
      </w:r>
      <w:r w:rsidR="003A7FDC">
        <w:rPr>
          <w:color w:val="EE0000"/>
        </w:rPr>
        <w:fldChar w:fldCharType="separate"/>
      </w:r>
      <w:r w:rsidR="003A7FDC">
        <w:rPr>
          <w:color w:val="EE0000"/>
        </w:rPr>
        <w:t>[42]</w:t>
      </w:r>
      <w:r w:rsidR="003A7FDC">
        <w:rPr>
          <w:color w:val="EE0000"/>
        </w:rPr>
        <w:fldChar w:fldCharType="end"/>
      </w:r>
      <w:r w:rsidRPr="000A0200">
        <w:rPr>
          <w:rFonts w:hint="eastAsia"/>
          <w:color w:val="EE0000"/>
        </w:rPr>
        <w:t>进行全面的比较</w:t>
      </w:r>
      <w:r w:rsidRPr="00F57036">
        <w:rPr>
          <w:rFonts w:hint="eastAsia"/>
        </w:rPr>
        <w:t>。实验结果如表</w:t>
      </w:r>
      <w:r w:rsidR="006E47BF">
        <w:rPr>
          <w:rFonts w:hint="eastAsia"/>
        </w:rPr>
        <w:t>3</w:t>
      </w:r>
      <w:r w:rsidRPr="00F57036">
        <w:rPr>
          <w:rFonts w:hint="eastAsia"/>
        </w:rPr>
        <w:t>所示。</w:t>
      </w:r>
    </w:p>
    <w:p w14:paraId="65619AFD" w14:textId="61F09585" w:rsidR="00081E08" w:rsidRDefault="00081E08" w:rsidP="00081E08">
      <w:pPr>
        <w:pStyle w:val="ae"/>
        <w:ind w:firstLine="420"/>
      </w:pPr>
      <w:r w:rsidRPr="00756012">
        <w:rPr>
          <w:rFonts w:hint="eastAsia"/>
        </w:rPr>
        <w:t>表</w:t>
      </w:r>
      <w:r w:rsidR="006E47BF">
        <w:rPr>
          <w:rFonts w:hint="eastAsia"/>
        </w:rPr>
        <w:t>3</w:t>
      </w:r>
      <w:r w:rsidRPr="00756012">
        <w:rPr>
          <w:rFonts w:hint="eastAsia"/>
        </w:rPr>
        <w:t>对比实验统计表</w:t>
      </w:r>
    </w:p>
    <w:tbl>
      <w:tblPr>
        <w:tblStyle w:val="af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42"/>
        <w:gridCol w:w="1720"/>
        <w:gridCol w:w="1571"/>
        <w:gridCol w:w="1487"/>
        <w:gridCol w:w="1684"/>
      </w:tblGrid>
      <w:tr w:rsidR="00081E08" w14:paraId="046182FA" w14:textId="77777777" w:rsidTr="007554DE">
        <w:trPr>
          <w:trHeight w:val="533"/>
          <w:jc w:val="center"/>
        </w:trPr>
        <w:tc>
          <w:tcPr>
            <w:tcW w:w="2042" w:type="dxa"/>
            <w:tcBorders>
              <w:top w:val="single" w:sz="12" w:space="0" w:color="auto"/>
              <w:bottom w:val="single" w:sz="6" w:space="0" w:color="auto"/>
            </w:tcBorders>
            <w:vAlign w:val="center"/>
          </w:tcPr>
          <w:p w14:paraId="6C83C196"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Approach</w:t>
            </w:r>
          </w:p>
        </w:tc>
        <w:tc>
          <w:tcPr>
            <w:tcW w:w="1720" w:type="dxa"/>
            <w:tcBorders>
              <w:top w:val="single" w:sz="12" w:space="0" w:color="auto"/>
              <w:bottom w:val="single" w:sz="6" w:space="0" w:color="auto"/>
            </w:tcBorders>
            <w:vAlign w:val="center"/>
          </w:tcPr>
          <w:p w14:paraId="15A683FE"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帧级</w:t>
            </w:r>
            <w:r w:rsidRPr="00C60A7F">
              <w:rPr>
                <w:sz w:val="21"/>
                <w:szCs w:val="21"/>
              </w:rPr>
              <w:t>AUC</w:t>
            </w:r>
            <w:r>
              <w:rPr>
                <w:rFonts w:hint="eastAsia"/>
                <w:sz w:val="21"/>
                <w:szCs w:val="21"/>
              </w:rPr>
              <w:t>-</w:t>
            </w:r>
            <w:r w:rsidRPr="00C60A7F">
              <w:rPr>
                <w:sz w:val="21"/>
                <w:szCs w:val="21"/>
              </w:rPr>
              <w:t>ROC</w:t>
            </w:r>
          </w:p>
        </w:tc>
        <w:tc>
          <w:tcPr>
            <w:tcW w:w="1571" w:type="dxa"/>
            <w:tcBorders>
              <w:top w:val="single" w:sz="12" w:space="0" w:color="auto"/>
              <w:bottom w:val="single" w:sz="6" w:space="0" w:color="auto"/>
            </w:tcBorders>
            <w:vAlign w:val="center"/>
          </w:tcPr>
          <w:p w14:paraId="30225B5A"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模型参数量</w:t>
            </w:r>
            <w:r w:rsidRPr="00C60A7F">
              <w:rPr>
                <w:sz w:val="21"/>
                <w:szCs w:val="21"/>
              </w:rPr>
              <w:t>/M</w:t>
            </w:r>
          </w:p>
        </w:tc>
        <w:tc>
          <w:tcPr>
            <w:tcW w:w="1487" w:type="dxa"/>
            <w:tcBorders>
              <w:top w:val="single" w:sz="12" w:space="0" w:color="auto"/>
              <w:bottom w:val="single" w:sz="6" w:space="0" w:color="auto"/>
            </w:tcBorders>
            <w:vAlign w:val="center"/>
          </w:tcPr>
          <w:p w14:paraId="31174863"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误报率</w:t>
            </w:r>
          </w:p>
        </w:tc>
        <w:tc>
          <w:tcPr>
            <w:tcW w:w="1684" w:type="dxa"/>
            <w:tcBorders>
              <w:top w:val="single" w:sz="12" w:space="0" w:color="auto"/>
              <w:bottom w:val="single" w:sz="6" w:space="0" w:color="auto"/>
            </w:tcBorders>
            <w:vAlign w:val="center"/>
          </w:tcPr>
          <w:p w14:paraId="6540DCBF"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推理速度</w:t>
            </w:r>
            <w:r w:rsidRPr="00C60A7F">
              <w:rPr>
                <w:sz w:val="21"/>
                <w:szCs w:val="21"/>
              </w:rPr>
              <w:t>(FPS)</w:t>
            </w:r>
          </w:p>
        </w:tc>
      </w:tr>
      <w:tr w:rsidR="00081E08" w14:paraId="69E5083A" w14:textId="77777777" w:rsidTr="007554DE">
        <w:trPr>
          <w:jc w:val="center"/>
        </w:trPr>
        <w:tc>
          <w:tcPr>
            <w:tcW w:w="2042" w:type="dxa"/>
            <w:tcBorders>
              <w:top w:val="single" w:sz="6" w:space="0" w:color="auto"/>
            </w:tcBorders>
            <w:vAlign w:val="center"/>
          </w:tcPr>
          <w:p w14:paraId="2BEA6067"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DifferNet</w:t>
            </w:r>
          </w:p>
        </w:tc>
        <w:tc>
          <w:tcPr>
            <w:tcW w:w="1720" w:type="dxa"/>
            <w:tcBorders>
              <w:top w:val="single" w:sz="6" w:space="0" w:color="auto"/>
            </w:tcBorders>
            <w:vAlign w:val="center"/>
          </w:tcPr>
          <w:p w14:paraId="59811001"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88.9</w:t>
            </w:r>
            <w:r>
              <w:rPr>
                <w:rFonts w:hint="eastAsia"/>
                <w:sz w:val="21"/>
                <w:szCs w:val="21"/>
              </w:rPr>
              <w:t>%</w:t>
            </w:r>
          </w:p>
        </w:tc>
        <w:tc>
          <w:tcPr>
            <w:tcW w:w="1571" w:type="dxa"/>
            <w:tcBorders>
              <w:top w:val="single" w:sz="6" w:space="0" w:color="auto"/>
            </w:tcBorders>
            <w:vAlign w:val="center"/>
          </w:tcPr>
          <w:p w14:paraId="474FE63B"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60.3</w:t>
            </w:r>
          </w:p>
        </w:tc>
        <w:tc>
          <w:tcPr>
            <w:tcW w:w="1487" w:type="dxa"/>
            <w:tcBorders>
              <w:top w:val="single" w:sz="6" w:space="0" w:color="auto"/>
            </w:tcBorders>
            <w:vAlign w:val="center"/>
          </w:tcPr>
          <w:p w14:paraId="5F40468A"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12%</w:t>
            </w:r>
          </w:p>
        </w:tc>
        <w:tc>
          <w:tcPr>
            <w:tcW w:w="1684" w:type="dxa"/>
            <w:tcBorders>
              <w:top w:val="single" w:sz="6" w:space="0" w:color="auto"/>
            </w:tcBorders>
            <w:vAlign w:val="center"/>
          </w:tcPr>
          <w:p w14:paraId="3FDF058F"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22.4</w:t>
            </w:r>
          </w:p>
        </w:tc>
      </w:tr>
      <w:tr w:rsidR="00081E08" w14:paraId="3F6471A7" w14:textId="77777777" w:rsidTr="007554DE">
        <w:trPr>
          <w:jc w:val="center"/>
        </w:trPr>
        <w:tc>
          <w:tcPr>
            <w:tcW w:w="2042" w:type="dxa"/>
          </w:tcPr>
          <w:p w14:paraId="12798BA4"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CFlow-AD</w:t>
            </w:r>
          </w:p>
        </w:tc>
        <w:tc>
          <w:tcPr>
            <w:tcW w:w="1720" w:type="dxa"/>
            <w:vAlign w:val="center"/>
          </w:tcPr>
          <w:p w14:paraId="5BEEBBA3"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90.8</w:t>
            </w:r>
            <w:r>
              <w:rPr>
                <w:rFonts w:hint="eastAsia"/>
                <w:sz w:val="21"/>
                <w:szCs w:val="21"/>
              </w:rPr>
              <w:t>%</w:t>
            </w:r>
          </w:p>
        </w:tc>
        <w:tc>
          <w:tcPr>
            <w:tcW w:w="1571" w:type="dxa"/>
            <w:vAlign w:val="center"/>
          </w:tcPr>
          <w:p w14:paraId="70A14ABB"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81.6</w:t>
            </w:r>
          </w:p>
        </w:tc>
        <w:tc>
          <w:tcPr>
            <w:tcW w:w="1487" w:type="dxa"/>
            <w:vAlign w:val="center"/>
          </w:tcPr>
          <w:p w14:paraId="76BCE510"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11.2%</w:t>
            </w:r>
          </w:p>
        </w:tc>
        <w:tc>
          <w:tcPr>
            <w:tcW w:w="1684" w:type="dxa"/>
            <w:vAlign w:val="center"/>
          </w:tcPr>
          <w:p w14:paraId="47AC7DD7"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23.7</w:t>
            </w:r>
          </w:p>
        </w:tc>
      </w:tr>
      <w:tr w:rsidR="00081E08" w14:paraId="1A3496BA" w14:textId="77777777" w:rsidTr="007554DE">
        <w:trPr>
          <w:jc w:val="center"/>
        </w:trPr>
        <w:tc>
          <w:tcPr>
            <w:tcW w:w="2042" w:type="dxa"/>
            <w:tcBorders>
              <w:bottom w:val="nil"/>
            </w:tcBorders>
          </w:tcPr>
          <w:p w14:paraId="0B68F7A0" w14:textId="794A73BD"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CS</w:t>
            </w:r>
            <w:r w:rsidR="00D85AEE">
              <w:rPr>
                <w:rFonts w:hint="eastAsia"/>
                <w:sz w:val="21"/>
                <w:szCs w:val="21"/>
              </w:rPr>
              <w:t>F</w:t>
            </w:r>
            <w:r w:rsidRPr="00C60A7F">
              <w:rPr>
                <w:sz w:val="21"/>
                <w:szCs w:val="21"/>
              </w:rPr>
              <w:t>low-AD</w:t>
            </w:r>
          </w:p>
        </w:tc>
        <w:tc>
          <w:tcPr>
            <w:tcW w:w="1720" w:type="dxa"/>
            <w:tcBorders>
              <w:bottom w:val="nil"/>
            </w:tcBorders>
            <w:vAlign w:val="center"/>
          </w:tcPr>
          <w:p w14:paraId="54F07470"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91.7</w:t>
            </w:r>
            <w:r>
              <w:rPr>
                <w:rFonts w:hint="eastAsia"/>
                <w:sz w:val="21"/>
                <w:szCs w:val="21"/>
              </w:rPr>
              <w:t>%</w:t>
            </w:r>
          </w:p>
        </w:tc>
        <w:tc>
          <w:tcPr>
            <w:tcW w:w="1571" w:type="dxa"/>
            <w:tcBorders>
              <w:bottom w:val="nil"/>
            </w:tcBorders>
            <w:vAlign w:val="center"/>
          </w:tcPr>
          <w:p w14:paraId="27AFD92F"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80.5</w:t>
            </w:r>
          </w:p>
        </w:tc>
        <w:tc>
          <w:tcPr>
            <w:tcW w:w="1487" w:type="dxa"/>
            <w:tcBorders>
              <w:bottom w:val="nil"/>
            </w:tcBorders>
            <w:vAlign w:val="center"/>
          </w:tcPr>
          <w:p w14:paraId="202BBA84"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684" w:type="dxa"/>
            <w:tcBorders>
              <w:bottom w:val="nil"/>
            </w:tcBorders>
            <w:vAlign w:val="center"/>
          </w:tcPr>
          <w:p w14:paraId="489F16A5"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23.9</w:t>
            </w:r>
          </w:p>
        </w:tc>
      </w:tr>
      <w:tr w:rsidR="00081E08" w14:paraId="4CF59F2C" w14:textId="77777777" w:rsidTr="007554DE">
        <w:trPr>
          <w:jc w:val="center"/>
        </w:trPr>
        <w:tc>
          <w:tcPr>
            <w:tcW w:w="2042" w:type="dxa"/>
            <w:tcBorders>
              <w:top w:val="nil"/>
              <w:bottom w:val="nil"/>
            </w:tcBorders>
          </w:tcPr>
          <w:p w14:paraId="6E872ECA"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Fastflow-AD</w:t>
            </w:r>
          </w:p>
        </w:tc>
        <w:tc>
          <w:tcPr>
            <w:tcW w:w="1720" w:type="dxa"/>
            <w:tcBorders>
              <w:top w:val="nil"/>
              <w:bottom w:val="nil"/>
            </w:tcBorders>
            <w:vAlign w:val="center"/>
          </w:tcPr>
          <w:p w14:paraId="531AF7B0"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90.4</w:t>
            </w:r>
            <w:r>
              <w:rPr>
                <w:rFonts w:hint="eastAsia"/>
                <w:sz w:val="21"/>
                <w:szCs w:val="21"/>
              </w:rPr>
              <w:t>%</w:t>
            </w:r>
          </w:p>
        </w:tc>
        <w:tc>
          <w:tcPr>
            <w:tcW w:w="1571" w:type="dxa"/>
            <w:tcBorders>
              <w:top w:val="nil"/>
              <w:bottom w:val="nil"/>
            </w:tcBorders>
            <w:vAlign w:val="center"/>
          </w:tcPr>
          <w:p w14:paraId="4C9D01F7"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66.9</w:t>
            </w:r>
          </w:p>
        </w:tc>
        <w:tc>
          <w:tcPr>
            <w:tcW w:w="1487" w:type="dxa"/>
            <w:tcBorders>
              <w:top w:val="nil"/>
              <w:bottom w:val="nil"/>
            </w:tcBorders>
            <w:vAlign w:val="center"/>
          </w:tcPr>
          <w:p w14:paraId="3E613134"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10.4%</w:t>
            </w:r>
          </w:p>
        </w:tc>
        <w:tc>
          <w:tcPr>
            <w:tcW w:w="1684" w:type="dxa"/>
            <w:tcBorders>
              <w:top w:val="nil"/>
              <w:bottom w:val="nil"/>
            </w:tcBorders>
            <w:vAlign w:val="center"/>
          </w:tcPr>
          <w:p w14:paraId="31A974E1"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24.8</w:t>
            </w:r>
          </w:p>
        </w:tc>
      </w:tr>
      <w:tr w:rsidR="00081E08" w14:paraId="58019597" w14:textId="77777777" w:rsidTr="007554DE">
        <w:trPr>
          <w:jc w:val="center"/>
        </w:trPr>
        <w:tc>
          <w:tcPr>
            <w:tcW w:w="2042" w:type="dxa"/>
            <w:tcBorders>
              <w:top w:val="nil"/>
            </w:tcBorders>
          </w:tcPr>
          <w:p w14:paraId="05E8471C"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PyramidFlow-AD</w:t>
            </w:r>
          </w:p>
        </w:tc>
        <w:tc>
          <w:tcPr>
            <w:tcW w:w="1720" w:type="dxa"/>
            <w:tcBorders>
              <w:top w:val="nil"/>
            </w:tcBorders>
            <w:vAlign w:val="center"/>
          </w:tcPr>
          <w:p w14:paraId="3AFCB4C5"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92.9</w:t>
            </w:r>
            <w:r>
              <w:rPr>
                <w:rFonts w:hint="eastAsia"/>
                <w:sz w:val="21"/>
                <w:szCs w:val="21"/>
              </w:rPr>
              <w:t>%</w:t>
            </w:r>
          </w:p>
        </w:tc>
        <w:tc>
          <w:tcPr>
            <w:tcW w:w="1571" w:type="dxa"/>
            <w:tcBorders>
              <w:top w:val="nil"/>
            </w:tcBorders>
            <w:vAlign w:val="center"/>
          </w:tcPr>
          <w:p w14:paraId="0BAFBADE"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b/>
                <w:bCs/>
                <w:sz w:val="21"/>
                <w:szCs w:val="21"/>
              </w:rPr>
              <w:t>54.3</w:t>
            </w:r>
          </w:p>
        </w:tc>
        <w:tc>
          <w:tcPr>
            <w:tcW w:w="1487" w:type="dxa"/>
            <w:tcBorders>
              <w:top w:val="nil"/>
            </w:tcBorders>
            <w:vAlign w:val="center"/>
          </w:tcPr>
          <w:p w14:paraId="6FA08D32"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684" w:type="dxa"/>
            <w:tcBorders>
              <w:top w:val="nil"/>
            </w:tcBorders>
            <w:vAlign w:val="center"/>
          </w:tcPr>
          <w:p w14:paraId="7D5599FE" w14:textId="18BAD4FE" w:rsidR="00D85AEE" w:rsidRPr="00D85AEE" w:rsidRDefault="00081E08" w:rsidP="00D85AEE">
            <w:pPr>
              <w:ind w:firstLineChars="0" w:firstLine="0"/>
              <w:jc w:val="center"/>
              <w:rPr>
                <w:sz w:val="21"/>
                <w:szCs w:val="21"/>
              </w:rPr>
            </w:pPr>
            <w:r w:rsidRPr="00C60A7F">
              <w:rPr>
                <w:sz w:val="21"/>
                <w:szCs w:val="21"/>
              </w:rPr>
              <w:t>21.2</w:t>
            </w:r>
          </w:p>
        </w:tc>
      </w:tr>
      <w:tr w:rsidR="007554DE" w14:paraId="63D542CA" w14:textId="77777777" w:rsidTr="007554DE">
        <w:trPr>
          <w:jc w:val="center"/>
        </w:trPr>
        <w:tc>
          <w:tcPr>
            <w:tcW w:w="2042" w:type="dxa"/>
            <w:tcBorders>
              <w:top w:val="nil"/>
            </w:tcBorders>
          </w:tcPr>
          <w:p w14:paraId="32972CE5" w14:textId="52CC73D0" w:rsidR="007554DE" w:rsidRPr="00C60A7F" w:rsidRDefault="007554DE" w:rsidP="007554DE">
            <w:pPr>
              <w:ind w:firstLineChars="0" w:firstLine="0"/>
              <w:jc w:val="center"/>
              <w:rPr>
                <w:sz w:val="21"/>
                <w:szCs w:val="21"/>
              </w:rPr>
            </w:pPr>
            <w:bookmarkStart w:id="56" w:name="OLE_LINK11"/>
            <w:r w:rsidRPr="00737AB6">
              <w:rPr>
                <w:sz w:val="21"/>
                <w:szCs w:val="21"/>
                <w:highlight w:val="yellow"/>
              </w:rPr>
              <w:t>AnoDDPM</w:t>
            </w:r>
            <w:r w:rsidRPr="00737AB6">
              <w:rPr>
                <w:rFonts w:hint="eastAsia"/>
                <w:sz w:val="21"/>
                <w:szCs w:val="21"/>
                <w:highlight w:val="yellow"/>
              </w:rPr>
              <w:t>-AD</w:t>
            </w:r>
            <w:bookmarkEnd w:id="56"/>
          </w:p>
        </w:tc>
        <w:tc>
          <w:tcPr>
            <w:tcW w:w="1720" w:type="dxa"/>
            <w:tcBorders>
              <w:top w:val="nil"/>
            </w:tcBorders>
            <w:vAlign w:val="center"/>
          </w:tcPr>
          <w:p w14:paraId="6CA210A0" w14:textId="0883D566" w:rsidR="007554DE" w:rsidRPr="00C60A7F" w:rsidRDefault="007554DE" w:rsidP="007554DE">
            <w:pPr>
              <w:ind w:firstLineChars="0" w:firstLine="0"/>
              <w:jc w:val="center"/>
              <w:rPr>
                <w:sz w:val="21"/>
                <w:szCs w:val="21"/>
              </w:rPr>
            </w:pPr>
            <w:r w:rsidRPr="00737AB6">
              <w:rPr>
                <w:rFonts w:hint="eastAsia"/>
                <w:sz w:val="21"/>
                <w:szCs w:val="21"/>
                <w:highlight w:val="yellow"/>
              </w:rPr>
              <w:t>91.25%</w:t>
            </w:r>
          </w:p>
        </w:tc>
        <w:tc>
          <w:tcPr>
            <w:tcW w:w="1571" w:type="dxa"/>
            <w:tcBorders>
              <w:top w:val="nil"/>
            </w:tcBorders>
            <w:vAlign w:val="center"/>
          </w:tcPr>
          <w:p w14:paraId="2064B640" w14:textId="449E4D92" w:rsidR="007554DE" w:rsidRPr="00C60A7F" w:rsidRDefault="007554DE" w:rsidP="007554DE">
            <w:pPr>
              <w:ind w:firstLineChars="0" w:firstLine="0"/>
              <w:jc w:val="center"/>
              <w:rPr>
                <w:b/>
                <w:bCs/>
                <w:sz w:val="21"/>
                <w:szCs w:val="21"/>
              </w:rPr>
            </w:pPr>
            <w:r w:rsidRPr="00737AB6">
              <w:rPr>
                <w:rFonts w:hint="eastAsia"/>
                <w:sz w:val="21"/>
                <w:szCs w:val="21"/>
                <w:highlight w:val="yellow"/>
              </w:rPr>
              <w:t>81.3</w:t>
            </w:r>
          </w:p>
        </w:tc>
        <w:tc>
          <w:tcPr>
            <w:tcW w:w="1487" w:type="dxa"/>
            <w:tcBorders>
              <w:top w:val="nil"/>
            </w:tcBorders>
            <w:vAlign w:val="center"/>
          </w:tcPr>
          <w:p w14:paraId="52B06CEC" w14:textId="0812B7A1" w:rsidR="007554DE" w:rsidRPr="00C60A7F" w:rsidRDefault="007554DE" w:rsidP="007554DE">
            <w:pPr>
              <w:ind w:firstLineChars="0" w:firstLine="0"/>
              <w:jc w:val="center"/>
              <w:rPr>
                <w:sz w:val="21"/>
                <w:szCs w:val="21"/>
              </w:rPr>
            </w:pPr>
            <w:r w:rsidRPr="00737AB6">
              <w:rPr>
                <w:rFonts w:hint="eastAsia"/>
                <w:sz w:val="21"/>
                <w:szCs w:val="21"/>
                <w:highlight w:val="yellow"/>
              </w:rPr>
              <w:t>10.8%</w:t>
            </w:r>
          </w:p>
        </w:tc>
        <w:tc>
          <w:tcPr>
            <w:tcW w:w="1684" w:type="dxa"/>
            <w:tcBorders>
              <w:top w:val="nil"/>
            </w:tcBorders>
            <w:vAlign w:val="center"/>
          </w:tcPr>
          <w:p w14:paraId="554F7200" w14:textId="511B49F1" w:rsidR="007554DE" w:rsidRPr="00C60A7F" w:rsidRDefault="007554DE" w:rsidP="007554DE">
            <w:pPr>
              <w:ind w:firstLineChars="0" w:firstLine="0"/>
              <w:jc w:val="center"/>
              <w:rPr>
                <w:sz w:val="21"/>
                <w:szCs w:val="21"/>
              </w:rPr>
            </w:pPr>
            <w:r w:rsidRPr="00737AB6">
              <w:rPr>
                <w:rFonts w:hint="eastAsia"/>
                <w:sz w:val="21"/>
                <w:szCs w:val="21"/>
                <w:highlight w:val="yellow"/>
              </w:rPr>
              <w:t>9.8</w:t>
            </w:r>
          </w:p>
        </w:tc>
      </w:tr>
      <w:tr w:rsidR="00D85AEE" w14:paraId="4618CF57" w14:textId="77777777" w:rsidTr="007554DE">
        <w:trPr>
          <w:jc w:val="center"/>
        </w:trPr>
        <w:tc>
          <w:tcPr>
            <w:tcW w:w="2042" w:type="dxa"/>
            <w:tcBorders>
              <w:top w:val="nil"/>
            </w:tcBorders>
          </w:tcPr>
          <w:p w14:paraId="7254B5CA" w14:textId="271767F9" w:rsidR="00D85AEE" w:rsidRPr="00737AB6" w:rsidRDefault="00D85AEE" w:rsidP="007554DE">
            <w:pPr>
              <w:ind w:firstLineChars="0" w:firstLine="0"/>
              <w:jc w:val="center"/>
              <w:rPr>
                <w:sz w:val="21"/>
                <w:szCs w:val="21"/>
                <w:highlight w:val="yellow"/>
              </w:rPr>
            </w:pPr>
            <w:r>
              <w:rPr>
                <w:rFonts w:hint="eastAsia"/>
                <w:sz w:val="21"/>
                <w:szCs w:val="21"/>
                <w:highlight w:val="yellow"/>
              </w:rPr>
              <w:t>VQFlow-AD</w:t>
            </w:r>
          </w:p>
        </w:tc>
        <w:tc>
          <w:tcPr>
            <w:tcW w:w="1720" w:type="dxa"/>
            <w:tcBorders>
              <w:top w:val="nil"/>
            </w:tcBorders>
            <w:vAlign w:val="center"/>
          </w:tcPr>
          <w:p w14:paraId="36CF07C9" w14:textId="10A99B64" w:rsidR="00D85AEE" w:rsidRPr="00737AB6" w:rsidRDefault="00D85AEE" w:rsidP="007554DE">
            <w:pPr>
              <w:ind w:firstLineChars="0" w:firstLine="0"/>
              <w:jc w:val="center"/>
              <w:rPr>
                <w:sz w:val="21"/>
                <w:szCs w:val="21"/>
                <w:highlight w:val="yellow"/>
              </w:rPr>
            </w:pPr>
            <w:r>
              <w:rPr>
                <w:rFonts w:hint="eastAsia"/>
                <w:sz w:val="21"/>
                <w:szCs w:val="21"/>
                <w:highlight w:val="yellow"/>
              </w:rPr>
              <w:t>91.2%</w:t>
            </w:r>
          </w:p>
        </w:tc>
        <w:tc>
          <w:tcPr>
            <w:tcW w:w="1571" w:type="dxa"/>
            <w:tcBorders>
              <w:top w:val="nil"/>
            </w:tcBorders>
            <w:vAlign w:val="center"/>
          </w:tcPr>
          <w:p w14:paraId="3F6A782C" w14:textId="0D9DD22E" w:rsidR="00D85AEE" w:rsidRPr="00737AB6" w:rsidRDefault="00D85AEE" w:rsidP="007554DE">
            <w:pPr>
              <w:ind w:firstLineChars="0" w:firstLine="0"/>
              <w:jc w:val="center"/>
              <w:rPr>
                <w:sz w:val="21"/>
                <w:szCs w:val="21"/>
                <w:highlight w:val="yellow"/>
              </w:rPr>
            </w:pPr>
            <w:r>
              <w:rPr>
                <w:rFonts w:hint="eastAsia"/>
                <w:sz w:val="21"/>
                <w:szCs w:val="21"/>
                <w:highlight w:val="yellow"/>
              </w:rPr>
              <w:t>68.4</w:t>
            </w:r>
          </w:p>
        </w:tc>
        <w:tc>
          <w:tcPr>
            <w:tcW w:w="1487" w:type="dxa"/>
            <w:tcBorders>
              <w:top w:val="nil"/>
            </w:tcBorders>
            <w:vAlign w:val="center"/>
          </w:tcPr>
          <w:p w14:paraId="7290F4C4" w14:textId="524988FE" w:rsidR="00D85AEE" w:rsidRPr="00737AB6" w:rsidRDefault="00D85AEE" w:rsidP="007554DE">
            <w:pPr>
              <w:ind w:firstLineChars="0" w:firstLine="0"/>
              <w:jc w:val="center"/>
              <w:rPr>
                <w:sz w:val="21"/>
                <w:szCs w:val="21"/>
                <w:highlight w:val="yellow"/>
              </w:rPr>
            </w:pPr>
            <w:r>
              <w:rPr>
                <w:rFonts w:hint="eastAsia"/>
                <w:sz w:val="21"/>
                <w:szCs w:val="21"/>
                <w:highlight w:val="yellow"/>
              </w:rPr>
              <w:t>11.3%</w:t>
            </w:r>
          </w:p>
        </w:tc>
        <w:tc>
          <w:tcPr>
            <w:tcW w:w="1684" w:type="dxa"/>
            <w:tcBorders>
              <w:top w:val="nil"/>
            </w:tcBorders>
            <w:vAlign w:val="center"/>
          </w:tcPr>
          <w:p w14:paraId="3E0AF9AA" w14:textId="64947A0D" w:rsidR="00D85AEE" w:rsidRPr="00737AB6" w:rsidRDefault="00D85AEE" w:rsidP="007554DE">
            <w:pPr>
              <w:ind w:firstLineChars="0" w:firstLine="0"/>
              <w:jc w:val="center"/>
              <w:rPr>
                <w:sz w:val="21"/>
                <w:szCs w:val="21"/>
                <w:highlight w:val="yellow"/>
              </w:rPr>
            </w:pPr>
            <w:r>
              <w:rPr>
                <w:rFonts w:hint="eastAsia"/>
                <w:sz w:val="21"/>
                <w:szCs w:val="21"/>
                <w:highlight w:val="yellow"/>
              </w:rPr>
              <w:t>19.4</w:t>
            </w:r>
          </w:p>
        </w:tc>
      </w:tr>
      <w:tr w:rsidR="007554DE" w14:paraId="26087353" w14:textId="77777777" w:rsidTr="007554DE">
        <w:trPr>
          <w:jc w:val="center"/>
        </w:trPr>
        <w:tc>
          <w:tcPr>
            <w:tcW w:w="2042" w:type="dxa"/>
          </w:tcPr>
          <w:p w14:paraId="4FD4A67C" w14:textId="77777777" w:rsidR="007554DE" w:rsidRPr="00C60A7F" w:rsidRDefault="007554DE" w:rsidP="007554DE">
            <w:pPr>
              <w:ind w:firstLineChars="0" w:firstLine="0"/>
              <w:jc w:val="center"/>
              <w:rPr>
                <w:rFonts w:asciiTheme="minorEastAsia" w:eastAsiaTheme="minorEastAsia" w:hAnsiTheme="minorEastAsia" w:hint="eastAsia"/>
                <w:b/>
                <w:sz w:val="21"/>
                <w:szCs w:val="21"/>
              </w:rPr>
            </w:pPr>
            <w:bookmarkStart w:id="57" w:name="OLE_LINK10"/>
            <w:r w:rsidRPr="00C60A7F">
              <w:rPr>
                <w:b/>
                <w:bCs/>
                <w:sz w:val="21"/>
                <w:szCs w:val="21"/>
              </w:rPr>
              <w:t>Ours</w:t>
            </w:r>
          </w:p>
        </w:tc>
        <w:tc>
          <w:tcPr>
            <w:tcW w:w="1720" w:type="dxa"/>
            <w:vAlign w:val="center"/>
          </w:tcPr>
          <w:p w14:paraId="2C03BAB7" w14:textId="77777777" w:rsidR="007554DE" w:rsidRPr="00C60A7F" w:rsidRDefault="007554DE" w:rsidP="007554DE">
            <w:pPr>
              <w:ind w:firstLineChars="0" w:firstLine="0"/>
              <w:jc w:val="center"/>
              <w:rPr>
                <w:rFonts w:asciiTheme="minorEastAsia" w:eastAsiaTheme="minorEastAsia" w:hAnsiTheme="minorEastAsia" w:hint="eastAsia"/>
                <w:b/>
                <w:sz w:val="21"/>
                <w:szCs w:val="21"/>
              </w:rPr>
            </w:pPr>
            <w:r w:rsidRPr="00C60A7F">
              <w:rPr>
                <w:b/>
                <w:bCs/>
                <w:sz w:val="21"/>
                <w:szCs w:val="21"/>
              </w:rPr>
              <w:t>93.4</w:t>
            </w:r>
            <w:r>
              <w:rPr>
                <w:rFonts w:hint="eastAsia"/>
                <w:b/>
                <w:bCs/>
                <w:sz w:val="21"/>
                <w:szCs w:val="21"/>
              </w:rPr>
              <w:t>%</w:t>
            </w:r>
          </w:p>
        </w:tc>
        <w:tc>
          <w:tcPr>
            <w:tcW w:w="1571" w:type="dxa"/>
            <w:vAlign w:val="center"/>
          </w:tcPr>
          <w:p w14:paraId="261EC5E4" w14:textId="77777777" w:rsidR="007554DE" w:rsidRPr="00C60A7F" w:rsidRDefault="007554DE" w:rsidP="007554DE">
            <w:pPr>
              <w:ind w:firstLineChars="0" w:firstLine="0"/>
              <w:jc w:val="center"/>
              <w:rPr>
                <w:rFonts w:asciiTheme="minorEastAsia" w:eastAsiaTheme="minorEastAsia" w:hAnsiTheme="minorEastAsia" w:hint="eastAsia"/>
                <w:b/>
                <w:sz w:val="21"/>
                <w:szCs w:val="21"/>
              </w:rPr>
            </w:pPr>
            <w:r w:rsidRPr="00C60A7F">
              <w:rPr>
                <w:sz w:val="21"/>
                <w:szCs w:val="21"/>
              </w:rPr>
              <w:t>60.1</w:t>
            </w:r>
          </w:p>
        </w:tc>
        <w:tc>
          <w:tcPr>
            <w:tcW w:w="1487" w:type="dxa"/>
            <w:vAlign w:val="center"/>
          </w:tcPr>
          <w:p w14:paraId="059A7347" w14:textId="77777777" w:rsidR="007554DE" w:rsidRPr="00C60A7F" w:rsidRDefault="007554DE" w:rsidP="007554DE">
            <w:pPr>
              <w:ind w:firstLineChars="0" w:firstLine="0"/>
              <w:jc w:val="center"/>
              <w:rPr>
                <w:rFonts w:asciiTheme="minorEastAsia" w:eastAsiaTheme="minorEastAsia" w:hAnsiTheme="minorEastAsia" w:hint="eastAsia"/>
                <w:b/>
                <w:sz w:val="21"/>
                <w:szCs w:val="21"/>
              </w:rPr>
            </w:pPr>
            <w:r w:rsidRPr="00C60A7F">
              <w:rPr>
                <w:b/>
                <w:bCs/>
                <w:color w:val="000000"/>
                <w:sz w:val="21"/>
                <w:szCs w:val="21"/>
              </w:rPr>
              <w:t>8.4%</w:t>
            </w:r>
          </w:p>
        </w:tc>
        <w:tc>
          <w:tcPr>
            <w:tcW w:w="1684" w:type="dxa"/>
            <w:vAlign w:val="center"/>
          </w:tcPr>
          <w:p w14:paraId="11452E28" w14:textId="77777777" w:rsidR="007554DE" w:rsidRPr="00C60A7F" w:rsidRDefault="007554DE" w:rsidP="007554DE">
            <w:pPr>
              <w:ind w:firstLineChars="0" w:firstLine="0"/>
              <w:jc w:val="center"/>
              <w:rPr>
                <w:rFonts w:asciiTheme="minorEastAsia" w:eastAsiaTheme="minorEastAsia" w:hAnsiTheme="minorEastAsia" w:hint="eastAsia"/>
                <w:b/>
                <w:sz w:val="21"/>
                <w:szCs w:val="21"/>
              </w:rPr>
            </w:pPr>
            <w:r w:rsidRPr="00C60A7F">
              <w:rPr>
                <w:b/>
                <w:bCs/>
                <w:color w:val="000000"/>
                <w:sz w:val="21"/>
                <w:szCs w:val="21"/>
              </w:rPr>
              <w:t>25.1</w:t>
            </w:r>
          </w:p>
        </w:tc>
      </w:tr>
    </w:tbl>
    <w:bookmarkEnd w:id="57"/>
    <w:p w14:paraId="3DCFA255" w14:textId="1F615E0C" w:rsidR="00081E08" w:rsidRPr="000A0200" w:rsidRDefault="00081E08" w:rsidP="00081E08">
      <w:pPr>
        <w:tabs>
          <w:tab w:val="left" w:pos="771"/>
        </w:tabs>
        <w:spacing w:line="400" w:lineRule="exact"/>
        <w:ind w:firstLine="480"/>
        <w:rPr>
          <w:bCs/>
          <w:color w:val="EE0000"/>
          <w:szCs w:val="32"/>
        </w:rPr>
      </w:pPr>
      <w:r w:rsidRPr="00D82742">
        <w:t>本次实验的评价性指标包括帧级</w:t>
      </w:r>
      <w:r w:rsidRPr="00D82742">
        <w:t>AUC</w:t>
      </w:r>
      <w:r>
        <w:rPr>
          <w:rFonts w:hint="eastAsia"/>
        </w:rPr>
        <w:t>-</w:t>
      </w:r>
      <w:r w:rsidRPr="00D82742">
        <w:t>ROC</w:t>
      </w:r>
      <w:r w:rsidRPr="00D82742">
        <w:t>、模型参数量、误报率和推理速度（</w:t>
      </w:r>
      <w:r w:rsidRPr="00D82742">
        <w:t>FPS</w:t>
      </w:r>
      <w:r w:rsidRPr="00D82742">
        <w:t>）。其中，误报率表示每</w:t>
      </w:r>
      <w:r w:rsidRPr="00D82742">
        <w:t>1000</w:t>
      </w:r>
      <w:r w:rsidRPr="00D82742">
        <w:t>帧中的误报</w:t>
      </w:r>
      <w:r w:rsidRPr="00D82742">
        <w:rPr>
          <w:rFonts w:hint="eastAsia"/>
        </w:rPr>
        <w:t>率</w:t>
      </w:r>
      <w:r w:rsidRPr="00D82742">
        <w:t>。实验结果表明，提出方法在帧级</w:t>
      </w:r>
      <w:r w:rsidRPr="00D82742">
        <w:t>AUCROC</w:t>
      </w:r>
      <w:r w:rsidRPr="00D82742">
        <w:t>上达到了</w:t>
      </w:r>
      <w:r w:rsidRPr="00D82742">
        <w:t>93.4</w:t>
      </w:r>
      <w:r>
        <w:rPr>
          <w:rFonts w:hint="eastAsia"/>
        </w:rPr>
        <w:t>%</w:t>
      </w:r>
      <w:r w:rsidRPr="00D82742">
        <w:t>，相较于其他对比</w:t>
      </w:r>
      <w:r>
        <w:rPr>
          <w:rFonts w:hint="eastAsia"/>
        </w:rPr>
        <w:t>方法</w:t>
      </w:r>
      <w:r w:rsidRPr="00D82742">
        <w:t>，分别提升了</w:t>
      </w:r>
      <w:r w:rsidRPr="00D82742">
        <w:t>4.5</w:t>
      </w:r>
      <w:r>
        <w:rPr>
          <w:rFonts w:hint="eastAsia"/>
        </w:rPr>
        <w:t>%</w:t>
      </w:r>
      <w:r w:rsidRPr="00D82742">
        <w:t>、</w:t>
      </w:r>
      <w:r w:rsidRPr="00D82742">
        <w:t>2.6</w:t>
      </w:r>
      <w:r>
        <w:rPr>
          <w:rFonts w:hint="eastAsia"/>
        </w:rPr>
        <w:t>%</w:t>
      </w:r>
      <w:r w:rsidRPr="00D82742">
        <w:t>、</w:t>
      </w:r>
      <w:r w:rsidRPr="00D82742">
        <w:t>1.7</w:t>
      </w:r>
      <w:r>
        <w:rPr>
          <w:rFonts w:hint="eastAsia"/>
        </w:rPr>
        <w:t>%</w:t>
      </w:r>
      <w:r w:rsidRPr="00D82742">
        <w:t>、</w:t>
      </w:r>
      <w:r w:rsidRPr="00D82742">
        <w:t>4</w:t>
      </w:r>
      <w:r>
        <w:rPr>
          <w:rFonts w:hint="eastAsia"/>
        </w:rPr>
        <w:t>%</w:t>
      </w:r>
      <w:r w:rsidRPr="00D82742">
        <w:t>和</w:t>
      </w:r>
      <w:r w:rsidRPr="00D82742">
        <w:t>0.5</w:t>
      </w:r>
      <w:r>
        <w:rPr>
          <w:rFonts w:hint="eastAsia"/>
        </w:rPr>
        <w:t>%</w:t>
      </w:r>
      <w:r w:rsidRPr="00D82742">
        <w:t>，</w:t>
      </w:r>
      <w:r w:rsidRPr="00D82742">
        <w:rPr>
          <w:rFonts w:hint="eastAsia"/>
        </w:rPr>
        <w:t>明显优于其他对比</w:t>
      </w:r>
      <w:r>
        <w:rPr>
          <w:rFonts w:hint="eastAsia"/>
        </w:rPr>
        <w:t>方法</w:t>
      </w:r>
      <w:r w:rsidRPr="00D82742">
        <w:t>。</w:t>
      </w:r>
      <w:r w:rsidRPr="004707E7">
        <w:t>DifferNet</w:t>
      </w:r>
      <w:r w:rsidRPr="004707E7">
        <w:t>是首个将流模型应用于工业异常检测的</w:t>
      </w:r>
      <w:r>
        <w:t>方法</w:t>
      </w:r>
      <w:r w:rsidRPr="004707E7">
        <w:t>，它通过使用相同的特征提取模块提取多尺度特征，并利用归一化流将特征转换为正态分布进行异常检测。然而，</w:t>
      </w:r>
      <w:r>
        <w:rPr>
          <w:rFonts w:hint="eastAsia"/>
        </w:rPr>
        <w:t>提出</w:t>
      </w:r>
      <w:r w:rsidRPr="004707E7">
        <w:t>方法在特征提取阶段表现出更优的效果，特别是在处理钢丝绳数据中不同尺度的缺陷时，本方法能够更好地适应多尺度特征，从而显著提高了检测精度，其帧级</w:t>
      </w:r>
      <w:r w:rsidRPr="004707E7">
        <w:t>AUCROC</w:t>
      </w:r>
      <w:r w:rsidRPr="004707E7">
        <w:t>明显高于</w:t>
      </w:r>
      <w:r w:rsidRPr="004707E7">
        <w:t>DifferNet</w:t>
      </w:r>
      <w:r w:rsidRPr="004707E7">
        <w:t>。</w:t>
      </w:r>
      <w:r w:rsidRPr="004707E7">
        <w:t>CFlow-AD</w:t>
      </w:r>
      <w:r w:rsidRPr="004707E7">
        <w:t>和</w:t>
      </w:r>
      <w:r w:rsidRPr="004707E7">
        <w:t>CSflow-AD</w:t>
      </w:r>
      <w:r w:rsidRPr="004707E7">
        <w:t>通过优化特征提取来提高检测效率，特别是在通过编解</w:t>
      </w:r>
      <w:r w:rsidRPr="004707E7">
        <w:lastRenderedPageBreak/>
        <w:t>码器结构扩展归一化流模型至像素级异常定位方面，尽管它们在处理多尺度特征时有一定改进，但未能充分考虑空间上下文信息，</w:t>
      </w:r>
      <w:r w:rsidRPr="004707E7">
        <w:rPr>
          <w:bCs/>
          <w:szCs w:val="32"/>
        </w:rPr>
        <w:t>导致检测精度</w:t>
      </w:r>
      <w:r>
        <w:rPr>
          <w:rFonts w:hint="eastAsia"/>
          <w:bCs/>
          <w:szCs w:val="32"/>
        </w:rPr>
        <w:t>略低</w:t>
      </w:r>
      <w:r w:rsidRPr="004707E7">
        <w:rPr>
          <w:bCs/>
          <w:szCs w:val="32"/>
        </w:rPr>
        <w:t>。相比之下，</w:t>
      </w:r>
      <w:r>
        <w:rPr>
          <w:rFonts w:hint="eastAsia"/>
          <w:bCs/>
          <w:szCs w:val="32"/>
        </w:rPr>
        <w:t>提出</w:t>
      </w:r>
      <w:r w:rsidRPr="004707E7">
        <w:rPr>
          <w:bCs/>
          <w:szCs w:val="32"/>
        </w:rPr>
        <w:t>方法有效结合了空间上下文信息和多尺度特征处理，从而</w:t>
      </w:r>
      <w:r w:rsidR="006E47BF">
        <w:rPr>
          <w:rFonts w:hint="eastAsia"/>
          <w:bCs/>
          <w:szCs w:val="32"/>
        </w:rPr>
        <w:t>有效</w:t>
      </w:r>
      <w:r w:rsidRPr="004707E7">
        <w:rPr>
          <w:bCs/>
          <w:szCs w:val="32"/>
        </w:rPr>
        <w:t>提高了检测精度。</w:t>
      </w:r>
      <w:r w:rsidRPr="004707E7">
        <w:rPr>
          <w:bCs/>
          <w:szCs w:val="32"/>
        </w:rPr>
        <w:t>Fastflow</w:t>
      </w:r>
      <w:r w:rsidRPr="004707E7">
        <w:rPr>
          <w:bCs/>
          <w:szCs w:val="32"/>
        </w:rPr>
        <w:t>虽然通过</w:t>
      </w:r>
      <w:r w:rsidRPr="004707E7">
        <w:rPr>
          <w:bCs/>
          <w:szCs w:val="32"/>
        </w:rPr>
        <w:t>2D</w:t>
      </w:r>
      <w:r w:rsidRPr="004707E7">
        <w:rPr>
          <w:bCs/>
          <w:szCs w:val="32"/>
        </w:rPr>
        <w:t>流模型实现了端到端推理，且在某些方面表现较为良好，但由于钢丝绳数据的多尺度特性，</w:t>
      </w:r>
      <w:r w:rsidRPr="004707E7">
        <w:rPr>
          <w:bCs/>
          <w:szCs w:val="32"/>
        </w:rPr>
        <w:t>Fastflow</w:t>
      </w:r>
      <w:r w:rsidRPr="004707E7">
        <w:rPr>
          <w:bCs/>
          <w:szCs w:val="32"/>
        </w:rPr>
        <w:t>的</w:t>
      </w:r>
      <w:r w:rsidRPr="004707E7">
        <w:rPr>
          <w:bCs/>
          <w:szCs w:val="32"/>
        </w:rPr>
        <w:t>AUCROC</w:t>
      </w:r>
      <w:r w:rsidRPr="004707E7">
        <w:rPr>
          <w:bCs/>
          <w:szCs w:val="32"/>
        </w:rPr>
        <w:t>为</w:t>
      </w:r>
      <w:r w:rsidRPr="004707E7">
        <w:rPr>
          <w:bCs/>
          <w:szCs w:val="32"/>
        </w:rPr>
        <w:t>90.4</w:t>
      </w:r>
      <w:r>
        <w:rPr>
          <w:rFonts w:hint="eastAsia"/>
          <w:bCs/>
          <w:szCs w:val="32"/>
        </w:rPr>
        <w:t>%</w:t>
      </w:r>
      <w:r w:rsidRPr="004707E7">
        <w:rPr>
          <w:bCs/>
          <w:szCs w:val="32"/>
        </w:rPr>
        <w:t>，</w:t>
      </w:r>
      <w:r>
        <w:rPr>
          <w:rFonts w:hint="eastAsia"/>
          <w:bCs/>
          <w:szCs w:val="32"/>
        </w:rPr>
        <w:t>提出</w:t>
      </w:r>
      <w:r w:rsidRPr="004707E7">
        <w:rPr>
          <w:bCs/>
          <w:szCs w:val="32"/>
        </w:rPr>
        <w:t>方法能够更有效地处理多尺度特征，因此其检测精度表现优于</w:t>
      </w:r>
      <w:r w:rsidRPr="004707E7">
        <w:rPr>
          <w:bCs/>
          <w:szCs w:val="32"/>
        </w:rPr>
        <w:t>Fastflow</w:t>
      </w:r>
      <w:r w:rsidRPr="004707E7">
        <w:rPr>
          <w:bCs/>
          <w:szCs w:val="32"/>
        </w:rPr>
        <w:t>。</w:t>
      </w:r>
      <w:r w:rsidRPr="004707E7">
        <w:rPr>
          <w:bCs/>
          <w:szCs w:val="32"/>
        </w:rPr>
        <w:t>PyramidFlow</w:t>
      </w:r>
      <w:r w:rsidRPr="004707E7">
        <w:rPr>
          <w:bCs/>
          <w:szCs w:val="32"/>
        </w:rPr>
        <w:t>提出了潜在模板匹配的方法，融合了基于重建、基于特征嵌入和概率空间重建等优点。然而，由于未能充分利用先验知识，</w:t>
      </w:r>
      <w:r w:rsidRPr="004707E7">
        <w:rPr>
          <w:bCs/>
          <w:szCs w:val="32"/>
        </w:rPr>
        <w:t>PyramidFlow</w:t>
      </w:r>
      <w:r w:rsidRPr="004707E7">
        <w:rPr>
          <w:bCs/>
          <w:szCs w:val="32"/>
        </w:rPr>
        <w:t>在复杂场景下的定位精度存在一定的偏差和模糊问题。</w:t>
      </w:r>
      <w:r w:rsidR="00020927">
        <w:rPr>
          <w:rFonts w:hint="eastAsia"/>
          <w:sz w:val="21"/>
          <w:szCs w:val="21"/>
          <w:highlight w:val="yellow"/>
        </w:rPr>
        <w:t>VQ-Flow</w:t>
      </w:r>
      <w:r w:rsidR="00020927" w:rsidRPr="00020927">
        <w:rPr>
          <w:rFonts w:hint="eastAsia"/>
          <w:bCs/>
          <w:color w:val="EE0000"/>
          <w:szCs w:val="32"/>
        </w:rPr>
        <w:t>方法在流模型的潜在空间中采用分层矢量量化，以缓解传统流模型在多模式正常样本下的同质映射问题，面对复杂场景能表现出更强的稳定性</w:t>
      </w:r>
      <w:r w:rsidR="003A7FDC">
        <w:rPr>
          <w:rFonts w:hint="eastAsia"/>
          <w:bCs/>
          <w:szCs w:val="32"/>
        </w:rPr>
        <w:t>，</w:t>
      </w:r>
      <w:r w:rsidR="003A7FDC" w:rsidRPr="003A7FDC">
        <w:rPr>
          <w:rFonts w:hint="eastAsia"/>
          <w:bCs/>
          <w:color w:val="EE0000"/>
          <w:szCs w:val="32"/>
        </w:rPr>
        <w:t>虽然在理论上能够更少的区分多模式样本，但也不可避免地损失了对细微纹理与局部结构的表征能力，导致在检测断丝、轻微磨损等小尺度缺陷时精度不足。</w:t>
      </w:r>
      <w:r w:rsidRPr="004707E7">
        <w:rPr>
          <w:bCs/>
          <w:szCs w:val="32"/>
        </w:rPr>
        <w:t>因此，尽管</w:t>
      </w:r>
      <w:r w:rsidRPr="004707E7">
        <w:rPr>
          <w:bCs/>
          <w:szCs w:val="32"/>
        </w:rPr>
        <w:t>PyramidFlow</w:t>
      </w:r>
      <w:r w:rsidR="003A7FDC">
        <w:rPr>
          <w:rFonts w:hint="eastAsia"/>
          <w:bCs/>
          <w:szCs w:val="32"/>
        </w:rPr>
        <w:t>和</w:t>
      </w:r>
      <w:r w:rsidR="003A7FDC">
        <w:rPr>
          <w:rFonts w:hint="eastAsia"/>
          <w:bCs/>
          <w:szCs w:val="32"/>
        </w:rPr>
        <w:t>VQ-Flow</w:t>
      </w:r>
      <w:r w:rsidRPr="004707E7">
        <w:rPr>
          <w:bCs/>
          <w:szCs w:val="32"/>
        </w:rPr>
        <w:t>在某些情况下具有较好的性能，但在检测精度上仍不及</w:t>
      </w:r>
      <w:r>
        <w:rPr>
          <w:rFonts w:hint="eastAsia"/>
          <w:bCs/>
          <w:szCs w:val="32"/>
        </w:rPr>
        <w:t>提出</w:t>
      </w:r>
      <w:r w:rsidRPr="004707E7">
        <w:rPr>
          <w:bCs/>
          <w:szCs w:val="32"/>
        </w:rPr>
        <w:t>方法</w:t>
      </w:r>
      <w:r w:rsidR="00020927">
        <w:rPr>
          <w:rFonts w:hint="eastAsia"/>
          <w:bCs/>
          <w:color w:val="EE0000"/>
          <w:szCs w:val="32"/>
        </w:rPr>
        <w:t>。</w:t>
      </w:r>
      <w:r w:rsidR="007554DE" w:rsidRPr="000A0200">
        <w:rPr>
          <w:rFonts w:hint="eastAsia"/>
          <w:bCs/>
          <w:color w:val="EE0000"/>
          <w:szCs w:val="32"/>
        </w:rPr>
        <w:t>同时</w:t>
      </w:r>
      <w:r w:rsidR="000A0200" w:rsidRPr="000A0200">
        <w:rPr>
          <w:rFonts w:hint="eastAsia"/>
          <w:bCs/>
          <w:color w:val="EE0000"/>
          <w:szCs w:val="32"/>
        </w:rPr>
        <w:t>，我们</w:t>
      </w:r>
      <w:r w:rsidR="007554DE" w:rsidRPr="000A0200">
        <w:rPr>
          <w:rFonts w:hint="eastAsia"/>
          <w:bCs/>
          <w:color w:val="EE0000"/>
          <w:szCs w:val="32"/>
        </w:rPr>
        <w:t>评估了基于扩散模型的</w:t>
      </w:r>
      <w:r w:rsidR="007554DE" w:rsidRPr="000A0200">
        <w:rPr>
          <w:bCs/>
          <w:color w:val="EE0000"/>
          <w:szCs w:val="32"/>
        </w:rPr>
        <w:t>AnoDDPM</w:t>
      </w:r>
      <w:r w:rsidR="000A0200" w:rsidRPr="000A0200">
        <w:rPr>
          <w:rFonts w:hint="eastAsia"/>
          <w:bCs/>
          <w:color w:val="EE0000"/>
          <w:szCs w:val="32"/>
        </w:rPr>
        <w:t>，由于扩散方法本质上依赖多步逆采样，</w:t>
      </w:r>
      <w:r w:rsidR="00774B44" w:rsidRPr="000A0200">
        <w:rPr>
          <w:rFonts w:hint="eastAsia"/>
          <w:bCs/>
          <w:color w:val="EE0000"/>
          <w:szCs w:val="32"/>
        </w:rPr>
        <w:t xml:space="preserve"> </w:t>
      </w:r>
      <w:r w:rsidR="000A0200" w:rsidRPr="000A0200">
        <w:rPr>
          <w:rFonts w:hint="eastAsia"/>
          <w:bCs/>
          <w:color w:val="EE0000"/>
          <w:szCs w:val="32"/>
        </w:rPr>
        <w:t xml:space="preserve">AnoDDPM </w:t>
      </w:r>
      <w:r w:rsidR="000A0200" w:rsidRPr="000A0200">
        <w:rPr>
          <w:rFonts w:hint="eastAsia"/>
          <w:bCs/>
          <w:color w:val="EE0000"/>
          <w:szCs w:val="32"/>
        </w:rPr>
        <w:t>在像素级定位上具备竞争力，但其</w:t>
      </w:r>
      <w:r w:rsidR="00774B44">
        <w:rPr>
          <w:rFonts w:hint="eastAsia"/>
          <w:bCs/>
          <w:color w:val="EE0000"/>
          <w:szCs w:val="32"/>
        </w:rPr>
        <w:t>检测精度和</w:t>
      </w:r>
      <w:r w:rsidR="000A0200" w:rsidRPr="000A0200">
        <w:rPr>
          <w:rFonts w:hint="eastAsia"/>
          <w:bCs/>
          <w:color w:val="EE0000"/>
          <w:szCs w:val="32"/>
        </w:rPr>
        <w:t>推理速度与误报率方面仍远不及提出方法。</w:t>
      </w:r>
    </w:p>
    <w:p w14:paraId="61935A03" w14:textId="694D40C1" w:rsidR="00081E08" w:rsidRPr="003A7FDC" w:rsidRDefault="00081E08" w:rsidP="00081E08">
      <w:pPr>
        <w:tabs>
          <w:tab w:val="left" w:pos="771"/>
        </w:tabs>
        <w:spacing w:line="400" w:lineRule="exact"/>
        <w:ind w:firstLine="480"/>
        <w:rPr>
          <w:bCs/>
          <w:color w:val="EE0000"/>
          <w:szCs w:val="32"/>
        </w:rPr>
      </w:pPr>
      <w:r w:rsidRPr="00D82742">
        <w:rPr>
          <w:bCs/>
          <w:szCs w:val="32"/>
        </w:rPr>
        <w:t>在模型参数量和推理速度方面，</w:t>
      </w:r>
      <w:r w:rsidRPr="00D82742">
        <w:rPr>
          <w:rFonts w:hint="eastAsia"/>
          <w:bCs/>
          <w:szCs w:val="32"/>
        </w:rPr>
        <w:t>提出</w:t>
      </w:r>
      <w:r w:rsidRPr="00D82742">
        <w:rPr>
          <w:bCs/>
          <w:szCs w:val="32"/>
        </w:rPr>
        <w:t>方法为</w:t>
      </w:r>
      <w:r w:rsidRPr="00D82742">
        <w:rPr>
          <w:bCs/>
          <w:szCs w:val="32"/>
        </w:rPr>
        <w:t>60.1M</w:t>
      </w:r>
      <w:r w:rsidRPr="00D82742">
        <w:rPr>
          <w:bCs/>
          <w:szCs w:val="32"/>
        </w:rPr>
        <w:t>参数和</w:t>
      </w:r>
      <w:r w:rsidRPr="00D82742">
        <w:rPr>
          <w:rFonts w:hint="eastAsia"/>
          <w:bCs/>
          <w:szCs w:val="32"/>
        </w:rPr>
        <w:t>25</w:t>
      </w:r>
      <w:r w:rsidRPr="00D82742">
        <w:rPr>
          <w:bCs/>
          <w:szCs w:val="32"/>
        </w:rPr>
        <w:t>.1FPS</w:t>
      </w:r>
      <w:r w:rsidRPr="00D82742">
        <w:rPr>
          <w:bCs/>
          <w:szCs w:val="32"/>
        </w:rPr>
        <w:t>推理速度，分别在对比方法中位居次优和</w:t>
      </w:r>
      <w:r>
        <w:rPr>
          <w:rFonts w:hint="eastAsia"/>
          <w:bCs/>
          <w:szCs w:val="32"/>
        </w:rPr>
        <w:t>最优</w:t>
      </w:r>
      <w:r w:rsidRPr="00D82742">
        <w:rPr>
          <w:bCs/>
          <w:szCs w:val="32"/>
        </w:rPr>
        <w:t>。</w:t>
      </w:r>
      <w:r w:rsidRPr="00D82742">
        <w:rPr>
          <w:bCs/>
          <w:szCs w:val="32"/>
        </w:rPr>
        <w:t>PyramidFlow-AD</w:t>
      </w:r>
      <w:r w:rsidRPr="00D82742">
        <w:rPr>
          <w:rFonts w:hint="eastAsia"/>
          <w:bCs/>
          <w:szCs w:val="32"/>
        </w:rPr>
        <w:t>因为</w:t>
      </w:r>
      <w:r w:rsidRPr="00D82742">
        <w:rPr>
          <w:bCs/>
          <w:szCs w:val="32"/>
        </w:rPr>
        <w:t>没有使用先验知识，因此其模型参数量为</w:t>
      </w:r>
      <w:r w:rsidRPr="00D82742">
        <w:rPr>
          <w:bCs/>
          <w:szCs w:val="32"/>
        </w:rPr>
        <w:t>54.3M</w:t>
      </w:r>
      <w:r w:rsidRPr="00D82742">
        <w:rPr>
          <w:bCs/>
          <w:szCs w:val="32"/>
        </w:rPr>
        <w:t>，优于其他方法，但由于采用模板匹配方法，推理速度较慢。</w:t>
      </w:r>
      <w:r w:rsidRPr="00D82742">
        <w:rPr>
          <w:bCs/>
          <w:szCs w:val="32"/>
        </w:rPr>
        <w:t>CFlow-AD</w:t>
      </w:r>
      <w:r w:rsidRPr="00D82742">
        <w:rPr>
          <w:bCs/>
          <w:szCs w:val="32"/>
        </w:rPr>
        <w:t>和</w:t>
      </w:r>
      <w:r w:rsidRPr="00D82742">
        <w:rPr>
          <w:bCs/>
          <w:szCs w:val="32"/>
        </w:rPr>
        <w:t>CSflow-AD</w:t>
      </w:r>
      <w:r w:rsidRPr="00D82742">
        <w:rPr>
          <w:bCs/>
          <w:szCs w:val="32"/>
        </w:rPr>
        <w:t>相较于</w:t>
      </w:r>
      <w:r w:rsidRPr="00D82742">
        <w:rPr>
          <w:bCs/>
          <w:szCs w:val="32"/>
        </w:rPr>
        <w:t>DifferNet</w:t>
      </w:r>
      <w:r w:rsidRPr="00D82742">
        <w:rPr>
          <w:bCs/>
          <w:szCs w:val="32"/>
        </w:rPr>
        <w:t>和</w:t>
      </w:r>
      <w:r w:rsidRPr="00D82742">
        <w:rPr>
          <w:bCs/>
          <w:szCs w:val="32"/>
        </w:rPr>
        <w:t>Fastflow</w:t>
      </w:r>
      <w:r w:rsidRPr="00D82742">
        <w:rPr>
          <w:bCs/>
          <w:szCs w:val="32"/>
        </w:rPr>
        <w:t>，采用了特征金字塔和多尺度特征融合策略，因此它们的参数量较高。由于多尺度流模块融合策略不同，</w:t>
      </w:r>
      <w:r w:rsidRPr="00D82742">
        <w:rPr>
          <w:bCs/>
          <w:szCs w:val="32"/>
        </w:rPr>
        <w:t>CFlow-AD</w:t>
      </w:r>
      <w:r w:rsidRPr="00D82742">
        <w:rPr>
          <w:bCs/>
          <w:szCs w:val="32"/>
        </w:rPr>
        <w:t>和</w:t>
      </w:r>
      <w:r w:rsidRPr="00D82742">
        <w:rPr>
          <w:bCs/>
          <w:szCs w:val="32"/>
        </w:rPr>
        <w:t>CSflow-AD</w:t>
      </w:r>
      <w:r w:rsidRPr="00D82742">
        <w:rPr>
          <w:bCs/>
          <w:szCs w:val="32"/>
        </w:rPr>
        <w:t>的推理速度弱于本方法。</w:t>
      </w:r>
      <w:r w:rsidRPr="00D82742">
        <w:rPr>
          <w:bCs/>
          <w:szCs w:val="32"/>
        </w:rPr>
        <w:t>Fastflow-AD</w:t>
      </w:r>
      <w:r w:rsidRPr="00D82742">
        <w:rPr>
          <w:bCs/>
          <w:szCs w:val="32"/>
        </w:rPr>
        <w:t>则由于其端到端的轻量化结构，参数量和推理速度均优于大多数对比方法。</w:t>
      </w:r>
      <w:r w:rsidR="003A7FDC" w:rsidRPr="003A7FDC">
        <w:rPr>
          <w:rFonts w:hint="eastAsia"/>
          <w:bCs/>
          <w:color w:val="EE0000"/>
          <w:szCs w:val="32"/>
        </w:rPr>
        <w:t xml:space="preserve">VQ-Flow </w:t>
      </w:r>
      <w:r w:rsidR="003A7FDC" w:rsidRPr="003A7FDC">
        <w:rPr>
          <w:rFonts w:hint="eastAsia"/>
          <w:bCs/>
          <w:color w:val="EE0000"/>
          <w:szCs w:val="32"/>
        </w:rPr>
        <w:t>由于在流模型的基础上引入了矢量量化和分层映射结构，模型参数量显著增加，同时推理阶段需要额外的编码解码与查表操作，导致整体推理速度较慢。</w:t>
      </w:r>
      <w:r w:rsidR="00774B44" w:rsidRPr="003A7FDC">
        <w:rPr>
          <w:rFonts w:hint="eastAsia"/>
          <w:bCs/>
          <w:color w:val="EE0000"/>
          <w:szCs w:val="32"/>
        </w:rPr>
        <w:t>由于扩散模型的生成机制，</w:t>
      </w:r>
      <w:r w:rsidR="00774B44" w:rsidRPr="003A7FDC">
        <w:rPr>
          <w:color w:val="EE0000"/>
          <w:sz w:val="21"/>
          <w:szCs w:val="21"/>
        </w:rPr>
        <w:t>AnoDDPM</w:t>
      </w:r>
      <w:r w:rsidR="00774B44" w:rsidRPr="003A7FDC">
        <w:rPr>
          <w:rFonts w:hint="eastAsia"/>
          <w:color w:val="EE0000"/>
          <w:sz w:val="21"/>
          <w:szCs w:val="21"/>
        </w:rPr>
        <w:t>-AD</w:t>
      </w:r>
      <w:r w:rsidR="00774B44" w:rsidRPr="003A7FDC">
        <w:rPr>
          <w:rFonts w:hint="eastAsia"/>
          <w:color w:val="EE0000"/>
          <w:sz w:val="21"/>
          <w:szCs w:val="21"/>
        </w:rPr>
        <w:t>在推理速度方面显著低于提出方法。</w:t>
      </w:r>
    </w:p>
    <w:p w14:paraId="39AEDD71" w14:textId="77777777" w:rsidR="00081E08" w:rsidRDefault="00081E08" w:rsidP="00081E08">
      <w:pPr>
        <w:keepNext/>
        <w:ind w:firstLine="480"/>
        <w:jc w:val="center"/>
      </w:pPr>
      <w:r w:rsidRPr="00690751">
        <w:rPr>
          <w:bCs/>
          <w:noProof/>
          <w:szCs w:val="32"/>
        </w:rPr>
        <w:lastRenderedPageBreak/>
        <w:drawing>
          <wp:inline distT="0" distB="0" distL="0" distR="0" wp14:anchorId="77AFAF0C" wp14:editId="3AAA1B0D">
            <wp:extent cx="4246179" cy="3543009"/>
            <wp:effectExtent l="0" t="0" r="2540" b="635"/>
            <wp:docPr id="1360006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6979" name=""/>
                    <pic:cNvPicPr/>
                  </pic:nvPicPr>
                  <pic:blipFill>
                    <a:blip r:embed="rId99"/>
                    <a:stretch>
                      <a:fillRect/>
                    </a:stretch>
                  </pic:blipFill>
                  <pic:spPr>
                    <a:xfrm>
                      <a:off x="0" y="0"/>
                      <a:ext cx="4283299" cy="3573982"/>
                    </a:xfrm>
                    <a:prstGeom prst="rect">
                      <a:avLst/>
                    </a:prstGeom>
                  </pic:spPr>
                </pic:pic>
              </a:graphicData>
            </a:graphic>
          </wp:inline>
        </w:drawing>
      </w:r>
    </w:p>
    <w:p w14:paraId="67FB6657" w14:textId="79CDC4E1" w:rsidR="003E2EB2" w:rsidRDefault="00081E08" w:rsidP="00862933">
      <w:pPr>
        <w:pStyle w:val="ae"/>
        <w:ind w:firstLine="420"/>
      </w:pPr>
      <w:r>
        <w:rPr>
          <w:rFonts w:hint="eastAsia"/>
        </w:rPr>
        <w:t>图</w:t>
      </w:r>
      <w:r>
        <w:rPr>
          <w:rFonts w:hint="eastAsia"/>
        </w:rPr>
        <w:t xml:space="preserve"> </w:t>
      </w:r>
      <w:r w:rsidR="009713DA">
        <w:rPr>
          <w:rFonts w:hint="eastAsia"/>
        </w:rPr>
        <w:t>10</w:t>
      </w:r>
      <w:r>
        <w:rPr>
          <w:rFonts w:hint="eastAsia"/>
        </w:rPr>
        <w:t xml:space="preserve"> </w:t>
      </w:r>
      <w:r>
        <w:rPr>
          <w:rFonts w:hint="eastAsia"/>
        </w:rPr>
        <w:t>可视化结果图</w:t>
      </w:r>
    </w:p>
    <w:p w14:paraId="77606DF5" w14:textId="5ADF11FA" w:rsidR="00081E08" w:rsidRDefault="00081E08" w:rsidP="00081E08">
      <w:pPr>
        <w:tabs>
          <w:tab w:val="left" w:pos="771"/>
        </w:tabs>
        <w:spacing w:line="400" w:lineRule="exact"/>
        <w:ind w:firstLine="480"/>
        <w:rPr>
          <w:bCs/>
          <w:szCs w:val="32"/>
        </w:rPr>
      </w:pPr>
      <w:r w:rsidRPr="00AD598E">
        <w:rPr>
          <w:bCs/>
          <w:szCs w:val="32"/>
          <w:highlight w:val="yellow"/>
        </w:rPr>
        <w:t>对比方法和</w:t>
      </w:r>
      <w:r w:rsidR="006E47BF">
        <w:rPr>
          <w:rFonts w:hint="eastAsia"/>
          <w:bCs/>
          <w:szCs w:val="32"/>
          <w:highlight w:val="yellow"/>
        </w:rPr>
        <w:t>提出方法</w:t>
      </w:r>
      <w:r w:rsidRPr="00AD598E">
        <w:rPr>
          <w:bCs/>
          <w:szCs w:val="32"/>
          <w:highlight w:val="yellow"/>
        </w:rPr>
        <w:t>的可视化结果</w:t>
      </w:r>
      <w:r w:rsidRPr="00AD598E">
        <w:rPr>
          <w:bCs/>
          <w:color w:val="000000" w:themeColor="text1"/>
          <w:szCs w:val="32"/>
          <w:highlight w:val="yellow"/>
        </w:rPr>
        <w:t>如图</w:t>
      </w:r>
      <w:r w:rsidR="009713DA" w:rsidRPr="00AD598E">
        <w:rPr>
          <w:rFonts w:hint="eastAsia"/>
          <w:bCs/>
          <w:color w:val="000000" w:themeColor="text1"/>
          <w:szCs w:val="32"/>
          <w:highlight w:val="yellow"/>
        </w:rPr>
        <w:t>1</w:t>
      </w:r>
      <w:r w:rsidRPr="00AD598E">
        <w:rPr>
          <w:rFonts w:hint="eastAsia"/>
          <w:bCs/>
          <w:color w:val="000000" w:themeColor="text1"/>
          <w:szCs w:val="32"/>
          <w:highlight w:val="yellow"/>
        </w:rPr>
        <w:t>0</w:t>
      </w:r>
      <w:r w:rsidRPr="00AD598E">
        <w:rPr>
          <w:bCs/>
          <w:color w:val="000000" w:themeColor="text1"/>
          <w:szCs w:val="32"/>
          <w:highlight w:val="yellow"/>
        </w:rPr>
        <w:t>所示</w:t>
      </w:r>
      <w:r w:rsidR="00575451">
        <w:rPr>
          <w:rFonts w:hint="eastAsia"/>
          <w:bCs/>
          <w:color w:val="000000" w:themeColor="text1"/>
          <w:szCs w:val="32"/>
          <w:highlight w:val="yellow"/>
        </w:rPr>
        <w:t>（加一个对比试验）</w:t>
      </w:r>
      <w:r w:rsidRPr="00AD598E">
        <w:rPr>
          <w:bCs/>
          <w:szCs w:val="32"/>
          <w:highlight w:val="yellow"/>
        </w:rPr>
        <w:t>。</w:t>
      </w:r>
      <w:r w:rsidRPr="00D82742">
        <w:rPr>
          <w:bCs/>
          <w:szCs w:val="32"/>
        </w:rPr>
        <w:t>由于钢丝绳的缺陷在不同尺度下表现为从小到大的变化，并且受实际工况影响，视频常常呈现不同亮度，因此</w:t>
      </w:r>
      <w:r>
        <w:rPr>
          <w:rFonts w:hint="eastAsia"/>
          <w:bCs/>
          <w:szCs w:val="32"/>
        </w:rPr>
        <w:t>本次实验环境使用相同照度，缺陷大小尺度不同</w:t>
      </w:r>
      <w:r w:rsidRPr="00D82742">
        <w:rPr>
          <w:bCs/>
          <w:szCs w:val="32"/>
        </w:rPr>
        <w:t>。从实验结果图中可以看出，其他对比方法在缺陷定位、定位准确性和误检方面存在不同程度的问题。</w:t>
      </w:r>
      <w:r w:rsidRPr="00D82742">
        <w:rPr>
          <w:bCs/>
          <w:szCs w:val="32"/>
        </w:rPr>
        <w:t>DifferNet</w:t>
      </w:r>
      <w:r>
        <w:rPr>
          <w:rFonts w:hint="eastAsia"/>
          <w:bCs/>
          <w:szCs w:val="32"/>
        </w:rPr>
        <w:t>在检测断丝时，</w:t>
      </w:r>
      <w:r w:rsidRPr="00C60074">
        <w:rPr>
          <w:rFonts w:hint="eastAsia"/>
          <w:bCs/>
          <w:color w:val="000000" w:themeColor="text1"/>
          <w:szCs w:val="32"/>
        </w:rPr>
        <w:t>如图</w:t>
      </w:r>
      <w:r w:rsidRPr="00C60074">
        <w:rPr>
          <w:rFonts w:hint="eastAsia"/>
          <w:bCs/>
          <w:color w:val="000000" w:themeColor="text1"/>
          <w:szCs w:val="32"/>
        </w:rPr>
        <w:t>10</w:t>
      </w:r>
      <w:r w:rsidRPr="00C60074">
        <w:rPr>
          <w:rFonts w:hint="eastAsia"/>
          <w:bCs/>
          <w:color w:val="000000" w:themeColor="text1"/>
          <w:szCs w:val="32"/>
        </w:rPr>
        <w:t>第二行所示</w:t>
      </w:r>
      <w:r>
        <w:rPr>
          <w:rFonts w:hint="eastAsia"/>
          <w:bCs/>
          <w:szCs w:val="32"/>
        </w:rPr>
        <w:t>，</w:t>
      </w:r>
      <w:r w:rsidRPr="00D82742">
        <w:rPr>
          <w:bCs/>
          <w:szCs w:val="32"/>
        </w:rPr>
        <w:t>出现了检测不到缺陷的情况</w:t>
      </w:r>
      <w:r>
        <w:rPr>
          <w:rFonts w:hint="eastAsia"/>
          <w:bCs/>
          <w:szCs w:val="32"/>
        </w:rPr>
        <w:t>。</w:t>
      </w:r>
      <w:r w:rsidRPr="00D82742">
        <w:rPr>
          <w:bCs/>
          <w:szCs w:val="32"/>
        </w:rPr>
        <w:t>C</w:t>
      </w:r>
      <w:r>
        <w:rPr>
          <w:rFonts w:hint="eastAsia"/>
          <w:bCs/>
          <w:szCs w:val="32"/>
        </w:rPr>
        <w:t>F</w:t>
      </w:r>
      <w:r w:rsidRPr="00D82742">
        <w:rPr>
          <w:bCs/>
          <w:szCs w:val="32"/>
        </w:rPr>
        <w:t>low</w:t>
      </w:r>
      <w:r w:rsidRPr="00D82742">
        <w:rPr>
          <w:rFonts w:hint="eastAsia"/>
          <w:bCs/>
          <w:szCs w:val="32"/>
        </w:rPr>
        <w:t>-AD</w:t>
      </w:r>
      <w:r w:rsidRPr="00D82742">
        <w:rPr>
          <w:bCs/>
          <w:szCs w:val="32"/>
        </w:rPr>
        <w:t>和</w:t>
      </w:r>
      <w:r w:rsidRPr="00D82742">
        <w:rPr>
          <w:bCs/>
          <w:szCs w:val="32"/>
        </w:rPr>
        <w:t>CSflow-AD</w:t>
      </w:r>
      <w:r w:rsidRPr="00D82742">
        <w:rPr>
          <w:bCs/>
          <w:szCs w:val="32"/>
        </w:rPr>
        <w:t>则表现出过大的检测范围，部分非缺陷区域也被误判为缺陷区域，造成了正常区域的错误检测</w:t>
      </w:r>
      <w:r>
        <w:rPr>
          <w:rFonts w:hint="eastAsia"/>
          <w:bCs/>
          <w:szCs w:val="32"/>
        </w:rPr>
        <w:t>，而且在缺陷尺度较小时则会出现漏检的情况，如</w:t>
      </w:r>
      <w:r w:rsidRPr="00C60074">
        <w:rPr>
          <w:rFonts w:hint="eastAsia"/>
          <w:bCs/>
          <w:color w:val="000000" w:themeColor="text1"/>
          <w:szCs w:val="32"/>
        </w:rPr>
        <w:t>图</w:t>
      </w:r>
      <w:r>
        <w:rPr>
          <w:rFonts w:hint="eastAsia"/>
          <w:bCs/>
          <w:color w:val="000000" w:themeColor="text1"/>
          <w:szCs w:val="32"/>
        </w:rPr>
        <w:t>10</w:t>
      </w:r>
      <w:r w:rsidRPr="00C60074">
        <w:rPr>
          <w:rFonts w:hint="eastAsia"/>
          <w:bCs/>
          <w:color w:val="000000" w:themeColor="text1"/>
          <w:szCs w:val="32"/>
        </w:rPr>
        <w:t>第四行所示</w:t>
      </w:r>
      <w:r w:rsidRPr="00D82742">
        <w:rPr>
          <w:bCs/>
          <w:szCs w:val="32"/>
        </w:rPr>
        <w:t>。而</w:t>
      </w:r>
      <w:r w:rsidRPr="00D82742">
        <w:rPr>
          <w:bCs/>
          <w:szCs w:val="32"/>
        </w:rPr>
        <w:t>Fastflow</w:t>
      </w:r>
      <w:r w:rsidRPr="00D82742">
        <w:rPr>
          <w:rFonts w:hint="eastAsia"/>
          <w:bCs/>
          <w:szCs w:val="32"/>
        </w:rPr>
        <w:t>-AD</w:t>
      </w:r>
      <w:r w:rsidRPr="00D82742">
        <w:rPr>
          <w:bCs/>
          <w:szCs w:val="32"/>
        </w:rPr>
        <w:t>在缺陷检测上表现尚可，但其缺乏足够的能力区分缺陷特征，导致局部区域出现误报</w:t>
      </w:r>
      <w:r>
        <w:rPr>
          <w:rFonts w:hint="eastAsia"/>
          <w:bCs/>
          <w:szCs w:val="32"/>
        </w:rPr>
        <w:t>，而且小尺度缺陷也会出现漏检情况</w:t>
      </w:r>
      <w:r w:rsidRPr="00D82742">
        <w:rPr>
          <w:bCs/>
          <w:szCs w:val="32"/>
        </w:rPr>
        <w:t>。</w:t>
      </w:r>
      <w:r w:rsidRPr="00D82742">
        <w:rPr>
          <w:bCs/>
          <w:szCs w:val="32"/>
        </w:rPr>
        <w:t>PyramidFlow-AD</w:t>
      </w:r>
      <w:r w:rsidRPr="00D82742">
        <w:rPr>
          <w:bCs/>
          <w:szCs w:val="32"/>
        </w:rPr>
        <w:t>的检测效果与本方法相近，但由于特征提取的不足，面对多种缺陷叠加或细微缺陷时，检测效果略有欠缺。综合来看，</w:t>
      </w:r>
      <w:r w:rsidR="008B5883">
        <w:rPr>
          <w:rFonts w:hint="eastAsia"/>
          <w:bCs/>
          <w:szCs w:val="32"/>
        </w:rPr>
        <w:t>本文</w:t>
      </w:r>
      <w:r w:rsidRPr="00D82742">
        <w:rPr>
          <w:bCs/>
          <w:szCs w:val="32"/>
        </w:rPr>
        <w:t>提出的方法在检测精度上表现优异，能够更好地区分缺陷和非缺陷区域，几乎没有误报或漏检现象。</w:t>
      </w:r>
    </w:p>
    <w:p w14:paraId="0458AE66" w14:textId="299314EE" w:rsidR="00081E08" w:rsidRDefault="00081E08" w:rsidP="00081E08">
      <w:pPr>
        <w:pStyle w:val="3"/>
        <w:ind w:firstLine="560"/>
      </w:pPr>
      <w:r>
        <w:rPr>
          <w:rFonts w:hint="eastAsia"/>
        </w:rPr>
        <w:t>4.3</w:t>
      </w:r>
      <w:r>
        <w:rPr>
          <w:rFonts w:hint="eastAsia"/>
        </w:rPr>
        <w:t>消融实验分析</w:t>
      </w:r>
    </w:p>
    <w:p w14:paraId="64D98D50" w14:textId="246DE3D5" w:rsidR="00081E08" w:rsidRDefault="00081E08" w:rsidP="00081E08">
      <w:pPr>
        <w:spacing w:line="400" w:lineRule="exact"/>
        <w:ind w:firstLine="480"/>
        <w:rPr>
          <w:color w:val="000000"/>
          <w:kern w:val="0"/>
        </w:rPr>
      </w:pPr>
      <w:r w:rsidRPr="00312D7B">
        <w:rPr>
          <w:color w:val="000000"/>
          <w:kern w:val="0"/>
        </w:rPr>
        <w:t>为了验证</w:t>
      </w:r>
      <w:r>
        <w:rPr>
          <w:rFonts w:hint="eastAsia"/>
          <w:color w:val="000000"/>
          <w:kern w:val="0"/>
        </w:rPr>
        <w:t>基于流模型的视频缺陷检测方法</w:t>
      </w:r>
      <w:r w:rsidRPr="00312D7B">
        <w:rPr>
          <w:color w:val="000000"/>
          <w:kern w:val="0"/>
        </w:rPr>
        <w:t>应用于矿井提升机缺陷检测</w:t>
      </w:r>
      <w:r>
        <w:rPr>
          <w:color w:val="000000"/>
          <w:kern w:val="0"/>
        </w:rPr>
        <w:t>方法</w:t>
      </w:r>
      <w:r w:rsidRPr="00312D7B">
        <w:rPr>
          <w:color w:val="000000"/>
          <w:kern w:val="0"/>
        </w:rPr>
        <w:t>的有效性，本节将通过消融实验分别验证缺陷检测网络中的各个网络模块的作用。</w:t>
      </w:r>
      <w:r>
        <w:rPr>
          <w:rFonts w:hint="eastAsia"/>
          <w:color w:val="000000"/>
          <w:kern w:val="0"/>
        </w:rPr>
        <w:t>消融实验实验统计表如表</w:t>
      </w:r>
      <w:r w:rsidR="006E47BF">
        <w:rPr>
          <w:rFonts w:hint="eastAsia"/>
          <w:color w:val="000000"/>
          <w:kern w:val="0"/>
        </w:rPr>
        <w:t>4</w:t>
      </w:r>
      <w:r>
        <w:rPr>
          <w:rFonts w:hint="eastAsia"/>
          <w:color w:val="000000"/>
          <w:kern w:val="0"/>
        </w:rPr>
        <w:t>所示。其中</w:t>
      </w:r>
      <w:r w:rsidRPr="00312D7B">
        <w:rPr>
          <w:color w:val="000000"/>
          <w:kern w:val="0"/>
        </w:rPr>
        <w:t>矿井环境感知增强模块由</w:t>
      </w:r>
      <w:r w:rsidRPr="00312D7B">
        <w:rPr>
          <w:color w:val="000000"/>
          <w:kern w:val="0"/>
        </w:rPr>
        <w:t>VFE</w:t>
      </w:r>
      <w:r w:rsidRPr="00312D7B">
        <w:rPr>
          <w:color w:val="000000"/>
          <w:kern w:val="0"/>
        </w:rPr>
        <w:t>网络和</w:t>
      </w:r>
      <w:r w:rsidRPr="00312D7B">
        <w:rPr>
          <w:color w:val="000000"/>
          <w:kern w:val="0"/>
        </w:rPr>
        <w:t>SFIID</w:t>
      </w:r>
      <w:r w:rsidRPr="00312D7B">
        <w:rPr>
          <w:color w:val="000000"/>
          <w:kern w:val="0"/>
        </w:rPr>
        <w:t>模块组成，而流模型检测网络则包括</w:t>
      </w:r>
      <w:r w:rsidRPr="00312D7B">
        <w:rPr>
          <w:color w:val="000000"/>
          <w:kern w:val="0"/>
        </w:rPr>
        <w:t>MSFE</w:t>
      </w:r>
      <w:r w:rsidRPr="00312D7B">
        <w:rPr>
          <w:color w:val="000000"/>
          <w:kern w:val="0"/>
        </w:rPr>
        <w:t>、</w:t>
      </w:r>
      <w:r w:rsidRPr="00312D7B">
        <w:rPr>
          <w:color w:val="000000"/>
          <w:kern w:val="0"/>
        </w:rPr>
        <w:t>MSFM</w:t>
      </w:r>
      <w:r w:rsidRPr="00312D7B">
        <w:rPr>
          <w:color w:val="000000"/>
          <w:kern w:val="0"/>
        </w:rPr>
        <w:t>和</w:t>
      </w:r>
      <w:r w:rsidRPr="00312D7B">
        <w:rPr>
          <w:color w:val="000000"/>
          <w:kern w:val="0"/>
        </w:rPr>
        <w:t>MSF</w:t>
      </w:r>
      <w:r w:rsidRPr="00312D7B">
        <w:rPr>
          <w:color w:val="000000"/>
          <w:kern w:val="0"/>
        </w:rPr>
        <w:t>模块。在保持实验环境和参数一致的情况下，实验结果表明了各个模块对所提方法的影响。</w:t>
      </w:r>
    </w:p>
    <w:p w14:paraId="7ACDD760" w14:textId="27680E7C" w:rsidR="00081E08" w:rsidRPr="00756012" w:rsidRDefault="00081E08" w:rsidP="00081E08">
      <w:pPr>
        <w:pStyle w:val="ae"/>
        <w:ind w:firstLine="420"/>
      </w:pPr>
      <w:r w:rsidRPr="00756012">
        <w:rPr>
          <w:rFonts w:hint="eastAsia"/>
        </w:rPr>
        <w:lastRenderedPageBreak/>
        <w:t>表</w:t>
      </w:r>
      <w:r w:rsidR="006E47BF">
        <w:rPr>
          <w:rFonts w:hint="eastAsia"/>
        </w:rPr>
        <w:t>4</w:t>
      </w:r>
      <w:r w:rsidRPr="00756012">
        <w:rPr>
          <w:rFonts w:hint="eastAsia"/>
        </w:rPr>
        <w:t>消融实验统计表</w:t>
      </w:r>
    </w:p>
    <w:tbl>
      <w:tblPr>
        <w:tblStyle w:val="af3"/>
        <w:tblW w:w="893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42"/>
        <w:gridCol w:w="806"/>
        <w:gridCol w:w="857"/>
        <w:gridCol w:w="898"/>
        <w:gridCol w:w="688"/>
        <w:gridCol w:w="1538"/>
        <w:gridCol w:w="1542"/>
        <w:gridCol w:w="867"/>
        <w:gridCol w:w="993"/>
      </w:tblGrid>
      <w:tr w:rsidR="00081E08" w14:paraId="10A7D5A7" w14:textId="77777777" w:rsidTr="00AD598E">
        <w:trPr>
          <w:trHeight w:val="709"/>
          <w:jc w:val="center"/>
        </w:trPr>
        <w:tc>
          <w:tcPr>
            <w:tcW w:w="742" w:type="dxa"/>
            <w:tcBorders>
              <w:top w:val="single" w:sz="12" w:space="0" w:color="auto"/>
              <w:bottom w:val="single" w:sz="6" w:space="0" w:color="auto"/>
            </w:tcBorders>
            <w:vAlign w:val="center"/>
          </w:tcPr>
          <w:p w14:paraId="45CC7FE0"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VFE</w:t>
            </w:r>
          </w:p>
        </w:tc>
        <w:tc>
          <w:tcPr>
            <w:tcW w:w="806" w:type="dxa"/>
            <w:tcBorders>
              <w:top w:val="single" w:sz="12" w:space="0" w:color="auto"/>
              <w:bottom w:val="single" w:sz="6" w:space="0" w:color="auto"/>
            </w:tcBorders>
            <w:vAlign w:val="center"/>
          </w:tcPr>
          <w:p w14:paraId="515293E8"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SFIID</w:t>
            </w:r>
          </w:p>
        </w:tc>
        <w:tc>
          <w:tcPr>
            <w:tcW w:w="857" w:type="dxa"/>
            <w:tcBorders>
              <w:top w:val="single" w:sz="12" w:space="0" w:color="auto"/>
              <w:bottom w:val="single" w:sz="6" w:space="0" w:color="auto"/>
            </w:tcBorders>
            <w:vAlign w:val="center"/>
          </w:tcPr>
          <w:p w14:paraId="68011BD2"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MSFE</w:t>
            </w:r>
          </w:p>
        </w:tc>
        <w:tc>
          <w:tcPr>
            <w:tcW w:w="898" w:type="dxa"/>
            <w:tcBorders>
              <w:top w:val="single" w:sz="12" w:space="0" w:color="auto"/>
              <w:bottom w:val="single" w:sz="6" w:space="0" w:color="auto"/>
            </w:tcBorders>
            <w:vAlign w:val="center"/>
          </w:tcPr>
          <w:p w14:paraId="0D9540C0"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MSFM</w:t>
            </w:r>
          </w:p>
        </w:tc>
        <w:tc>
          <w:tcPr>
            <w:tcW w:w="688" w:type="dxa"/>
            <w:tcBorders>
              <w:top w:val="single" w:sz="12" w:space="0" w:color="auto"/>
              <w:bottom w:val="single" w:sz="6" w:space="0" w:color="auto"/>
            </w:tcBorders>
            <w:vAlign w:val="center"/>
          </w:tcPr>
          <w:p w14:paraId="31E1CA16"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MSF</w:t>
            </w:r>
          </w:p>
        </w:tc>
        <w:tc>
          <w:tcPr>
            <w:tcW w:w="1538" w:type="dxa"/>
            <w:tcBorders>
              <w:top w:val="single" w:sz="12" w:space="0" w:color="auto"/>
              <w:bottom w:val="single" w:sz="6" w:space="0" w:color="auto"/>
            </w:tcBorders>
            <w:vAlign w:val="center"/>
          </w:tcPr>
          <w:p w14:paraId="3E127AA5"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帧级</w:t>
            </w:r>
            <w:r w:rsidRPr="00C60A7F">
              <w:rPr>
                <w:rFonts w:hint="eastAsia"/>
                <w:color w:val="000000"/>
                <w:sz w:val="21"/>
                <w:szCs w:val="21"/>
              </w:rPr>
              <w:t>AUCROC</w:t>
            </w:r>
          </w:p>
        </w:tc>
        <w:tc>
          <w:tcPr>
            <w:tcW w:w="1542" w:type="dxa"/>
            <w:tcBorders>
              <w:top w:val="single" w:sz="12" w:space="0" w:color="auto"/>
              <w:bottom w:val="single" w:sz="6" w:space="0" w:color="auto"/>
            </w:tcBorders>
            <w:vAlign w:val="center"/>
          </w:tcPr>
          <w:p w14:paraId="65F7DECF"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模型参数量</w:t>
            </w:r>
            <w:r w:rsidRPr="00C60A7F">
              <w:rPr>
                <w:rFonts w:hint="eastAsia"/>
                <w:color w:val="000000"/>
                <w:sz w:val="21"/>
                <w:szCs w:val="21"/>
              </w:rPr>
              <w:t>/M</w:t>
            </w:r>
          </w:p>
        </w:tc>
        <w:tc>
          <w:tcPr>
            <w:tcW w:w="867" w:type="dxa"/>
            <w:tcBorders>
              <w:top w:val="single" w:sz="12" w:space="0" w:color="auto"/>
              <w:bottom w:val="single" w:sz="6" w:space="0" w:color="auto"/>
            </w:tcBorders>
            <w:vAlign w:val="center"/>
          </w:tcPr>
          <w:p w14:paraId="712BA75A"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误报率</w:t>
            </w:r>
          </w:p>
        </w:tc>
        <w:tc>
          <w:tcPr>
            <w:tcW w:w="993" w:type="dxa"/>
            <w:tcBorders>
              <w:top w:val="single" w:sz="12" w:space="0" w:color="auto"/>
              <w:bottom w:val="single" w:sz="6" w:space="0" w:color="auto"/>
            </w:tcBorders>
            <w:vAlign w:val="center"/>
          </w:tcPr>
          <w:p w14:paraId="32C02713"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推理速度</w:t>
            </w:r>
            <w:r w:rsidRPr="00C60A7F">
              <w:rPr>
                <w:rFonts w:hint="eastAsia"/>
                <w:color w:val="000000"/>
                <w:sz w:val="21"/>
                <w:szCs w:val="21"/>
              </w:rPr>
              <w:t>FPS</w:t>
            </w:r>
          </w:p>
        </w:tc>
      </w:tr>
      <w:tr w:rsidR="00081E08" w14:paraId="7D6B5B4D" w14:textId="77777777" w:rsidTr="00AD598E">
        <w:trPr>
          <w:jc w:val="center"/>
        </w:trPr>
        <w:tc>
          <w:tcPr>
            <w:tcW w:w="742" w:type="dxa"/>
            <w:tcBorders>
              <w:top w:val="single" w:sz="6" w:space="0" w:color="auto"/>
            </w:tcBorders>
            <w:vAlign w:val="center"/>
          </w:tcPr>
          <w:p w14:paraId="11BC21AA" w14:textId="77777777" w:rsidR="00081E08" w:rsidRPr="00C60A7F" w:rsidRDefault="00081E08" w:rsidP="00AD598E">
            <w:pPr>
              <w:ind w:firstLineChars="0" w:firstLine="0"/>
              <w:jc w:val="center"/>
              <w:rPr>
                <w:color w:val="000000"/>
                <w:sz w:val="21"/>
                <w:szCs w:val="21"/>
              </w:rPr>
            </w:pPr>
          </w:p>
        </w:tc>
        <w:tc>
          <w:tcPr>
            <w:tcW w:w="806" w:type="dxa"/>
            <w:tcBorders>
              <w:top w:val="single" w:sz="6" w:space="0" w:color="auto"/>
            </w:tcBorders>
            <w:vAlign w:val="center"/>
          </w:tcPr>
          <w:p w14:paraId="796440DC" w14:textId="77777777" w:rsidR="00081E08" w:rsidRPr="00C60A7F" w:rsidRDefault="00081E08" w:rsidP="00AD598E">
            <w:pPr>
              <w:ind w:firstLineChars="0" w:firstLine="0"/>
              <w:jc w:val="center"/>
              <w:rPr>
                <w:color w:val="000000"/>
                <w:sz w:val="21"/>
                <w:szCs w:val="21"/>
              </w:rPr>
            </w:pPr>
          </w:p>
        </w:tc>
        <w:tc>
          <w:tcPr>
            <w:tcW w:w="857" w:type="dxa"/>
            <w:tcBorders>
              <w:top w:val="single" w:sz="6" w:space="0" w:color="auto"/>
            </w:tcBorders>
            <w:vAlign w:val="center"/>
          </w:tcPr>
          <w:p w14:paraId="16192A6A" w14:textId="77777777" w:rsidR="00081E08" w:rsidRPr="00C60A7F" w:rsidRDefault="00081E08" w:rsidP="00AD598E">
            <w:pPr>
              <w:ind w:firstLineChars="0" w:firstLine="0"/>
              <w:jc w:val="center"/>
              <w:rPr>
                <w:color w:val="000000"/>
                <w:sz w:val="21"/>
                <w:szCs w:val="21"/>
              </w:rPr>
            </w:pPr>
          </w:p>
        </w:tc>
        <w:tc>
          <w:tcPr>
            <w:tcW w:w="898" w:type="dxa"/>
            <w:tcBorders>
              <w:top w:val="single" w:sz="6" w:space="0" w:color="auto"/>
            </w:tcBorders>
            <w:vAlign w:val="center"/>
          </w:tcPr>
          <w:p w14:paraId="5E7CECF6" w14:textId="77777777" w:rsidR="00081E08" w:rsidRPr="00C60A7F" w:rsidRDefault="00081E08" w:rsidP="00AD598E">
            <w:pPr>
              <w:ind w:firstLineChars="0" w:firstLine="0"/>
              <w:jc w:val="center"/>
              <w:rPr>
                <w:color w:val="000000"/>
                <w:sz w:val="21"/>
                <w:szCs w:val="21"/>
              </w:rPr>
            </w:pPr>
          </w:p>
        </w:tc>
        <w:tc>
          <w:tcPr>
            <w:tcW w:w="688" w:type="dxa"/>
            <w:tcBorders>
              <w:top w:val="single" w:sz="6" w:space="0" w:color="auto"/>
            </w:tcBorders>
            <w:vAlign w:val="center"/>
          </w:tcPr>
          <w:p w14:paraId="799B8C01" w14:textId="77777777" w:rsidR="00081E08" w:rsidRPr="00C60A7F" w:rsidRDefault="00081E08" w:rsidP="00AD598E">
            <w:pPr>
              <w:ind w:firstLineChars="0" w:firstLine="0"/>
              <w:jc w:val="center"/>
              <w:rPr>
                <w:color w:val="000000"/>
                <w:sz w:val="21"/>
                <w:szCs w:val="21"/>
              </w:rPr>
            </w:pPr>
          </w:p>
        </w:tc>
        <w:tc>
          <w:tcPr>
            <w:tcW w:w="1538" w:type="dxa"/>
            <w:tcBorders>
              <w:top w:val="single" w:sz="6" w:space="0" w:color="auto"/>
            </w:tcBorders>
            <w:vAlign w:val="center"/>
          </w:tcPr>
          <w:p w14:paraId="5F56FF1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50.2</w:t>
            </w:r>
            <w:r>
              <w:rPr>
                <w:rFonts w:hint="eastAsia"/>
                <w:color w:val="000000"/>
                <w:sz w:val="21"/>
                <w:szCs w:val="21"/>
              </w:rPr>
              <w:t>%</w:t>
            </w:r>
          </w:p>
        </w:tc>
        <w:tc>
          <w:tcPr>
            <w:tcW w:w="1542" w:type="dxa"/>
            <w:tcBorders>
              <w:top w:val="single" w:sz="6" w:space="0" w:color="auto"/>
            </w:tcBorders>
            <w:vAlign w:val="center"/>
          </w:tcPr>
          <w:p w14:paraId="27860C60"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67" w:type="dxa"/>
            <w:tcBorders>
              <w:top w:val="single" w:sz="6" w:space="0" w:color="auto"/>
            </w:tcBorders>
            <w:vAlign w:val="center"/>
          </w:tcPr>
          <w:p w14:paraId="5C95769F"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58.5%</w:t>
            </w:r>
          </w:p>
        </w:tc>
        <w:tc>
          <w:tcPr>
            <w:tcW w:w="993" w:type="dxa"/>
            <w:tcBorders>
              <w:top w:val="single" w:sz="6" w:space="0" w:color="auto"/>
            </w:tcBorders>
            <w:vAlign w:val="center"/>
          </w:tcPr>
          <w:p w14:paraId="6CF490F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30.8</w:t>
            </w:r>
          </w:p>
        </w:tc>
      </w:tr>
      <w:tr w:rsidR="00081E08" w14:paraId="7981E64A" w14:textId="77777777" w:rsidTr="00AD598E">
        <w:trPr>
          <w:jc w:val="center"/>
        </w:trPr>
        <w:tc>
          <w:tcPr>
            <w:tcW w:w="742" w:type="dxa"/>
            <w:vAlign w:val="center"/>
          </w:tcPr>
          <w:p w14:paraId="1A9AA311"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396E9406" w14:textId="77777777" w:rsidR="00081E08" w:rsidRPr="00C60A7F" w:rsidRDefault="00081E08" w:rsidP="00AD598E">
            <w:pPr>
              <w:ind w:firstLineChars="0" w:firstLine="0"/>
              <w:jc w:val="center"/>
              <w:rPr>
                <w:color w:val="000000"/>
                <w:sz w:val="21"/>
                <w:szCs w:val="21"/>
              </w:rPr>
            </w:pPr>
          </w:p>
        </w:tc>
        <w:tc>
          <w:tcPr>
            <w:tcW w:w="857" w:type="dxa"/>
            <w:vAlign w:val="center"/>
          </w:tcPr>
          <w:p w14:paraId="623183A4" w14:textId="77777777" w:rsidR="00081E08" w:rsidRPr="00C60A7F" w:rsidRDefault="00081E08" w:rsidP="00AD598E">
            <w:pPr>
              <w:ind w:firstLineChars="0" w:firstLine="0"/>
              <w:jc w:val="center"/>
              <w:rPr>
                <w:color w:val="000000"/>
                <w:sz w:val="21"/>
                <w:szCs w:val="21"/>
              </w:rPr>
            </w:pPr>
          </w:p>
        </w:tc>
        <w:tc>
          <w:tcPr>
            <w:tcW w:w="898" w:type="dxa"/>
            <w:vAlign w:val="center"/>
          </w:tcPr>
          <w:p w14:paraId="20942623" w14:textId="77777777" w:rsidR="00081E08" w:rsidRPr="00C60A7F" w:rsidRDefault="00081E08" w:rsidP="00AD598E">
            <w:pPr>
              <w:ind w:firstLineChars="0" w:firstLine="0"/>
              <w:jc w:val="center"/>
              <w:rPr>
                <w:color w:val="000000"/>
                <w:sz w:val="21"/>
                <w:szCs w:val="21"/>
              </w:rPr>
            </w:pPr>
          </w:p>
        </w:tc>
        <w:tc>
          <w:tcPr>
            <w:tcW w:w="688" w:type="dxa"/>
            <w:vAlign w:val="center"/>
          </w:tcPr>
          <w:p w14:paraId="6E87D458" w14:textId="77777777" w:rsidR="00081E08" w:rsidRPr="00C60A7F" w:rsidRDefault="00081E08" w:rsidP="00AD598E">
            <w:pPr>
              <w:ind w:firstLineChars="0" w:firstLine="0"/>
              <w:jc w:val="center"/>
              <w:rPr>
                <w:color w:val="000000"/>
                <w:sz w:val="21"/>
                <w:szCs w:val="21"/>
              </w:rPr>
            </w:pPr>
          </w:p>
        </w:tc>
        <w:tc>
          <w:tcPr>
            <w:tcW w:w="1538" w:type="dxa"/>
            <w:vAlign w:val="center"/>
          </w:tcPr>
          <w:p w14:paraId="6BEA26A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62.3</w:t>
            </w:r>
            <w:r>
              <w:rPr>
                <w:rFonts w:hint="eastAsia"/>
                <w:color w:val="000000"/>
                <w:sz w:val="21"/>
                <w:szCs w:val="21"/>
              </w:rPr>
              <w:t>%</w:t>
            </w:r>
          </w:p>
        </w:tc>
        <w:tc>
          <w:tcPr>
            <w:tcW w:w="1542" w:type="dxa"/>
            <w:vAlign w:val="center"/>
          </w:tcPr>
          <w:p w14:paraId="10DAE50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23.5</w:t>
            </w:r>
          </w:p>
        </w:tc>
        <w:tc>
          <w:tcPr>
            <w:tcW w:w="867" w:type="dxa"/>
            <w:vAlign w:val="center"/>
          </w:tcPr>
          <w:p w14:paraId="38906B0C"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40.2%</w:t>
            </w:r>
          </w:p>
        </w:tc>
        <w:tc>
          <w:tcPr>
            <w:tcW w:w="993" w:type="dxa"/>
            <w:vAlign w:val="center"/>
          </w:tcPr>
          <w:p w14:paraId="176785BA"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29.6</w:t>
            </w:r>
          </w:p>
        </w:tc>
      </w:tr>
      <w:tr w:rsidR="00081E08" w14:paraId="07AF2641" w14:textId="77777777" w:rsidTr="00AD598E">
        <w:trPr>
          <w:jc w:val="center"/>
        </w:trPr>
        <w:tc>
          <w:tcPr>
            <w:tcW w:w="742" w:type="dxa"/>
            <w:vAlign w:val="center"/>
          </w:tcPr>
          <w:p w14:paraId="076CAE28"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F61DF0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8B575EC" w14:textId="77777777" w:rsidR="00081E08" w:rsidRPr="00C60A7F" w:rsidRDefault="00081E08" w:rsidP="00AD598E">
            <w:pPr>
              <w:ind w:firstLineChars="0" w:firstLine="0"/>
              <w:jc w:val="center"/>
              <w:rPr>
                <w:color w:val="000000"/>
                <w:sz w:val="21"/>
                <w:szCs w:val="21"/>
              </w:rPr>
            </w:pPr>
          </w:p>
        </w:tc>
        <w:tc>
          <w:tcPr>
            <w:tcW w:w="898" w:type="dxa"/>
            <w:vAlign w:val="center"/>
          </w:tcPr>
          <w:p w14:paraId="04798DB8" w14:textId="77777777" w:rsidR="00081E08" w:rsidRPr="00C60A7F" w:rsidRDefault="00081E08" w:rsidP="00AD598E">
            <w:pPr>
              <w:ind w:firstLineChars="0" w:firstLine="0"/>
              <w:jc w:val="center"/>
              <w:rPr>
                <w:color w:val="000000"/>
                <w:sz w:val="21"/>
                <w:szCs w:val="21"/>
              </w:rPr>
            </w:pPr>
          </w:p>
        </w:tc>
        <w:tc>
          <w:tcPr>
            <w:tcW w:w="688" w:type="dxa"/>
            <w:vAlign w:val="center"/>
          </w:tcPr>
          <w:p w14:paraId="463E7B0C" w14:textId="77777777" w:rsidR="00081E08" w:rsidRPr="00C60A7F" w:rsidRDefault="00081E08" w:rsidP="00AD598E">
            <w:pPr>
              <w:ind w:firstLineChars="0" w:firstLine="0"/>
              <w:jc w:val="center"/>
              <w:rPr>
                <w:color w:val="000000"/>
                <w:sz w:val="21"/>
                <w:szCs w:val="21"/>
              </w:rPr>
            </w:pPr>
          </w:p>
        </w:tc>
        <w:tc>
          <w:tcPr>
            <w:tcW w:w="1538" w:type="dxa"/>
            <w:vAlign w:val="center"/>
          </w:tcPr>
          <w:p w14:paraId="660365D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73.4</w:t>
            </w:r>
            <w:r>
              <w:rPr>
                <w:rFonts w:hint="eastAsia"/>
                <w:color w:val="000000"/>
                <w:sz w:val="21"/>
                <w:szCs w:val="21"/>
              </w:rPr>
              <w:t>%</w:t>
            </w:r>
          </w:p>
        </w:tc>
        <w:tc>
          <w:tcPr>
            <w:tcW w:w="1542" w:type="dxa"/>
            <w:vAlign w:val="center"/>
          </w:tcPr>
          <w:p w14:paraId="2B667A7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26.4</w:t>
            </w:r>
          </w:p>
        </w:tc>
        <w:tc>
          <w:tcPr>
            <w:tcW w:w="867" w:type="dxa"/>
            <w:vAlign w:val="center"/>
          </w:tcPr>
          <w:p w14:paraId="1575ECA6"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27.4%</w:t>
            </w:r>
          </w:p>
        </w:tc>
        <w:tc>
          <w:tcPr>
            <w:tcW w:w="993" w:type="dxa"/>
            <w:vAlign w:val="center"/>
          </w:tcPr>
          <w:p w14:paraId="68044A9C"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28.8</w:t>
            </w:r>
          </w:p>
        </w:tc>
      </w:tr>
      <w:tr w:rsidR="00081E08" w14:paraId="2FD758E1" w14:textId="77777777" w:rsidTr="00AD598E">
        <w:trPr>
          <w:jc w:val="center"/>
        </w:trPr>
        <w:tc>
          <w:tcPr>
            <w:tcW w:w="742" w:type="dxa"/>
            <w:vAlign w:val="center"/>
          </w:tcPr>
          <w:p w14:paraId="655B4E7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7ADD6C8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B98DC8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250A8C4" w14:textId="77777777" w:rsidR="00081E08" w:rsidRPr="00C60A7F" w:rsidRDefault="00081E08" w:rsidP="00AD598E">
            <w:pPr>
              <w:ind w:firstLineChars="0" w:firstLine="0"/>
              <w:jc w:val="center"/>
              <w:rPr>
                <w:color w:val="000000"/>
                <w:sz w:val="21"/>
                <w:szCs w:val="21"/>
              </w:rPr>
            </w:pPr>
          </w:p>
        </w:tc>
        <w:tc>
          <w:tcPr>
            <w:tcW w:w="688" w:type="dxa"/>
            <w:vAlign w:val="center"/>
          </w:tcPr>
          <w:p w14:paraId="7B6747DB" w14:textId="77777777" w:rsidR="00081E08" w:rsidRPr="00C60A7F" w:rsidRDefault="00081E08" w:rsidP="00AD598E">
            <w:pPr>
              <w:ind w:firstLineChars="0" w:firstLine="0"/>
              <w:jc w:val="center"/>
              <w:rPr>
                <w:color w:val="000000"/>
                <w:sz w:val="21"/>
                <w:szCs w:val="21"/>
              </w:rPr>
            </w:pPr>
          </w:p>
        </w:tc>
        <w:tc>
          <w:tcPr>
            <w:tcW w:w="1538" w:type="dxa"/>
            <w:vAlign w:val="center"/>
          </w:tcPr>
          <w:p w14:paraId="443CA8E6"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80.2</w:t>
            </w:r>
            <w:r>
              <w:rPr>
                <w:rFonts w:hint="eastAsia"/>
                <w:color w:val="000000"/>
                <w:sz w:val="21"/>
                <w:szCs w:val="21"/>
              </w:rPr>
              <w:t>%</w:t>
            </w:r>
          </w:p>
        </w:tc>
        <w:tc>
          <w:tcPr>
            <w:tcW w:w="1542" w:type="dxa"/>
            <w:vAlign w:val="center"/>
          </w:tcPr>
          <w:p w14:paraId="662861A2"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30.2</w:t>
            </w:r>
          </w:p>
        </w:tc>
        <w:tc>
          <w:tcPr>
            <w:tcW w:w="867" w:type="dxa"/>
            <w:vAlign w:val="center"/>
          </w:tcPr>
          <w:p w14:paraId="36367B2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15.2%</w:t>
            </w:r>
          </w:p>
        </w:tc>
        <w:tc>
          <w:tcPr>
            <w:tcW w:w="993" w:type="dxa"/>
            <w:vAlign w:val="center"/>
          </w:tcPr>
          <w:p w14:paraId="631ECE2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27.3</w:t>
            </w:r>
          </w:p>
        </w:tc>
      </w:tr>
      <w:tr w:rsidR="00081E08" w14:paraId="702A48CB" w14:textId="77777777" w:rsidTr="00AD598E">
        <w:trPr>
          <w:jc w:val="center"/>
        </w:trPr>
        <w:tc>
          <w:tcPr>
            <w:tcW w:w="742" w:type="dxa"/>
            <w:vAlign w:val="center"/>
          </w:tcPr>
          <w:p w14:paraId="737977B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15F3A338"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3EC96419"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4F11FB3B"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7FDFF2B4" w14:textId="77777777" w:rsidR="00081E08" w:rsidRPr="00C60A7F" w:rsidRDefault="00081E08" w:rsidP="00AD598E">
            <w:pPr>
              <w:ind w:firstLineChars="0" w:firstLine="0"/>
              <w:jc w:val="center"/>
              <w:rPr>
                <w:color w:val="000000"/>
                <w:sz w:val="21"/>
                <w:szCs w:val="21"/>
              </w:rPr>
            </w:pPr>
          </w:p>
        </w:tc>
        <w:tc>
          <w:tcPr>
            <w:tcW w:w="1538" w:type="dxa"/>
            <w:vAlign w:val="center"/>
          </w:tcPr>
          <w:p w14:paraId="4D6ECF49"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88.7</w:t>
            </w:r>
            <w:r>
              <w:rPr>
                <w:rFonts w:hint="eastAsia"/>
                <w:color w:val="000000"/>
                <w:sz w:val="21"/>
                <w:szCs w:val="21"/>
              </w:rPr>
              <w:t>%</w:t>
            </w:r>
          </w:p>
        </w:tc>
        <w:tc>
          <w:tcPr>
            <w:tcW w:w="1542" w:type="dxa"/>
            <w:vAlign w:val="center"/>
          </w:tcPr>
          <w:p w14:paraId="2F1312F0"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50.3</w:t>
            </w:r>
          </w:p>
        </w:tc>
        <w:tc>
          <w:tcPr>
            <w:tcW w:w="867" w:type="dxa"/>
            <w:vAlign w:val="center"/>
          </w:tcPr>
          <w:p w14:paraId="09CA5EDA"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12.4%</w:t>
            </w:r>
          </w:p>
        </w:tc>
        <w:tc>
          <w:tcPr>
            <w:tcW w:w="993" w:type="dxa"/>
            <w:vAlign w:val="center"/>
          </w:tcPr>
          <w:p w14:paraId="33A5869F"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26.5</w:t>
            </w:r>
          </w:p>
        </w:tc>
      </w:tr>
      <w:tr w:rsidR="00081E08" w14:paraId="356AAC42" w14:textId="77777777" w:rsidTr="00AD598E">
        <w:trPr>
          <w:jc w:val="center"/>
        </w:trPr>
        <w:tc>
          <w:tcPr>
            <w:tcW w:w="742" w:type="dxa"/>
            <w:vAlign w:val="center"/>
          </w:tcPr>
          <w:p w14:paraId="2137751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793584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AAF9296"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C974DB2"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338C914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1538" w:type="dxa"/>
            <w:vAlign w:val="center"/>
          </w:tcPr>
          <w:p w14:paraId="32AD8AE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93.4</w:t>
            </w:r>
            <w:r>
              <w:rPr>
                <w:rFonts w:hint="eastAsia"/>
                <w:color w:val="000000"/>
                <w:sz w:val="21"/>
                <w:szCs w:val="21"/>
              </w:rPr>
              <w:t>%</w:t>
            </w:r>
          </w:p>
        </w:tc>
        <w:tc>
          <w:tcPr>
            <w:tcW w:w="1542" w:type="dxa"/>
            <w:vAlign w:val="center"/>
          </w:tcPr>
          <w:p w14:paraId="46B5EE3F"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60.1</w:t>
            </w:r>
          </w:p>
        </w:tc>
        <w:tc>
          <w:tcPr>
            <w:tcW w:w="867" w:type="dxa"/>
            <w:vAlign w:val="center"/>
          </w:tcPr>
          <w:p w14:paraId="4C81C12D"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8.4%</w:t>
            </w:r>
          </w:p>
        </w:tc>
        <w:tc>
          <w:tcPr>
            <w:tcW w:w="993" w:type="dxa"/>
            <w:vAlign w:val="center"/>
          </w:tcPr>
          <w:p w14:paraId="28DCB078"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25.1</w:t>
            </w:r>
          </w:p>
        </w:tc>
      </w:tr>
    </w:tbl>
    <w:p w14:paraId="57661597" w14:textId="34F3FEDB" w:rsidR="00081E08" w:rsidRPr="00644DF6" w:rsidRDefault="00081E08" w:rsidP="00081E08">
      <w:pPr>
        <w:spacing w:line="400" w:lineRule="exact"/>
        <w:ind w:firstLine="480"/>
        <w:rPr>
          <w:color w:val="000000"/>
          <w:kern w:val="0"/>
        </w:rPr>
      </w:pPr>
      <w:r w:rsidRPr="005D1241">
        <w:rPr>
          <w:color w:val="000000"/>
          <w:kern w:val="0"/>
        </w:rPr>
        <w:t>从表格</w:t>
      </w:r>
      <w:r w:rsidR="006E47BF">
        <w:rPr>
          <w:rFonts w:hint="eastAsia"/>
          <w:color w:val="000000"/>
          <w:kern w:val="0"/>
        </w:rPr>
        <w:t>4</w:t>
      </w:r>
      <w:r w:rsidRPr="005D1241">
        <w:rPr>
          <w:color w:val="000000"/>
          <w:kern w:val="0"/>
        </w:rPr>
        <w:t>中可</w:t>
      </w:r>
      <w:r w:rsidRPr="00644DF6">
        <w:rPr>
          <w:color w:val="000000"/>
          <w:kern w:val="0"/>
        </w:rPr>
        <w:t>以看出，直接使用流模型对钢丝绳视频进行检测时，误报率高达</w:t>
      </w:r>
      <w:r w:rsidRPr="00644DF6">
        <w:rPr>
          <w:color w:val="000000"/>
          <w:kern w:val="0"/>
        </w:rPr>
        <w:t>58.5%</w:t>
      </w:r>
      <w:r w:rsidRPr="00644DF6">
        <w:rPr>
          <w:color w:val="000000"/>
          <w:kern w:val="0"/>
        </w:rPr>
        <w:t>，帧级</w:t>
      </w:r>
      <w:r w:rsidRPr="00644DF6">
        <w:rPr>
          <w:color w:val="000000"/>
          <w:kern w:val="0"/>
        </w:rPr>
        <w:t>AUCROC</w:t>
      </w:r>
      <w:r w:rsidRPr="00644DF6">
        <w:rPr>
          <w:color w:val="000000"/>
          <w:kern w:val="0"/>
        </w:rPr>
        <w:t>仅为</w:t>
      </w:r>
      <w:r w:rsidRPr="00644DF6">
        <w:rPr>
          <w:color w:val="000000"/>
          <w:kern w:val="0"/>
        </w:rPr>
        <w:t>50.2</w:t>
      </w:r>
      <w:r>
        <w:rPr>
          <w:rFonts w:hint="eastAsia"/>
          <w:color w:val="000000"/>
          <w:kern w:val="0"/>
        </w:rPr>
        <w:t>%</w:t>
      </w:r>
      <w:r w:rsidRPr="00644DF6">
        <w:rPr>
          <w:color w:val="000000"/>
          <w:kern w:val="0"/>
        </w:rPr>
        <w:t>。而当引入</w:t>
      </w:r>
      <w:r w:rsidRPr="00644DF6">
        <w:rPr>
          <w:color w:val="000000"/>
          <w:kern w:val="0"/>
        </w:rPr>
        <w:t>VFE</w:t>
      </w:r>
      <w:r w:rsidRPr="00644DF6">
        <w:rPr>
          <w:color w:val="000000"/>
          <w:kern w:val="0"/>
        </w:rPr>
        <w:t>模块后，</w:t>
      </w:r>
      <w:r>
        <w:rPr>
          <w:rFonts w:hint="eastAsia"/>
          <w:color w:val="000000"/>
          <w:kern w:val="0"/>
        </w:rPr>
        <w:t>VFE</w:t>
      </w:r>
      <w:r>
        <w:rPr>
          <w:rFonts w:hint="eastAsia"/>
          <w:color w:val="000000"/>
          <w:kern w:val="0"/>
        </w:rPr>
        <w:t>对数据进行低照度增强，</w:t>
      </w:r>
      <w:r w:rsidRPr="00644DF6">
        <w:rPr>
          <w:color w:val="000000"/>
          <w:kern w:val="0"/>
        </w:rPr>
        <w:t>模型的</w:t>
      </w:r>
      <w:r w:rsidRPr="00644DF6">
        <w:rPr>
          <w:color w:val="000000"/>
          <w:kern w:val="0"/>
        </w:rPr>
        <w:t>AUCROC</w:t>
      </w:r>
      <w:r w:rsidRPr="00644DF6">
        <w:rPr>
          <w:color w:val="000000"/>
          <w:kern w:val="0"/>
        </w:rPr>
        <w:t>提高至</w:t>
      </w:r>
      <w:r w:rsidRPr="00644DF6">
        <w:rPr>
          <w:color w:val="000000"/>
          <w:kern w:val="0"/>
        </w:rPr>
        <w:t>62.3</w:t>
      </w:r>
      <w:r>
        <w:rPr>
          <w:rFonts w:hint="eastAsia"/>
          <w:color w:val="000000"/>
          <w:kern w:val="0"/>
        </w:rPr>
        <w:t>%</w:t>
      </w:r>
      <w:r w:rsidRPr="00644DF6">
        <w:rPr>
          <w:color w:val="000000"/>
          <w:kern w:val="0"/>
        </w:rPr>
        <w:t>，误报率降至</w:t>
      </w:r>
      <w:r w:rsidRPr="00644DF6">
        <w:rPr>
          <w:color w:val="000000"/>
          <w:kern w:val="0"/>
        </w:rPr>
        <w:t>40.2%</w:t>
      </w:r>
      <w:r w:rsidRPr="00644DF6">
        <w:rPr>
          <w:color w:val="000000"/>
          <w:kern w:val="0"/>
        </w:rPr>
        <w:t>，减少了</w:t>
      </w:r>
      <w:r w:rsidRPr="00644DF6">
        <w:rPr>
          <w:color w:val="000000"/>
          <w:kern w:val="0"/>
        </w:rPr>
        <w:t>18.3%</w:t>
      </w:r>
      <w:r w:rsidRPr="00644DF6">
        <w:rPr>
          <w:color w:val="000000"/>
          <w:kern w:val="0"/>
        </w:rPr>
        <w:t>。这表明，</w:t>
      </w:r>
      <w:r>
        <w:rPr>
          <w:rFonts w:hint="eastAsia"/>
          <w:color w:val="000000"/>
          <w:kern w:val="0"/>
        </w:rPr>
        <w:t>复杂场景采集到的数据</w:t>
      </w:r>
      <w:r w:rsidRPr="00644DF6">
        <w:rPr>
          <w:color w:val="000000"/>
          <w:kern w:val="0"/>
        </w:rPr>
        <w:t>对流模型进行缺陷检测时有显著影响。进一步引入</w:t>
      </w:r>
      <w:r w:rsidRPr="00644DF6">
        <w:rPr>
          <w:color w:val="000000"/>
          <w:kern w:val="0"/>
        </w:rPr>
        <w:t>SFIID</w:t>
      </w:r>
      <w:r w:rsidRPr="00644DF6">
        <w:rPr>
          <w:color w:val="000000"/>
          <w:kern w:val="0"/>
        </w:rPr>
        <w:t>模块，</w:t>
      </w:r>
      <w:r w:rsidRPr="00644DF6">
        <w:rPr>
          <w:color w:val="000000"/>
          <w:kern w:val="0"/>
        </w:rPr>
        <w:t>AUCROC</w:t>
      </w:r>
      <w:r w:rsidRPr="00644DF6">
        <w:rPr>
          <w:color w:val="000000"/>
          <w:kern w:val="0"/>
        </w:rPr>
        <w:t>继续提高至</w:t>
      </w:r>
      <w:r w:rsidRPr="00644DF6">
        <w:rPr>
          <w:color w:val="000000"/>
          <w:kern w:val="0"/>
        </w:rPr>
        <w:t>62.3</w:t>
      </w:r>
      <w:r>
        <w:rPr>
          <w:rFonts w:hint="eastAsia"/>
          <w:color w:val="000000"/>
          <w:kern w:val="0"/>
        </w:rPr>
        <w:t>%</w:t>
      </w:r>
      <w:r w:rsidRPr="00644DF6">
        <w:rPr>
          <w:color w:val="000000"/>
          <w:kern w:val="0"/>
        </w:rPr>
        <w:t>，误报率进一步降低至</w:t>
      </w:r>
      <w:r w:rsidRPr="00644DF6">
        <w:rPr>
          <w:color w:val="000000"/>
          <w:kern w:val="0"/>
        </w:rPr>
        <w:t>40.2%</w:t>
      </w:r>
      <w:r w:rsidRPr="00644DF6">
        <w:rPr>
          <w:color w:val="000000"/>
          <w:kern w:val="0"/>
        </w:rPr>
        <w:t>。</w:t>
      </w:r>
      <w:r w:rsidRPr="00644DF6">
        <w:rPr>
          <w:color w:val="000000"/>
          <w:kern w:val="0"/>
        </w:rPr>
        <w:t>SFIID</w:t>
      </w:r>
      <w:r w:rsidRPr="00644DF6">
        <w:rPr>
          <w:color w:val="000000"/>
          <w:kern w:val="0"/>
        </w:rPr>
        <w:t>模块通过消除视频帧中的运动模糊，</w:t>
      </w:r>
      <w:r>
        <w:rPr>
          <w:rFonts w:hint="eastAsia"/>
          <w:color w:val="000000"/>
          <w:kern w:val="0"/>
        </w:rPr>
        <w:t>进一步增强了图像特征表达能力。根据实验数据，得出结论，</w:t>
      </w:r>
      <w:r w:rsidRPr="00644DF6">
        <w:rPr>
          <w:color w:val="000000"/>
          <w:kern w:val="0"/>
        </w:rPr>
        <w:t>VFE</w:t>
      </w:r>
      <w:r w:rsidRPr="00644DF6">
        <w:rPr>
          <w:color w:val="000000"/>
          <w:kern w:val="0"/>
        </w:rPr>
        <w:t>和</w:t>
      </w:r>
      <w:r w:rsidRPr="00644DF6">
        <w:rPr>
          <w:color w:val="000000"/>
          <w:kern w:val="0"/>
        </w:rPr>
        <w:t>SFIID</w:t>
      </w:r>
      <w:r w:rsidRPr="00644DF6">
        <w:rPr>
          <w:color w:val="000000"/>
          <w:kern w:val="0"/>
        </w:rPr>
        <w:t>模块在矿井环境感知能力增强和检测能力提升方面</w:t>
      </w:r>
      <w:r>
        <w:rPr>
          <w:rFonts w:hint="eastAsia"/>
          <w:color w:val="000000"/>
          <w:kern w:val="0"/>
        </w:rPr>
        <w:t>有着</w:t>
      </w:r>
      <w:r w:rsidRPr="00644DF6">
        <w:rPr>
          <w:color w:val="000000"/>
          <w:kern w:val="0"/>
        </w:rPr>
        <w:t>重要作用。随着</w:t>
      </w:r>
      <w:r w:rsidRPr="00644DF6">
        <w:rPr>
          <w:color w:val="000000"/>
          <w:kern w:val="0"/>
        </w:rPr>
        <w:t>MSFE</w:t>
      </w:r>
      <w:r w:rsidRPr="00644DF6">
        <w:rPr>
          <w:color w:val="000000"/>
          <w:kern w:val="0"/>
        </w:rPr>
        <w:t>模块的加入，模型的</w:t>
      </w:r>
      <w:r w:rsidRPr="00644DF6">
        <w:rPr>
          <w:color w:val="000000"/>
          <w:kern w:val="0"/>
        </w:rPr>
        <w:t>AUCROC</w:t>
      </w:r>
      <w:r w:rsidRPr="00644DF6">
        <w:rPr>
          <w:color w:val="000000"/>
          <w:kern w:val="0"/>
        </w:rPr>
        <w:t>显著提高至</w:t>
      </w:r>
      <w:r w:rsidRPr="00644DF6">
        <w:rPr>
          <w:color w:val="000000"/>
          <w:kern w:val="0"/>
        </w:rPr>
        <w:t>80.2</w:t>
      </w:r>
      <w:r>
        <w:rPr>
          <w:rFonts w:hint="eastAsia"/>
          <w:color w:val="000000"/>
          <w:kern w:val="0"/>
        </w:rPr>
        <w:t>%</w:t>
      </w:r>
      <w:r w:rsidRPr="00644DF6">
        <w:rPr>
          <w:color w:val="000000"/>
          <w:kern w:val="0"/>
        </w:rPr>
        <w:t>，误报率进一步降低至</w:t>
      </w:r>
      <w:r w:rsidRPr="00644DF6">
        <w:rPr>
          <w:color w:val="000000"/>
          <w:kern w:val="0"/>
        </w:rPr>
        <w:t>15.2%</w:t>
      </w:r>
      <w:r w:rsidRPr="00644DF6">
        <w:rPr>
          <w:color w:val="000000"/>
          <w:kern w:val="0"/>
        </w:rPr>
        <w:t>。</w:t>
      </w:r>
      <w:r w:rsidRPr="00644DF6">
        <w:rPr>
          <w:color w:val="000000"/>
          <w:kern w:val="0"/>
        </w:rPr>
        <w:t>MSFE</w:t>
      </w:r>
      <w:r w:rsidRPr="00644DF6">
        <w:rPr>
          <w:color w:val="000000"/>
          <w:kern w:val="0"/>
        </w:rPr>
        <w:t>模块通过</w:t>
      </w:r>
      <w:r>
        <w:rPr>
          <w:rFonts w:hint="eastAsia"/>
          <w:color w:val="000000"/>
          <w:kern w:val="0"/>
        </w:rPr>
        <w:t>提取不同</w:t>
      </w:r>
      <w:r w:rsidRPr="00644DF6">
        <w:rPr>
          <w:color w:val="000000"/>
          <w:kern w:val="0"/>
        </w:rPr>
        <w:t>尺度特征，使得模型能够处理不同尺度的缺陷，从而提升了检测精度。然而，模型参数量也随之增加至</w:t>
      </w:r>
      <w:r w:rsidRPr="00644DF6">
        <w:rPr>
          <w:color w:val="000000"/>
          <w:kern w:val="0"/>
        </w:rPr>
        <w:t>30.2M</w:t>
      </w:r>
      <w:r w:rsidRPr="00644DF6">
        <w:rPr>
          <w:color w:val="000000"/>
          <w:kern w:val="0"/>
        </w:rPr>
        <w:t>。</w:t>
      </w:r>
      <w:r>
        <w:rPr>
          <w:rFonts w:hint="eastAsia"/>
          <w:color w:val="000000"/>
          <w:kern w:val="0"/>
        </w:rPr>
        <w:t>MSFE</w:t>
      </w:r>
      <w:r>
        <w:rPr>
          <w:rFonts w:hint="eastAsia"/>
          <w:color w:val="000000"/>
          <w:kern w:val="0"/>
        </w:rPr>
        <w:t>和</w:t>
      </w:r>
      <w:r w:rsidRPr="00644DF6">
        <w:rPr>
          <w:color w:val="000000"/>
          <w:kern w:val="0"/>
        </w:rPr>
        <w:t>MSFM</w:t>
      </w:r>
      <w:r w:rsidRPr="00644DF6">
        <w:rPr>
          <w:color w:val="000000"/>
          <w:kern w:val="0"/>
        </w:rPr>
        <w:t>网络</w:t>
      </w:r>
      <w:r>
        <w:rPr>
          <w:rFonts w:hint="eastAsia"/>
          <w:color w:val="000000"/>
          <w:kern w:val="0"/>
        </w:rPr>
        <w:t>结合使用时</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提升至</w:t>
      </w:r>
      <w:r w:rsidRPr="00644DF6">
        <w:rPr>
          <w:color w:val="000000"/>
          <w:kern w:val="0"/>
        </w:rPr>
        <w:t>88.7%</w:t>
      </w:r>
      <w:r w:rsidRPr="00644DF6">
        <w:rPr>
          <w:color w:val="000000"/>
          <w:kern w:val="0"/>
        </w:rPr>
        <w:t>，误报率降至</w:t>
      </w:r>
      <w:r w:rsidRPr="00644DF6">
        <w:rPr>
          <w:color w:val="000000"/>
          <w:kern w:val="0"/>
        </w:rPr>
        <w:t>9.8%</w:t>
      </w:r>
      <w:r w:rsidRPr="00644DF6">
        <w:rPr>
          <w:color w:val="000000"/>
          <w:kern w:val="0"/>
        </w:rPr>
        <w:t>。</w:t>
      </w:r>
      <w:r w:rsidRPr="00644DF6">
        <w:rPr>
          <w:color w:val="000000"/>
          <w:kern w:val="0"/>
        </w:rPr>
        <w:t>MSFM</w:t>
      </w:r>
      <w:r w:rsidRPr="00644DF6">
        <w:rPr>
          <w:color w:val="000000"/>
          <w:kern w:val="0"/>
        </w:rPr>
        <w:t>模块通过多尺度流模块，将输入特征映射到简单的基分布上，</w:t>
      </w:r>
      <w:r>
        <w:rPr>
          <w:rFonts w:hint="eastAsia"/>
          <w:color w:val="000000"/>
          <w:kern w:val="0"/>
        </w:rPr>
        <w:t>并且通过并行操作加快检测效率</w:t>
      </w:r>
      <w:r w:rsidRPr="00644DF6">
        <w:rPr>
          <w:color w:val="000000"/>
          <w:kern w:val="0"/>
        </w:rPr>
        <w:t>。</w:t>
      </w:r>
      <w:r>
        <w:rPr>
          <w:rFonts w:hint="eastAsia"/>
          <w:color w:val="000000"/>
          <w:kern w:val="0"/>
        </w:rPr>
        <w:t>添加</w:t>
      </w:r>
      <w:r>
        <w:rPr>
          <w:rFonts w:hint="eastAsia"/>
          <w:color w:val="000000"/>
          <w:kern w:val="0"/>
        </w:rPr>
        <w:t>MSF</w:t>
      </w:r>
      <w:r>
        <w:rPr>
          <w:rFonts w:hint="eastAsia"/>
          <w:color w:val="000000"/>
          <w:kern w:val="0"/>
        </w:rPr>
        <w:t>后</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达到了最优的</w:t>
      </w:r>
      <w:r w:rsidRPr="00644DF6">
        <w:rPr>
          <w:color w:val="000000"/>
          <w:kern w:val="0"/>
        </w:rPr>
        <w:t>93.4</w:t>
      </w:r>
      <w:r>
        <w:rPr>
          <w:rFonts w:hint="eastAsia"/>
          <w:color w:val="000000"/>
          <w:kern w:val="0"/>
        </w:rPr>
        <w:t>%</w:t>
      </w:r>
      <w:r w:rsidRPr="00644DF6">
        <w:rPr>
          <w:color w:val="000000"/>
          <w:kern w:val="0"/>
        </w:rPr>
        <w:t>，误报率降至</w:t>
      </w:r>
      <w:r w:rsidRPr="00644DF6">
        <w:rPr>
          <w:color w:val="000000"/>
          <w:kern w:val="0"/>
        </w:rPr>
        <w:t>8.4%</w:t>
      </w:r>
      <w:r w:rsidRPr="00644DF6">
        <w:rPr>
          <w:color w:val="000000"/>
          <w:kern w:val="0"/>
        </w:rPr>
        <w:t>。</w:t>
      </w:r>
      <w:r w:rsidRPr="00644DF6">
        <w:rPr>
          <w:color w:val="000000"/>
          <w:kern w:val="0"/>
        </w:rPr>
        <w:t>MSF</w:t>
      </w:r>
      <w:r w:rsidRPr="00644DF6">
        <w:rPr>
          <w:color w:val="000000"/>
          <w:kern w:val="0"/>
        </w:rPr>
        <w:t>模块通过进一步优化多尺度特征融合，显著提升了检测精度。然而，随着模块和网络的增多，推理速度</w:t>
      </w:r>
      <w:r>
        <w:rPr>
          <w:rFonts w:hint="eastAsia"/>
          <w:color w:val="000000"/>
          <w:kern w:val="0"/>
        </w:rPr>
        <w:t>为</w:t>
      </w:r>
      <w:r w:rsidRPr="00644DF6">
        <w:rPr>
          <w:color w:val="000000"/>
          <w:kern w:val="0"/>
        </w:rPr>
        <w:t>25.1FPS</w:t>
      </w:r>
      <w:r w:rsidRPr="00644DF6">
        <w:rPr>
          <w:color w:val="000000"/>
          <w:kern w:val="0"/>
        </w:rPr>
        <w:t>。因此，尽管精度不断提升，推理速度也因模块的增加有所影响。</w:t>
      </w:r>
    </w:p>
    <w:p w14:paraId="025716E7" w14:textId="77777777" w:rsidR="00081E08" w:rsidRPr="00D82742" w:rsidRDefault="00081E08" w:rsidP="00081E08">
      <w:pPr>
        <w:spacing w:line="400" w:lineRule="exact"/>
        <w:ind w:firstLine="480"/>
        <w:rPr>
          <w:color w:val="000000"/>
          <w:kern w:val="0"/>
        </w:rPr>
      </w:pPr>
      <w:r w:rsidRPr="00AD1E95">
        <w:rPr>
          <w:color w:val="000000"/>
          <w:kern w:val="0"/>
        </w:rPr>
        <w:t>综上所述，各模块的引入有效地提高了模型的性能，尤其是在特征增强和多尺度信息的处理上。</w:t>
      </w:r>
      <w:r w:rsidRPr="00AD1E95">
        <w:rPr>
          <w:color w:val="000000"/>
          <w:kern w:val="0"/>
        </w:rPr>
        <w:t>VFE</w:t>
      </w:r>
      <w:r w:rsidRPr="00AD1E95">
        <w:rPr>
          <w:color w:val="000000"/>
          <w:kern w:val="0"/>
        </w:rPr>
        <w:t>和</w:t>
      </w:r>
      <w:r w:rsidRPr="00AD1E95">
        <w:rPr>
          <w:color w:val="000000"/>
          <w:kern w:val="0"/>
        </w:rPr>
        <w:t>SFIID</w:t>
      </w:r>
      <w:r w:rsidRPr="00AD1E95">
        <w:rPr>
          <w:color w:val="000000"/>
          <w:kern w:val="0"/>
        </w:rPr>
        <w:t>模块帮助模型更好地感知矿井环境中的多样性，而</w:t>
      </w:r>
      <w:r w:rsidRPr="00AD1E95">
        <w:rPr>
          <w:color w:val="000000"/>
          <w:kern w:val="0"/>
        </w:rPr>
        <w:t>MSFE</w:t>
      </w:r>
      <w:r w:rsidRPr="00AD1E95">
        <w:rPr>
          <w:color w:val="000000"/>
          <w:kern w:val="0"/>
        </w:rPr>
        <w:t>、</w:t>
      </w:r>
      <w:r w:rsidRPr="00AD1E95">
        <w:rPr>
          <w:color w:val="000000"/>
          <w:kern w:val="0"/>
        </w:rPr>
        <w:t>MSFM</w:t>
      </w:r>
      <w:r w:rsidRPr="00AD1E95">
        <w:rPr>
          <w:color w:val="000000"/>
          <w:kern w:val="0"/>
        </w:rPr>
        <w:t>和</w:t>
      </w:r>
      <w:r w:rsidRPr="00AD1E95">
        <w:rPr>
          <w:color w:val="000000"/>
          <w:kern w:val="0"/>
        </w:rPr>
        <w:t>MSF</w:t>
      </w:r>
      <w:r w:rsidRPr="00AD1E95">
        <w:rPr>
          <w:color w:val="000000"/>
          <w:kern w:val="0"/>
        </w:rPr>
        <w:t>模块则在多尺度特征融合方面发挥了重要作用，</w:t>
      </w:r>
      <w:r>
        <w:rPr>
          <w:rFonts w:hint="eastAsia"/>
          <w:color w:val="000000"/>
          <w:kern w:val="0"/>
        </w:rPr>
        <w:t>很好地</w:t>
      </w:r>
      <w:r w:rsidRPr="00AD1E95">
        <w:rPr>
          <w:color w:val="000000"/>
          <w:kern w:val="0"/>
        </w:rPr>
        <w:t>提升了缺陷检测的精度和鲁棒性。</w:t>
      </w:r>
    </w:p>
    <w:p w14:paraId="0F30F953" w14:textId="214BB443" w:rsidR="00081E08" w:rsidRPr="00DC15A1" w:rsidRDefault="00081E08" w:rsidP="00DC15A1">
      <w:pPr>
        <w:pStyle w:val="2"/>
        <w:ind w:firstLine="560"/>
        <w:rPr>
          <w:rFonts w:hint="eastAsia"/>
        </w:rPr>
      </w:pPr>
      <w:r w:rsidRPr="00DC15A1">
        <w:rPr>
          <w:rFonts w:hint="eastAsia"/>
        </w:rPr>
        <w:t>5</w:t>
      </w:r>
      <w:r w:rsidRPr="00DC15A1">
        <w:t>结论</w:t>
      </w:r>
    </w:p>
    <w:p w14:paraId="65518B3E" w14:textId="43BF35C5" w:rsidR="00081E08" w:rsidRDefault="00081E08" w:rsidP="00656CF7">
      <w:pPr>
        <w:ind w:firstLine="480"/>
      </w:pPr>
      <w:r>
        <w:rPr>
          <w:rFonts w:hint="eastAsia"/>
        </w:rPr>
        <w:t>本文针对矿井提升机钢丝绳视频缺陷检测因数据采集困难、</w:t>
      </w:r>
      <w:r w:rsidRPr="0065514B">
        <w:rPr>
          <w:rFonts w:hint="eastAsia"/>
        </w:rPr>
        <w:t>工况环境复杂</w:t>
      </w:r>
      <w:r w:rsidRPr="0065514B">
        <w:t>等</w:t>
      </w:r>
      <w:r w:rsidRPr="0065514B">
        <w:lastRenderedPageBreak/>
        <w:t>因素影响</w:t>
      </w:r>
      <w:r w:rsidRPr="0065514B">
        <w:rPr>
          <w:rFonts w:hint="eastAsia"/>
        </w:rPr>
        <w:t>造成的检测精度较低以及实时性不足等问题</w:t>
      </w:r>
      <w:r>
        <w:rPr>
          <w:rFonts w:hint="eastAsia"/>
        </w:rPr>
        <w:t>，提出了一个基于流模型</w:t>
      </w:r>
      <w:r w:rsidRPr="0065514B">
        <w:rPr>
          <w:rFonts w:hint="eastAsia"/>
        </w:rPr>
        <w:t>的矿井提升机钢丝绳视频缺陷检测网络</w:t>
      </w:r>
      <w:r w:rsidR="00996033">
        <w:rPr>
          <w:rFonts w:hint="eastAsia"/>
        </w:rPr>
        <w:t>。</w:t>
      </w:r>
      <w:r w:rsidRPr="0065514B">
        <w:rPr>
          <w:rFonts w:hint="eastAsia"/>
        </w:rPr>
        <w:t>该检测网络首次通过流模型对钢丝绳视频进行缺陷检测。</w:t>
      </w:r>
      <w:r>
        <w:rPr>
          <w:rFonts w:hint="eastAsia"/>
        </w:rPr>
        <w:t>缺陷检测</w:t>
      </w:r>
      <w:r w:rsidRPr="0065514B">
        <w:rPr>
          <w:rFonts w:hint="eastAsia"/>
        </w:rPr>
        <w:t>网络分为矿井环境感知增强模块以及流模型缺陷检测网络。矿井环境感知增强模块通过</w:t>
      </w:r>
      <w:r w:rsidRPr="0065514B">
        <w:rPr>
          <w:rFonts w:hint="eastAsia"/>
        </w:rPr>
        <w:t>VFE</w:t>
      </w:r>
      <w:r w:rsidRPr="0065514B">
        <w:rPr>
          <w:rFonts w:hint="eastAsia"/>
        </w:rPr>
        <w:t>网络及</w:t>
      </w:r>
      <w:r w:rsidRPr="0065514B">
        <w:rPr>
          <w:rFonts w:hint="eastAsia"/>
        </w:rPr>
        <w:t>SFIID</w:t>
      </w:r>
      <w:r w:rsidRPr="0065514B">
        <w:rPr>
          <w:rFonts w:hint="eastAsia"/>
        </w:rPr>
        <w:t>模块对视频帧进行增强</w:t>
      </w:r>
      <w:r>
        <w:rPr>
          <w:rFonts w:hint="eastAsia"/>
        </w:rPr>
        <w:t>和</w:t>
      </w:r>
      <w:r w:rsidRPr="0065514B">
        <w:rPr>
          <w:rFonts w:hint="eastAsia"/>
        </w:rPr>
        <w:t>去除运动模糊操作</w:t>
      </w:r>
      <w:r>
        <w:rPr>
          <w:rFonts w:hint="eastAsia"/>
        </w:rPr>
        <w:t>，加强了图像的特征表达能力。通过改进流模型，加强了对视频帧多尺度缺陷的处理。实验结果表明，在参数量较少的情况下，帧级</w:t>
      </w:r>
      <w:r>
        <w:rPr>
          <w:rFonts w:hint="eastAsia"/>
        </w:rPr>
        <w:t>AUCROC</w:t>
      </w:r>
      <w:r>
        <w:rPr>
          <w:rFonts w:hint="eastAsia"/>
        </w:rPr>
        <w:t>达到了</w:t>
      </w:r>
      <w:r>
        <w:rPr>
          <w:rFonts w:hint="eastAsia"/>
        </w:rPr>
        <w:t>93.4%</w:t>
      </w:r>
      <w:r>
        <w:rPr>
          <w:rFonts w:hint="eastAsia"/>
        </w:rPr>
        <w:t>。推理速度达到了</w:t>
      </w:r>
      <w:r>
        <w:rPr>
          <w:rFonts w:hint="eastAsia"/>
        </w:rPr>
        <w:t>25.1FPS</w:t>
      </w:r>
      <w:r>
        <w:rPr>
          <w:rFonts w:hint="eastAsia"/>
        </w:rPr>
        <w:t>。相较于其它流模型，</w:t>
      </w:r>
      <w:r w:rsidRPr="00AD1E95">
        <w:t>提升了缺陷检测的精度和鲁棒性。</w:t>
      </w:r>
      <w:r w:rsidRPr="0065514B">
        <w:rPr>
          <w:rFonts w:hint="eastAsia"/>
        </w:rPr>
        <w:t>为</w:t>
      </w:r>
      <w:r>
        <w:rPr>
          <w:rFonts w:hint="eastAsia"/>
        </w:rPr>
        <w:t>矿井提升机钢丝绳视频缺陷检测</w:t>
      </w:r>
      <w:r w:rsidRPr="0065514B">
        <w:rPr>
          <w:rFonts w:hint="eastAsia"/>
        </w:rPr>
        <w:t>提供有效改进方案。</w:t>
      </w:r>
    </w:p>
    <w:p w14:paraId="28FF316A" w14:textId="3C051A65" w:rsidR="00996033" w:rsidRDefault="00996033" w:rsidP="00996033">
      <w:pPr>
        <w:ind w:firstLine="480"/>
      </w:pPr>
      <w:r>
        <w:rPr>
          <w:rFonts w:hint="eastAsia"/>
          <w:highlight w:val="yellow"/>
        </w:rPr>
        <w:t>改进版：</w:t>
      </w:r>
      <w:r w:rsidRPr="00996033">
        <w:rPr>
          <w:rFonts w:hint="eastAsia"/>
          <w:highlight w:val="yellow"/>
        </w:rPr>
        <w:t>本文针对针对矿井提升机钢丝绳视频缺陷检测中存在的数据采集困难、工况环境复杂等问题，提出了一种基于流模型的钢丝绳缺陷检测网络，以提升检测精度与系统的实时性。该网络首次将流模型引入钢丝绳视频缺陷检测任务中，整体结构包括矿井环境感知增强模块与流模型缺陷检测主干网络。其中，环境感知增强模块结合了</w:t>
      </w:r>
      <w:r w:rsidRPr="00996033">
        <w:rPr>
          <w:rFonts w:hint="eastAsia"/>
          <w:highlight w:val="yellow"/>
        </w:rPr>
        <w:t>VFE</w:t>
      </w:r>
      <w:r w:rsidRPr="00996033">
        <w:rPr>
          <w:rFonts w:hint="eastAsia"/>
          <w:highlight w:val="yellow"/>
        </w:rPr>
        <w:t>图像增强网络与</w:t>
      </w:r>
      <w:r w:rsidRPr="00996033">
        <w:rPr>
          <w:rFonts w:hint="eastAsia"/>
          <w:highlight w:val="yellow"/>
        </w:rPr>
        <w:t>SFIID</w:t>
      </w:r>
      <w:r w:rsidRPr="00996033">
        <w:rPr>
          <w:rFonts w:hint="eastAsia"/>
          <w:highlight w:val="yellow"/>
        </w:rPr>
        <w:t>运动模糊去除模块，有效提升了视频帧的特征表达能力。主干网络在原有流模型基础上进行改进，增强了对多尺度缺陷的建模与识别能力。实验结果表明，在保持较小参数量的前提下，本方法在帧级</w:t>
      </w:r>
      <w:r w:rsidRPr="00996033">
        <w:rPr>
          <w:rFonts w:hint="eastAsia"/>
          <w:highlight w:val="yellow"/>
        </w:rPr>
        <w:t>AUC-ROC</w:t>
      </w:r>
      <w:r w:rsidRPr="00996033">
        <w:rPr>
          <w:rFonts w:hint="eastAsia"/>
          <w:highlight w:val="yellow"/>
        </w:rPr>
        <w:t>上取得了</w:t>
      </w:r>
      <w:r w:rsidRPr="00996033">
        <w:rPr>
          <w:rFonts w:hint="eastAsia"/>
          <w:highlight w:val="yellow"/>
        </w:rPr>
        <w:t>93.4%</w:t>
      </w:r>
      <w:r w:rsidRPr="00996033">
        <w:rPr>
          <w:rFonts w:hint="eastAsia"/>
          <w:highlight w:val="yellow"/>
        </w:rPr>
        <w:t>的优异表现，推理速度可达</w:t>
      </w:r>
      <w:r w:rsidRPr="00996033">
        <w:rPr>
          <w:rFonts w:hint="eastAsia"/>
          <w:highlight w:val="yellow"/>
        </w:rPr>
        <w:t>25.1 FPS</w:t>
      </w:r>
      <w:r w:rsidRPr="00996033">
        <w:rPr>
          <w:rFonts w:hint="eastAsia"/>
          <w:highlight w:val="yellow"/>
        </w:rPr>
        <w:t>，兼具高效性与准确性。与现有主流流模型方法相比，本方法在检测精度与鲁棒性方面均实现了显著提升，为矿井提升机钢丝绳视频缺陷检测提供了一种高效可靠的解决方案。</w:t>
      </w:r>
    </w:p>
    <w:p w14:paraId="15D0ABF8" w14:textId="016200D8" w:rsidR="006B034A" w:rsidRPr="006B034A" w:rsidRDefault="00DC15A1" w:rsidP="006B034A">
      <w:pPr>
        <w:pStyle w:val="2"/>
        <w:ind w:firstLine="560"/>
        <w:rPr>
          <w:rFonts w:hint="eastAsia"/>
        </w:rPr>
      </w:pPr>
      <w:r>
        <w:rPr>
          <w:rFonts w:hint="eastAsia"/>
        </w:rPr>
        <w:t>6</w:t>
      </w:r>
      <w:r>
        <w:rPr>
          <w:rFonts w:hint="eastAsia"/>
        </w:rPr>
        <w:t>参考文献</w:t>
      </w:r>
    </w:p>
    <w:p w14:paraId="7AD6B44F" w14:textId="6085BA86" w:rsidR="008A1DEF" w:rsidRDefault="008A1DEF" w:rsidP="00121B66">
      <w:pPr>
        <w:pStyle w:val="a9"/>
        <w:widowControl/>
        <w:numPr>
          <w:ilvl w:val="0"/>
          <w:numId w:val="3"/>
        </w:numPr>
        <w:spacing w:line="400" w:lineRule="atLeast"/>
        <w:ind w:firstLineChars="0"/>
      </w:pPr>
      <w:bookmarkStart w:id="58" w:name="_Ref205150356"/>
      <w:bookmarkStart w:id="59" w:name="_Ref192268726"/>
      <w:bookmarkStart w:id="60" w:name="_Ref192269149"/>
      <w:r w:rsidRPr="008A1DEF">
        <w:t xml:space="preserve">Rouagubi, A.; El Youssofi, C.; Chougdali, K. Firmware Attestation in IoT Swarms Using Relational Graph Neural Networks and Static Random Access Memory[J]. AI, 2025, 6(7): 161. </w:t>
      </w:r>
      <w:hyperlink r:id="rId100" w:history="1">
        <w:r w:rsidRPr="00D065FC">
          <w:rPr>
            <w:rStyle w:val="af6"/>
          </w:rPr>
          <w:t>https://doi.org/10.3390/ai6070161</w:t>
        </w:r>
      </w:hyperlink>
    </w:p>
    <w:bookmarkEnd w:id="58"/>
    <w:p w14:paraId="160165A0" w14:textId="6F5E032D" w:rsidR="008A1DEF" w:rsidRDefault="008A1DEF" w:rsidP="006B034A">
      <w:pPr>
        <w:pStyle w:val="a9"/>
        <w:widowControl/>
        <w:numPr>
          <w:ilvl w:val="0"/>
          <w:numId w:val="3"/>
        </w:numPr>
        <w:spacing w:line="400" w:lineRule="atLeast"/>
        <w:ind w:firstLineChars="0"/>
        <w:contextualSpacing w:val="0"/>
      </w:pPr>
      <w:r w:rsidRPr="008A1DEF">
        <w:t xml:space="preserve">Goetz, C.; Humm, B.G. A Hybrid and Modular Integration Concept for Anomaly Detection in Industrial Control Systems[J]. AI, 2025, 6(5): 91. </w:t>
      </w:r>
      <w:hyperlink r:id="rId101" w:history="1">
        <w:r w:rsidRPr="00D065FC">
          <w:rPr>
            <w:rStyle w:val="af6"/>
          </w:rPr>
          <w:t>https://doi.org/10.3390/ai6050091</w:t>
        </w:r>
      </w:hyperlink>
    </w:p>
    <w:p w14:paraId="0F89D665" w14:textId="039F6C10" w:rsidR="00953C4D" w:rsidRPr="00E62EE9" w:rsidRDefault="00953C4D" w:rsidP="006B034A">
      <w:pPr>
        <w:pStyle w:val="a9"/>
        <w:widowControl/>
        <w:numPr>
          <w:ilvl w:val="0"/>
          <w:numId w:val="3"/>
        </w:numPr>
        <w:spacing w:line="400" w:lineRule="atLeast"/>
        <w:ind w:firstLineChars="0"/>
        <w:contextualSpacing w:val="0"/>
      </w:pPr>
      <w:r w:rsidRPr="00181A1B">
        <w:t>Dubov A A. A study of metal properties using the method of magnetic memory[J].Metal science and heat treatment</w:t>
      </w:r>
      <w:r>
        <w:t>,</w:t>
      </w:r>
      <w:r>
        <w:rPr>
          <w:rFonts w:hint="eastAsia"/>
        </w:rPr>
        <w:t xml:space="preserve"> </w:t>
      </w:r>
      <w:r w:rsidRPr="00181A1B">
        <w:t>1997</w:t>
      </w:r>
      <w:r>
        <w:t>,</w:t>
      </w:r>
      <w:r>
        <w:rPr>
          <w:rFonts w:hint="eastAsia"/>
        </w:rPr>
        <w:t xml:space="preserve"> </w:t>
      </w:r>
      <w:r w:rsidRPr="00181A1B">
        <w:t>39(9)</w:t>
      </w:r>
      <w:r>
        <w:t>:</w:t>
      </w:r>
      <w:r>
        <w:rPr>
          <w:rFonts w:hint="eastAsia"/>
        </w:rPr>
        <w:t xml:space="preserve"> </w:t>
      </w:r>
      <w:r w:rsidRPr="00181A1B">
        <w:t>401-405</w:t>
      </w:r>
      <w:r w:rsidRPr="00E62EE9">
        <w:t>.</w:t>
      </w:r>
      <w:bookmarkEnd w:id="59"/>
    </w:p>
    <w:p w14:paraId="664965B2" w14:textId="77777777" w:rsidR="00953C4D" w:rsidRPr="00E62EE9" w:rsidRDefault="00953C4D" w:rsidP="00953C4D">
      <w:pPr>
        <w:pStyle w:val="a9"/>
        <w:widowControl/>
        <w:numPr>
          <w:ilvl w:val="0"/>
          <w:numId w:val="3"/>
        </w:numPr>
        <w:spacing w:line="400" w:lineRule="atLeast"/>
        <w:ind w:firstLineChars="0"/>
        <w:contextualSpacing w:val="0"/>
      </w:pPr>
      <w:bookmarkStart w:id="61" w:name="_Ref192268732"/>
      <w:r w:rsidRPr="00181A1B">
        <w:t>Liu B</w:t>
      </w:r>
      <w:r>
        <w:t>,</w:t>
      </w:r>
      <w:r w:rsidRPr="00181A1B">
        <w:t xml:space="preserve"> Zhang J</w:t>
      </w:r>
      <w:r>
        <w:t>,</w:t>
      </w:r>
      <w:r w:rsidRPr="00181A1B">
        <w:t xml:space="preserve"> Zhang Z. Modeling</w:t>
      </w:r>
      <w:r>
        <w:t>,</w:t>
      </w:r>
      <w:r w:rsidRPr="00181A1B">
        <w:t xml:space="preserve"> simulation and experimental exploration of metal magnetic memory under weak magnetic excitation[J].</w:t>
      </w:r>
      <w:r>
        <w:rPr>
          <w:rFonts w:hint="eastAsia"/>
        </w:rPr>
        <w:t xml:space="preserve"> </w:t>
      </w:r>
      <w:r w:rsidRPr="00181A1B">
        <w:t>SN Applied Sciences</w:t>
      </w:r>
      <w:r>
        <w:t>,</w:t>
      </w:r>
      <w:r w:rsidRPr="00181A1B">
        <w:t xml:space="preserve"> 2022</w:t>
      </w:r>
      <w:r>
        <w:t>,</w:t>
      </w:r>
      <w:r w:rsidRPr="00181A1B">
        <w:t xml:space="preserve"> 4(6)</w:t>
      </w:r>
      <w:r>
        <w:t>:</w:t>
      </w:r>
      <w:r w:rsidRPr="00181A1B">
        <w:t xml:space="preserve"> 167</w:t>
      </w:r>
      <w:r>
        <w:rPr>
          <w:rFonts w:hint="eastAsia"/>
        </w:rPr>
        <w:t>-180</w:t>
      </w:r>
      <w:r w:rsidRPr="00181A1B">
        <w:t>.</w:t>
      </w:r>
      <w:bookmarkEnd w:id="61"/>
    </w:p>
    <w:p w14:paraId="60A40FE9" w14:textId="77777777" w:rsidR="00A65C84" w:rsidRPr="00E62EE9" w:rsidRDefault="00A65C84" w:rsidP="00A65C84">
      <w:pPr>
        <w:pStyle w:val="a9"/>
        <w:widowControl/>
        <w:numPr>
          <w:ilvl w:val="0"/>
          <w:numId w:val="3"/>
        </w:numPr>
        <w:spacing w:line="400" w:lineRule="atLeast"/>
        <w:ind w:firstLineChars="0"/>
        <w:contextualSpacing w:val="0"/>
      </w:pPr>
      <w:bookmarkStart w:id="62" w:name="_Ref192268830"/>
      <w:r w:rsidRPr="00FA29E3">
        <w:rPr>
          <w:lang w:val="fr-BE"/>
        </w:rPr>
        <w:lastRenderedPageBreak/>
        <w:t>Shi L</w:t>
      </w:r>
      <w:r>
        <w:rPr>
          <w:lang w:val="fr-BE"/>
        </w:rPr>
        <w:t>,</w:t>
      </w:r>
      <w:r w:rsidRPr="00FA29E3">
        <w:rPr>
          <w:lang w:val="fr-BE"/>
        </w:rPr>
        <w:t xml:space="preserve"> Tan J</w:t>
      </w:r>
      <w:r>
        <w:rPr>
          <w:lang w:val="fr-BE"/>
        </w:rPr>
        <w:t>,</w:t>
      </w:r>
      <w:r w:rsidRPr="00FA29E3">
        <w:rPr>
          <w:lang w:val="fr-BE"/>
        </w:rPr>
        <w:t xml:space="preserve"> Xue S</w:t>
      </w:r>
      <w:r>
        <w:rPr>
          <w:lang w:val="fr-BE"/>
        </w:rPr>
        <w:t>,</w:t>
      </w:r>
      <w:r w:rsidRPr="00FA29E3">
        <w:rPr>
          <w:lang w:val="fr-BE"/>
        </w:rPr>
        <w:t xml:space="preserve"> et al. </w:t>
      </w:r>
      <w:r w:rsidRPr="00181A1B">
        <w:t>Inspection method of rope arrangement in the ultra-deep mine hoist based on optical projection and machine vision[J].Sensors</w:t>
      </w:r>
      <w:r>
        <w:t>,</w:t>
      </w:r>
      <w:r w:rsidRPr="00181A1B">
        <w:t xml:space="preserve"> 2021</w:t>
      </w:r>
      <w:r>
        <w:t>,</w:t>
      </w:r>
      <w:r w:rsidRPr="00181A1B">
        <w:t xml:space="preserve"> 21(5)</w:t>
      </w:r>
      <w:r>
        <w:t>:</w:t>
      </w:r>
      <w:r w:rsidRPr="00181A1B">
        <w:t xml:space="preserve"> 1769</w:t>
      </w:r>
      <w:r>
        <w:rPr>
          <w:rFonts w:hint="eastAsia"/>
        </w:rPr>
        <w:t>-1790</w:t>
      </w:r>
      <w:r w:rsidRPr="00E62EE9">
        <w:t>.</w:t>
      </w:r>
      <w:bookmarkEnd w:id="62"/>
    </w:p>
    <w:p w14:paraId="05AA651A" w14:textId="77777777" w:rsidR="00A65C84" w:rsidRPr="00E62EE9" w:rsidRDefault="00A65C84" w:rsidP="00A65C84">
      <w:pPr>
        <w:pStyle w:val="a9"/>
        <w:widowControl/>
        <w:numPr>
          <w:ilvl w:val="0"/>
          <w:numId w:val="3"/>
        </w:numPr>
        <w:spacing w:line="400" w:lineRule="atLeast"/>
        <w:ind w:firstLineChars="0"/>
        <w:contextualSpacing w:val="0"/>
      </w:pPr>
      <w:bookmarkStart w:id="63" w:name="_Ref192268840"/>
      <w:r w:rsidRPr="00181A1B">
        <w:t>Drummond G</w:t>
      </w:r>
      <w:r>
        <w:t>,</w:t>
      </w:r>
      <w:r w:rsidRPr="00181A1B">
        <w:t xml:space="preserve"> Watson J F</w:t>
      </w:r>
      <w:r>
        <w:t>,</w:t>
      </w:r>
      <w:r w:rsidRPr="00181A1B">
        <w:t xml:space="preserve"> Acarnley P P. Acoustic emission from wire ropes during proof load and fatigue testing[J]. Ndt &amp; E International</w:t>
      </w:r>
      <w:r>
        <w:t>,</w:t>
      </w:r>
      <w:r w:rsidRPr="00181A1B">
        <w:t xml:space="preserve"> 2007</w:t>
      </w:r>
      <w:r>
        <w:t>,</w:t>
      </w:r>
      <w:r w:rsidRPr="00181A1B">
        <w:t xml:space="preserve"> 40(1)</w:t>
      </w:r>
      <w:r>
        <w:t>:</w:t>
      </w:r>
      <w:r w:rsidRPr="00181A1B">
        <w:t xml:space="preserve"> 94-101</w:t>
      </w:r>
      <w:r w:rsidRPr="00E62EE9">
        <w:t>.</w:t>
      </w:r>
      <w:bookmarkEnd w:id="63"/>
    </w:p>
    <w:p w14:paraId="1E512E07" w14:textId="77777777" w:rsidR="00A65C84" w:rsidRPr="00E62EE9" w:rsidRDefault="00A65C84" w:rsidP="00A65C84">
      <w:pPr>
        <w:pStyle w:val="a9"/>
        <w:widowControl/>
        <w:numPr>
          <w:ilvl w:val="0"/>
          <w:numId w:val="3"/>
        </w:numPr>
        <w:spacing w:line="400" w:lineRule="atLeast"/>
        <w:ind w:firstLineChars="0"/>
        <w:contextualSpacing w:val="0"/>
      </w:pPr>
      <w:bookmarkStart w:id="64" w:name="_Ref192268763"/>
      <w:r w:rsidRPr="00181A1B">
        <w:t>Xiucheng L</w:t>
      </w:r>
      <w:r>
        <w:t>,</w:t>
      </w:r>
      <w:r w:rsidRPr="00181A1B">
        <w:t xml:space="preserve"> Yujue W</w:t>
      </w:r>
      <w:r>
        <w:t>,</w:t>
      </w:r>
      <w:r w:rsidRPr="00181A1B">
        <w:t xml:space="preserve"> Bin W</w:t>
      </w:r>
      <w:r>
        <w:t>,</w:t>
      </w:r>
      <w:r w:rsidRPr="00181A1B">
        <w:t xml:space="preserve"> et al. Design of Tunnel Magnetoresistive‐Based Circular MFL Sensor Array for the Detection of Flaws in Steel Wire Rope[J].</w:t>
      </w:r>
      <w:r>
        <w:rPr>
          <w:rFonts w:hint="eastAsia"/>
        </w:rPr>
        <w:t xml:space="preserve"> </w:t>
      </w:r>
      <w:r w:rsidRPr="00181A1B">
        <w:t>Journal of Sensors</w:t>
      </w:r>
      <w:r>
        <w:t>,</w:t>
      </w:r>
      <w:r w:rsidRPr="00181A1B">
        <w:t xml:space="preserve"> 2016</w:t>
      </w:r>
      <w:r>
        <w:t>,</w:t>
      </w:r>
      <w:r w:rsidRPr="00181A1B">
        <w:t xml:space="preserve"> 2016(1)</w:t>
      </w:r>
      <w:r>
        <w:t>:</w:t>
      </w:r>
      <w:r w:rsidRPr="00181A1B">
        <w:t xml:space="preserve"> 6198065</w:t>
      </w:r>
      <w:r>
        <w:rPr>
          <w:rFonts w:hint="eastAsia"/>
        </w:rPr>
        <w:t>-</w:t>
      </w:r>
      <w:r w:rsidRPr="002C0F1B">
        <w:t>6198073</w:t>
      </w:r>
      <w:r w:rsidRPr="00181A1B">
        <w:t>.</w:t>
      </w:r>
      <w:bookmarkEnd w:id="64"/>
    </w:p>
    <w:p w14:paraId="05689737" w14:textId="77777777" w:rsidR="001D3848" w:rsidRPr="00E62EE9" w:rsidRDefault="001D3848" w:rsidP="001D3848">
      <w:pPr>
        <w:pStyle w:val="a9"/>
        <w:widowControl/>
        <w:numPr>
          <w:ilvl w:val="0"/>
          <w:numId w:val="3"/>
        </w:numPr>
        <w:spacing w:line="400" w:lineRule="atLeast"/>
        <w:ind w:firstLineChars="0"/>
        <w:contextualSpacing w:val="0"/>
      </w:pPr>
      <w:bookmarkStart w:id="65" w:name="_Ref192269004"/>
      <w:r w:rsidRPr="00FA29E3">
        <w:rPr>
          <w:lang w:val="fr-BE"/>
        </w:rPr>
        <w:t>Bergmann P</w:t>
      </w:r>
      <w:r>
        <w:rPr>
          <w:lang w:val="fr-BE"/>
        </w:rPr>
        <w:t>,</w:t>
      </w:r>
      <w:r w:rsidRPr="00FA29E3">
        <w:rPr>
          <w:lang w:val="fr-BE"/>
        </w:rPr>
        <w:t xml:space="preserve"> Fauser M</w:t>
      </w:r>
      <w:r>
        <w:rPr>
          <w:lang w:val="fr-BE"/>
        </w:rPr>
        <w:t>,</w:t>
      </w:r>
      <w:r w:rsidRPr="00FA29E3">
        <w:rPr>
          <w:lang w:val="fr-BE"/>
        </w:rPr>
        <w:t xml:space="preserve"> Sattlegger D</w:t>
      </w:r>
      <w:r>
        <w:rPr>
          <w:lang w:val="fr-BE"/>
        </w:rPr>
        <w:t>,</w:t>
      </w:r>
      <w:r w:rsidRPr="00FA29E3">
        <w:rPr>
          <w:lang w:val="fr-BE"/>
        </w:rPr>
        <w:t xml:space="preserve"> et al. </w:t>
      </w:r>
      <w:r w:rsidRPr="00C46034">
        <w:t>Uninformed students</w:t>
      </w:r>
      <w:r>
        <w:t>:</w:t>
      </w:r>
      <w:r w:rsidRPr="00C46034">
        <w:t xml:space="preserve"> Student-teacher anomaly detection with discriminative latent embeddings[C]//Proceedings of the IEEE/CVF conference on computer vision and pattern recognition.</w:t>
      </w:r>
      <w:r>
        <w:rPr>
          <w:rFonts w:hint="eastAsia"/>
        </w:rPr>
        <w:t>(CVPR)</w:t>
      </w:r>
      <w:r w:rsidRPr="00C46034">
        <w:t xml:space="preserve"> 2020</w:t>
      </w:r>
      <w:r>
        <w:t>:</w:t>
      </w:r>
      <w:r w:rsidRPr="00C46034">
        <w:t xml:space="preserve"> 4183-4192</w:t>
      </w:r>
      <w:r w:rsidRPr="00E62EE9">
        <w:t>.</w:t>
      </w:r>
      <w:bookmarkEnd w:id="65"/>
    </w:p>
    <w:p w14:paraId="292DCE52" w14:textId="390B14C3" w:rsidR="00DC15A1" w:rsidRPr="00DC15A1" w:rsidRDefault="00DC15A1" w:rsidP="00DC15A1">
      <w:pPr>
        <w:pStyle w:val="af4"/>
        <w:numPr>
          <w:ilvl w:val="0"/>
          <w:numId w:val="3"/>
        </w:numPr>
      </w:pPr>
      <w:bookmarkStart w:id="66" w:name="_Ref203398786"/>
      <w:r w:rsidRPr="00C46034">
        <w:t>Tailanian M</w:t>
      </w:r>
      <w:r>
        <w:t>,</w:t>
      </w:r>
      <w:r w:rsidRPr="00C46034">
        <w:t xml:space="preserve"> Musé P</w:t>
      </w:r>
      <w:r>
        <w:t>,</w:t>
      </w:r>
      <w:r w:rsidRPr="00C46034">
        <w:t xml:space="preserve"> Pardo Á. A multi-scale a contrario method for unsupervised image anomaly detection[C]//2021 20th IEEE International Conference on Machine Learning and Applications</w:t>
      </w:r>
      <w:r>
        <w:rPr>
          <w:rFonts w:hint="eastAsia"/>
        </w:rPr>
        <w:t xml:space="preserve">. </w:t>
      </w:r>
      <w:r w:rsidRPr="00C46034">
        <w:t>(ICMLA) IEEE</w:t>
      </w:r>
      <w:r>
        <w:t>,</w:t>
      </w:r>
      <w:r w:rsidRPr="00C46034">
        <w:t xml:space="preserve"> 2021</w:t>
      </w:r>
      <w:r>
        <w:t>:</w:t>
      </w:r>
      <w:r w:rsidRPr="00C46034">
        <w:t xml:space="preserve"> 179-184</w:t>
      </w:r>
      <w:r w:rsidRPr="00E62EE9">
        <w:t>.</w:t>
      </w:r>
      <w:bookmarkEnd w:id="60"/>
      <w:bookmarkEnd w:id="66"/>
    </w:p>
    <w:p w14:paraId="15A3B988" w14:textId="77777777" w:rsidR="009D27CA" w:rsidRPr="001355F4" w:rsidRDefault="009D27CA" w:rsidP="009D27CA">
      <w:pPr>
        <w:pStyle w:val="a9"/>
        <w:widowControl/>
        <w:numPr>
          <w:ilvl w:val="0"/>
          <w:numId w:val="3"/>
        </w:numPr>
        <w:spacing w:line="400" w:lineRule="atLeast"/>
        <w:ind w:firstLineChars="0"/>
        <w:contextualSpacing w:val="0"/>
        <w:rPr>
          <w:lang w:val="fr-BE"/>
        </w:rPr>
      </w:pPr>
      <w:bookmarkStart w:id="67" w:name="_Ref203398851"/>
      <w:bookmarkStart w:id="68" w:name="_Ref192269157"/>
      <w:r w:rsidRPr="004362AF">
        <w:t xml:space="preserve">Guo G, Wang H, Bell D, et al. KNN model-based approach in classification[C]//On The Move to Meaningful Internet Systems 2003: CoopIS, DOA, and ODBASE:OTM Confederated International Conferences, CoopIS, DOA, and ODBASE 2003, Catania, Sicily, Italy, November 3-7, 2003. </w:t>
      </w:r>
      <w:r w:rsidRPr="001355F4">
        <w:rPr>
          <w:lang w:val="fr-BE"/>
        </w:rPr>
        <w:t>Proceedings. Springer Berlin Heidelberg</w:t>
      </w:r>
      <w:r>
        <w:rPr>
          <w:lang w:val="fr-BE"/>
        </w:rPr>
        <w:t>,</w:t>
      </w:r>
      <w:r w:rsidRPr="001355F4">
        <w:rPr>
          <w:lang w:val="fr-BE"/>
        </w:rPr>
        <w:t xml:space="preserve"> </w:t>
      </w:r>
      <w:r>
        <w:rPr>
          <w:rFonts w:hint="eastAsia"/>
          <w:lang w:val="fr-BE"/>
        </w:rPr>
        <w:t xml:space="preserve">(OTM), </w:t>
      </w:r>
      <w:r w:rsidRPr="001355F4">
        <w:rPr>
          <w:lang w:val="fr-BE"/>
        </w:rPr>
        <w:t>2003</w:t>
      </w:r>
      <w:r>
        <w:rPr>
          <w:lang w:val="fr-BE"/>
        </w:rPr>
        <w:t>:</w:t>
      </w:r>
      <w:r w:rsidRPr="001355F4">
        <w:rPr>
          <w:lang w:val="fr-BE"/>
        </w:rPr>
        <w:t xml:space="preserve"> 986-996.</w:t>
      </w:r>
      <w:bookmarkEnd w:id="67"/>
    </w:p>
    <w:p w14:paraId="0E76AEC7" w14:textId="77777777" w:rsidR="00B65C8B" w:rsidRPr="00E62EE9" w:rsidRDefault="00B65C8B" w:rsidP="00B65C8B">
      <w:pPr>
        <w:pStyle w:val="a9"/>
        <w:widowControl/>
        <w:numPr>
          <w:ilvl w:val="0"/>
          <w:numId w:val="3"/>
        </w:numPr>
        <w:spacing w:line="400" w:lineRule="atLeast"/>
        <w:ind w:firstLineChars="0"/>
        <w:contextualSpacing w:val="0"/>
      </w:pPr>
      <w:bookmarkStart w:id="69" w:name="_Ref192269522"/>
      <w:bookmarkStart w:id="70" w:name="_Ref192269608"/>
      <w:r w:rsidRPr="00100E98">
        <w:t>Zavrtanik V</w:t>
      </w:r>
      <w:r>
        <w:t>,</w:t>
      </w:r>
      <w:r w:rsidRPr="00100E98">
        <w:t xml:space="preserve"> Kristan M</w:t>
      </w:r>
      <w:r>
        <w:t>,</w:t>
      </w:r>
      <w:r w:rsidRPr="00100E98">
        <w:t xml:space="preserve"> Skocaj D D. A discriminatively trained reconstruction embedding for surface anomaly detection. arXiv 2021[J]. arXiv preprint arXiv</w:t>
      </w:r>
      <w:r>
        <w:t>:</w:t>
      </w:r>
      <w:r w:rsidRPr="00100E98">
        <w:t>2108.07610</w:t>
      </w:r>
      <w:r w:rsidRPr="00E62EE9">
        <w:t>.</w:t>
      </w:r>
      <w:bookmarkEnd w:id="69"/>
    </w:p>
    <w:p w14:paraId="4DCE2626" w14:textId="77777777" w:rsidR="00B65C8B" w:rsidRPr="00E62EE9" w:rsidRDefault="00B65C8B" w:rsidP="00B65C8B">
      <w:pPr>
        <w:pStyle w:val="a9"/>
        <w:widowControl/>
        <w:numPr>
          <w:ilvl w:val="0"/>
          <w:numId w:val="3"/>
        </w:numPr>
        <w:spacing w:line="400" w:lineRule="atLeast"/>
        <w:ind w:firstLineChars="0"/>
        <w:contextualSpacing w:val="0"/>
      </w:pPr>
      <w:bookmarkStart w:id="71" w:name="_Ref203401046"/>
      <w:r w:rsidRPr="003C12A5">
        <w:t>You Z</w:t>
      </w:r>
      <w:r>
        <w:t>,</w:t>
      </w:r>
      <w:r w:rsidRPr="003C12A5">
        <w:t xml:space="preserve"> Yang K</w:t>
      </w:r>
      <w:r>
        <w:t>,</w:t>
      </w:r>
      <w:r w:rsidRPr="003C12A5">
        <w:t xml:space="preserve"> Luo W</w:t>
      </w:r>
      <w:r>
        <w:t>,</w:t>
      </w:r>
      <w:r w:rsidRPr="003C12A5">
        <w:t xml:space="preserve"> et al. Adtr</w:t>
      </w:r>
      <w:r>
        <w:t>:</w:t>
      </w:r>
      <w:r w:rsidRPr="003C12A5">
        <w:t xml:space="preserve"> Anomaly detection transformer with feature reconstruction[C]//International Conference on Neural Information Processing. Cham</w:t>
      </w:r>
      <w:r>
        <w:t>:</w:t>
      </w:r>
      <w:r w:rsidRPr="003C12A5">
        <w:t xml:space="preserve"> Springer International Publishing</w:t>
      </w:r>
      <w:r>
        <w:t>,</w:t>
      </w:r>
      <w:r w:rsidRPr="003C12A5">
        <w:t xml:space="preserve"> </w:t>
      </w:r>
      <w:r>
        <w:rPr>
          <w:rFonts w:hint="eastAsia"/>
        </w:rPr>
        <w:t>(</w:t>
      </w:r>
      <w:r w:rsidRPr="00705BA0">
        <w:t>ICONIP</w:t>
      </w:r>
      <w:r>
        <w:rPr>
          <w:rFonts w:hint="eastAsia"/>
        </w:rPr>
        <w:t xml:space="preserve">) </w:t>
      </w:r>
      <w:r w:rsidRPr="003C12A5">
        <w:t>2022</w:t>
      </w:r>
      <w:r>
        <w:t>:</w:t>
      </w:r>
      <w:r w:rsidRPr="003C12A5">
        <w:t xml:space="preserve"> 298-310.</w:t>
      </w:r>
      <w:bookmarkEnd w:id="70"/>
      <w:bookmarkEnd w:id="71"/>
    </w:p>
    <w:p w14:paraId="59FE3C62" w14:textId="77777777" w:rsidR="00D77DD6" w:rsidRPr="00E62EE9" w:rsidRDefault="00D77DD6" w:rsidP="00D77DD6">
      <w:pPr>
        <w:pStyle w:val="a9"/>
        <w:widowControl/>
        <w:numPr>
          <w:ilvl w:val="0"/>
          <w:numId w:val="3"/>
        </w:numPr>
        <w:spacing w:line="400" w:lineRule="atLeast"/>
        <w:ind w:firstLineChars="0"/>
        <w:contextualSpacing w:val="0"/>
      </w:pPr>
      <w:bookmarkStart w:id="72" w:name="_Ref192269016"/>
      <w:r w:rsidRPr="00C46034">
        <w:t>Wang G</w:t>
      </w:r>
      <w:r>
        <w:t>,</w:t>
      </w:r>
      <w:r w:rsidRPr="00C46034">
        <w:t xml:space="preserve"> Han S</w:t>
      </w:r>
      <w:r>
        <w:t>,</w:t>
      </w:r>
      <w:r w:rsidRPr="00C46034">
        <w:t xml:space="preserve"> Ding E</w:t>
      </w:r>
      <w:r>
        <w:t>,</w:t>
      </w:r>
      <w:r w:rsidRPr="00C46034">
        <w:t xml:space="preserve"> et al. Student-teacher feature pyramid matching for anomaly detection[J]. arXiv preprint arXiv</w:t>
      </w:r>
      <w:r>
        <w:t>:</w:t>
      </w:r>
      <w:r>
        <w:rPr>
          <w:rFonts w:hint="eastAsia"/>
        </w:rPr>
        <w:t xml:space="preserve"> </w:t>
      </w:r>
      <w:r w:rsidRPr="00C46034">
        <w:t>2103.</w:t>
      </w:r>
      <w:r>
        <w:rPr>
          <w:rFonts w:hint="eastAsia"/>
        </w:rPr>
        <w:t xml:space="preserve"> </w:t>
      </w:r>
      <w:r w:rsidRPr="00C46034">
        <w:t>04257</w:t>
      </w:r>
      <w:r>
        <w:t>,</w:t>
      </w:r>
      <w:r w:rsidRPr="00C46034">
        <w:t xml:space="preserve"> 2021</w:t>
      </w:r>
      <w:r w:rsidRPr="00E62EE9">
        <w:t>.</w:t>
      </w:r>
      <w:bookmarkEnd w:id="72"/>
    </w:p>
    <w:p w14:paraId="095F5392" w14:textId="77777777" w:rsidR="00D77DD6" w:rsidRPr="00E62EE9" w:rsidRDefault="00D77DD6" w:rsidP="00D77DD6">
      <w:pPr>
        <w:pStyle w:val="a9"/>
        <w:widowControl/>
        <w:numPr>
          <w:ilvl w:val="0"/>
          <w:numId w:val="3"/>
        </w:numPr>
        <w:spacing w:line="400" w:lineRule="atLeast"/>
        <w:ind w:firstLineChars="0"/>
        <w:contextualSpacing w:val="0"/>
      </w:pPr>
      <w:bookmarkStart w:id="73" w:name="_Ref192269027"/>
      <w:r w:rsidRPr="00C46034">
        <w:t>Salehi M</w:t>
      </w:r>
      <w:r>
        <w:t>,</w:t>
      </w:r>
      <w:r w:rsidRPr="00C46034">
        <w:t xml:space="preserve"> Sadjadi N</w:t>
      </w:r>
      <w:r>
        <w:t>,</w:t>
      </w:r>
      <w:r w:rsidRPr="00C46034">
        <w:t xml:space="preserve"> Baselizadeh S</w:t>
      </w:r>
      <w:r>
        <w:t>,</w:t>
      </w:r>
      <w:r w:rsidRPr="00C46034">
        <w:t xml:space="preserve"> et al. Multiresolution knowledge distillation for anomaly detection[C]//Proceedings of the IEEE/CVF conference on computer vision and pattern recognition.</w:t>
      </w:r>
      <w:r>
        <w:rPr>
          <w:rFonts w:hint="eastAsia"/>
        </w:rPr>
        <w:t>(CVPR)</w:t>
      </w:r>
      <w:r w:rsidRPr="00C46034">
        <w:t xml:space="preserve"> 2021</w:t>
      </w:r>
      <w:r>
        <w:t>:</w:t>
      </w:r>
      <w:r w:rsidRPr="00C46034">
        <w:t xml:space="preserve"> 14902-14912</w:t>
      </w:r>
      <w:r w:rsidRPr="00E62EE9">
        <w:t>.</w:t>
      </w:r>
      <w:bookmarkEnd w:id="73"/>
    </w:p>
    <w:p w14:paraId="3B48BD3C" w14:textId="77777777" w:rsidR="00D77DD6" w:rsidRPr="00E62EE9" w:rsidRDefault="00D77DD6" w:rsidP="00D77DD6">
      <w:pPr>
        <w:pStyle w:val="a9"/>
        <w:widowControl/>
        <w:numPr>
          <w:ilvl w:val="0"/>
          <w:numId w:val="3"/>
        </w:numPr>
        <w:spacing w:line="400" w:lineRule="atLeast"/>
        <w:ind w:firstLineChars="0"/>
        <w:contextualSpacing w:val="0"/>
      </w:pPr>
      <w:bookmarkStart w:id="74" w:name="_Ref192269041"/>
      <w:bookmarkStart w:id="75" w:name="_Hlk203418535"/>
      <w:r w:rsidRPr="00C46034">
        <w:t>Yamada S</w:t>
      </w:r>
      <w:r>
        <w:t>,</w:t>
      </w:r>
      <w:r w:rsidRPr="00C46034">
        <w:t xml:space="preserve"> Hotta K. Reconstruction student with attention for student-teacher pyramid matching. arXiv[J]. arXiv preprint arXiv</w:t>
      </w:r>
      <w:r>
        <w:t>:</w:t>
      </w:r>
      <w:r w:rsidRPr="00C46034">
        <w:t>2111.15376</w:t>
      </w:r>
      <w:r>
        <w:t>,</w:t>
      </w:r>
      <w:r w:rsidRPr="00C46034">
        <w:t xml:space="preserve"> 2021</w:t>
      </w:r>
      <w:r w:rsidRPr="00E62EE9">
        <w:t>.</w:t>
      </w:r>
      <w:bookmarkEnd w:id="74"/>
    </w:p>
    <w:p w14:paraId="70908355" w14:textId="77777777" w:rsidR="00D77DD6" w:rsidRPr="00E62EE9" w:rsidRDefault="00D77DD6" w:rsidP="00D77DD6">
      <w:pPr>
        <w:pStyle w:val="a9"/>
        <w:widowControl/>
        <w:numPr>
          <w:ilvl w:val="0"/>
          <w:numId w:val="3"/>
        </w:numPr>
        <w:spacing w:line="400" w:lineRule="atLeast"/>
        <w:ind w:firstLineChars="0"/>
        <w:contextualSpacing w:val="0"/>
      </w:pPr>
      <w:bookmarkStart w:id="76" w:name="_Ref192269044"/>
      <w:r w:rsidRPr="00C46034">
        <w:lastRenderedPageBreak/>
        <w:t>Yamada S</w:t>
      </w:r>
      <w:r>
        <w:t>,</w:t>
      </w:r>
      <w:r w:rsidRPr="00C46034">
        <w:t xml:space="preserve"> Kamiya S</w:t>
      </w:r>
      <w:r>
        <w:t>,</w:t>
      </w:r>
      <w:r w:rsidRPr="00C46034">
        <w:t xml:space="preserve"> Hotta K. Reconstructed student-teacher and discriminative networks for anomaly detection[C]//2022 IEEE/RSJ International Conference on Intelligent Robots and System(IROS). IEEE</w:t>
      </w:r>
      <w:r>
        <w:t>,</w:t>
      </w:r>
      <w:r w:rsidRPr="00C46034">
        <w:t xml:space="preserve"> 2022</w:t>
      </w:r>
      <w:r>
        <w:t>:</w:t>
      </w:r>
      <w:r w:rsidRPr="00C46034">
        <w:t xml:space="preserve"> 2725-2732</w:t>
      </w:r>
      <w:r w:rsidRPr="00E62EE9">
        <w:t>.</w:t>
      </w:r>
      <w:bookmarkEnd w:id="76"/>
    </w:p>
    <w:p w14:paraId="43576502" w14:textId="77777777" w:rsidR="00FE27AB" w:rsidRPr="00E62EE9" w:rsidRDefault="00FE27AB" w:rsidP="00FE27AB">
      <w:pPr>
        <w:pStyle w:val="a9"/>
        <w:widowControl/>
        <w:numPr>
          <w:ilvl w:val="0"/>
          <w:numId w:val="3"/>
        </w:numPr>
        <w:spacing w:line="400" w:lineRule="atLeast"/>
        <w:ind w:firstLineChars="0"/>
        <w:contextualSpacing w:val="0"/>
      </w:pPr>
      <w:bookmarkStart w:id="77" w:name="_Ref192269135"/>
      <w:bookmarkEnd w:id="75"/>
      <w:r w:rsidRPr="00A778CF">
        <w:t>Batzner K</w:t>
      </w:r>
      <w:r>
        <w:t>,</w:t>
      </w:r>
      <w:r w:rsidRPr="00A778CF">
        <w:t xml:space="preserve"> Heckler L</w:t>
      </w:r>
      <w:r>
        <w:t>,</w:t>
      </w:r>
      <w:r w:rsidRPr="00A778CF">
        <w:t xml:space="preserve"> König R. Efficientad</w:t>
      </w:r>
      <w:r>
        <w:t>:</w:t>
      </w:r>
      <w:r w:rsidRPr="00A778CF">
        <w:t xml:space="preserve"> Accurate visual anomaly detection at millisecond-level latencies[C]//Proceedings of the IEEE/CVF Winter Conference on Applications of Computer Vision.</w:t>
      </w:r>
      <w:r>
        <w:rPr>
          <w:rFonts w:hint="eastAsia"/>
        </w:rPr>
        <w:t>(WACV)</w:t>
      </w:r>
      <w:r w:rsidRPr="00A778CF">
        <w:t xml:space="preserve"> 2024</w:t>
      </w:r>
      <w:r>
        <w:t>:</w:t>
      </w:r>
      <w:r w:rsidRPr="00A778CF">
        <w:t xml:space="preserve"> 128-138.</w:t>
      </w:r>
      <w:bookmarkEnd w:id="77"/>
    </w:p>
    <w:p w14:paraId="79CA532A" w14:textId="77777777" w:rsidR="000C0ABF" w:rsidRPr="00E62EE9" w:rsidRDefault="000C0ABF" w:rsidP="000C0ABF">
      <w:pPr>
        <w:pStyle w:val="a9"/>
        <w:widowControl/>
        <w:numPr>
          <w:ilvl w:val="0"/>
          <w:numId w:val="3"/>
        </w:numPr>
        <w:spacing w:line="400" w:lineRule="atLeast"/>
        <w:ind w:firstLineChars="0"/>
        <w:contextualSpacing w:val="0"/>
      </w:pPr>
      <w:bookmarkStart w:id="78" w:name="_Ref203472342"/>
      <w:r w:rsidRPr="00C46034">
        <w:t>Rippel O</w:t>
      </w:r>
      <w:r>
        <w:t>,</w:t>
      </w:r>
      <w:r w:rsidRPr="00C46034">
        <w:t xml:space="preserve"> Mertens P</w:t>
      </w:r>
      <w:r>
        <w:t>,</w:t>
      </w:r>
      <w:r w:rsidRPr="00C46034">
        <w:t xml:space="preserve"> Merhof D. Modeling the distribution of normal data in pre-trained deep features for anomaly detection[C]//2020 25th International Conference on Pattern Recognition. (ICPR) IEEE</w:t>
      </w:r>
      <w:r>
        <w:t>,</w:t>
      </w:r>
      <w:r w:rsidRPr="00C46034">
        <w:t xml:space="preserve"> 2021</w:t>
      </w:r>
      <w:r>
        <w:t>:</w:t>
      </w:r>
      <w:r w:rsidRPr="00C46034">
        <w:t xml:space="preserve"> 6726-6733</w:t>
      </w:r>
      <w:r w:rsidRPr="00E62EE9">
        <w:t>.</w:t>
      </w:r>
      <w:bookmarkEnd w:id="68"/>
      <w:bookmarkEnd w:id="78"/>
    </w:p>
    <w:p w14:paraId="61E56559" w14:textId="77777777" w:rsidR="000C0ABF" w:rsidRPr="00E62EE9" w:rsidRDefault="000C0ABF" w:rsidP="000C0ABF">
      <w:pPr>
        <w:pStyle w:val="a9"/>
        <w:widowControl/>
        <w:numPr>
          <w:ilvl w:val="0"/>
          <w:numId w:val="3"/>
        </w:numPr>
        <w:spacing w:line="400" w:lineRule="atLeast"/>
        <w:ind w:firstLineChars="0"/>
        <w:contextualSpacing w:val="0"/>
      </w:pPr>
      <w:bookmarkStart w:id="79" w:name="_Ref192269167"/>
      <w:r w:rsidRPr="00C46034">
        <w:t>Zhang K</w:t>
      </w:r>
      <w:r>
        <w:t>,</w:t>
      </w:r>
      <w:r w:rsidRPr="00C46034">
        <w:t xml:space="preserve"> Wang B</w:t>
      </w:r>
      <w:r>
        <w:t>,</w:t>
      </w:r>
      <w:r w:rsidRPr="00C46034">
        <w:t xml:space="preserve"> Kuo C C J. PEDENet</w:t>
      </w:r>
      <w:r>
        <w:t>:</w:t>
      </w:r>
      <w:r w:rsidRPr="00C46034">
        <w:t xml:space="preserve"> Image anomaly localization via patch embedding and density estimation[J]. Pattern Recognition Letters</w:t>
      </w:r>
      <w:r>
        <w:t>,</w:t>
      </w:r>
      <w:r w:rsidRPr="00C46034">
        <w:t xml:space="preserve"> 2022</w:t>
      </w:r>
      <w:r>
        <w:t>,</w:t>
      </w:r>
      <w:r w:rsidRPr="00C46034">
        <w:t xml:space="preserve"> 153</w:t>
      </w:r>
      <w:r>
        <w:t>:</w:t>
      </w:r>
      <w:r w:rsidRPr="00C46034">
        <w:t xml:space="preserve"> 144-150</w:t>
      </w:r>
      <w:r w:rsidRPr="00E62EE9">
        <w:t>.</w:t>
      </w:r>
      <w:bookmarkEnd w:id="79"/>
    </w:p>
    <w:p w14:paraId="386DE12C" w14:textId="77777777" w:rsidR="000C0ABF" w:rsidRPr="00E62EE9" w:rsidRDefault="000C0ABF" w:rsidP="000C0ABF">
      <w:pPr>
        <w:pStyle w:val="a9"/>
        <w:widowControl/>
        <w:numPr>
          <w:ilvl w:val="0"/>
          <w:numId w:val="3"/>
        </w:numPr>
        <w:spacing w:line="400" w:lineRule="atLeast"/>
        <w:ind w:firstLineChars="0"/>
        <w:contextualSpacing w:val="0"/>
      </w:pPr>
      <w:bookmarkStart w:id="80" w:name="_Ref192269196"/>
      <w:r w:rsidRPr="00FA29E3">
        <w:rPr>
          <w:lang w:val="fr-BE"/>
        </w:rPr>
        <w:t>Wan Q</w:t>
      </w:r>
      <w:r>
        <w:rPr>
          <w:lang w:val="fr-BE"/>
        </w:rPr>
        <w:t>,</w:t>
      </w:r>
      <w:r w:rsidRPr="00FA29E3">
        <w:rPr>
          <w:lang w:val="fr-BE"/>
        </w:rPr>
        <w:t xml:space="preserve"> Gao L</w:t>
      </w:r>
      <w:r>
        <w:rPr>
          <w:lang w:val="fr-BE"/>
        </w:rPr>
        <w:t>,</w:t>
      </w:r>
      <w:r w:rsidRPr="00FA29E3">
        <w:rPr>
          <w:lang w:val="fr-BE"/>
        </w:rPr>
        <w:t xml:space="preserve"> Li X</w:t>
      </w:r>
      <w:r>
        <w:rPr>
          <w:lang w:val="fr-BE"/>
        </w:rPr>
        <w:t>,</w:t>
      </w:r>
      <w:r w:rsidRPr="00FA29E3">
        <w:rPr>
          <w:lang w:val="fr-BE"/>
        </w:rPr>
        <w:t xml:space="preserve"> et al. </w:t>
      </w:r>
      <w:r w:rsidRPr="00C46034">
        <w:t>Unsupervised image anomaly detection and segmentation based on pretrained feature mapping[J]. IEEE Transactions on Industrial Informatics</w:t>
      </w:r>
      <w:r>
        <w:t>,</w:t>
      </w:r>
      <w:r w:rsidRPr="00C46034">
        <w:t xml:space="preserve"> 2022</w:t>
      </w:r>
      <w:r>
        <w:t>,</w:t>
      </w:r>
      <w:r w:rsidRPr="00C46034">
        <w:t xml:space="preserve"> 19(3)</w:t>
      </w:r>
      <w:r>
        <w:t>:</w:t>
      </w:r>
      <w:r w:rsidRPr="00C46034">
        <w:t xml:space="preserve"> 2330-2339.</w:t>
      </w:r>
      <w:bookmarkEnd w:id="80"/>
    </w:p>
    <w:p w14:paraId="6A6426A7" w14:textId="77777777" w:rsidR="000C0ABF" w:rsidRPr="00E62EE9" w:rsidRDefault="000C0ABF" w:rsidP="000C0ABF">
      <w:pPr>
        <w:pStyle w:val="a9"/>
        <w:widowControl/>
        <w:numPr>
          <w:ilvl w:val="0"/>
          <w:numId w:val="3"/>
        </w:numPr>
        <w:spacing w:line="400" w:lineRule="atLeast"/>
        <w:ind w:firstLineChars="0"/>
        <w:contextualSpacing w:val="0"/>
      </w:pPr>
      <w:bookmarkStart w:id="81" w:name="_Ref192269203"/>
      <w:r w:rsidRPr="004362AF">
        <w:t>Wan Q, Cao Y, Gao L, et al.</w:t>
      </w:r>
      <w:r w:rsidRPr="00C46034">
        <w:t>Position encoding enhanced feature mapping for image anomaly detection[C]//2022 IEEE 18th International Conference on Automation Science and Engineering. (CASE) IEEE</w:t>
      </w:r>
      <w:r>
        <w:t>,</w:t>
      </w:r>
      <w:r w:rsidRPr="00C46034">
        <w:t xml:space="preserve"> 2022</w:t>
      </w:r>
      <w:r>
        <w:t>:</w:t>
      </w:r>
      <w:r w:rsidRPr="00C46034">
        <w:t xml:space="preserve"> 876-881</w:t>
      </w:r>
      <w:r w:rsidRPr="00A778CF">
        <w:t>.</w:t>
      </w:r>
      <w:bookmarkEnd w:id="81"/>
    </w:p>
    <w:p w14:paraId="1F2BD46C"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82" w:name="_Ref192269236"/>
      <w:r w:rsidRPr="00FA29E3">
        <w:rPr>
          <w:lang w:val="fr-BE"/>
        </w:rPr>
        <w:t>Y</w:t>
      </w:r>
      <w:r w:rsidRPr="00E854D4">
        <w:rPr>
          <w:lang w:val="fr-BE"/>
        </w:rPr>
        <w:t xml:space="preserve"> </w:t>
      </w:r>
      <w:r w:rsidRPr="00FA29E3">
        <w:rPr>
          <w:lang w:val="fr-BE"/>
        </w:rPr>
        <w:t>Zheng Y</w:t>
      </w:r>
      <w:r>
        <w:rPr>
          <w:lang w:val="fr-BE"/>
        </w:rPr>
        <w:t>,</w:t>
      </w:r>
      <w:r w:rsidRPr="00FA29E3">
        <w:rPr>
          <w:lang w:val="fr-BE"/>
        </w:rPr>
        <w:t xml:space="preserve"> Wang X</w:t>
      </w:r>
      <w:r>
        <w:rPr>
          <w:lang w:val="fr-BE"/>
        </w:rPr>
        <w:t>,</w:t>
      </w:r>
      <w:r w:rsidRPr="00FA29E3">
        <w:rPr>
          <w:lang w:val="fr-BE"/>
        </w:rPr>
        <w:t xml:space="preserve"> Deng R</w:t>
      </w:r>
      <w:r>
        <w:rPr>
          <w:lang w:val="fr-BE"/>
        </w:rPr>
        <w:t>,</w:t>
      </w:r>
      <w:r w:rsidRPr="00FA29E3">
        <w:rPr>
          <w:lang w:val="fr-BE"/>
        </w:rPr>
        <w:t xml:space="preserve"> et al. </w:t>
      </w:r>
      <w:r w:rsidRPr="004362AF">
        <w:t xml:space="preserve">Focus your distribution:Coarse-to-fine non-contrastive learning for anomaly detection and localization[C]//2022 IEEE International Conference on Multimedia and Expo. </w:t>
      </w:r>
      <w:r w:rsidRPr="00E854D4">
        <w:rPr>
          <w:lang w:val="fr-BE"/>
        </w:rPr>
        <w:t>(ICME) IEEE</w:t>
      </w:r>
      <w:r>
        <w:rPr>
          <w:lang w:val="fr-BE"/>
        </w:rPr>
        <w:t>,</w:t>
      </w:r>
      <w:r w:rsidRPr="00E854D4">
        <w:rPr>
          <w:lang w:val="fr-BE"/>
        </w:rPr>
        <w:t xml:space="preserve"> 2022</w:t>
      </w:r>
      <w:r>
        <w:rPr>
          <w:lang w:val="fr-BE"/>
        </w:rPr>
        <w:t>:</w:t>
      </w:r>
      <w:r w:rsidRPr="00E854D4">
        <w:rPr>
          <w:lang w:val="fr-BE"/>
        </w:rPr>
        <w:t xml:space="preserve"> 1-6.</w:t>
      </w:r>
      <w:bookmarkEnd w:id="82"/>
    </w:p>
    <w:p w14:paraId="6F810175"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83" w:name="_Ref192269245"/>
      <w:r w:rsidRPr="004362AF">
        <w:t xml:space="preserve">Papamakarios G, Nalisnick E, Rezende D J, et al.Normalizing flows for probabilistic modeling and inference[J]. </w:t>
      </w:r>
      <w:r w:rsidRPr="00E854D4">
        <w:rPr>
          <w:lang w:val="fr-BE"/>
        </w:rPr>
        <w:t>Journal of Machine Learning Research</w:t>
      </w:r>
      <w:r>
        <w:rPr>
          <w:lang w:val="fr-BE"/>
        </w:rPr>
        <w:t>,</w:t>
      </w:r>
      <w:r w:rsidRPr="00E854D4">
        <w:rPr>
          <w:lang w:val="fr-BE"/>
        </w:rPr>
        <w:t xml:space="preserve"> 2021</w:t>
      </w:r>
      <w:r>
        <w:rPr>
          <w:lang w:val="fr-BE"/>
        </w:rPr>
        <w:t>,</w:t>
      </w:r>
      <w:r w:rsidRPr="00E854D4">
        <w:rPr>
          <w:lang w:val="fr-BE"/>
        </w:rPr>
        <w:t xml:space="preserve"> 22(57)</w:t>
      </w:r>
      <w:r>
        <w:rPr>
          <w:lang w:val="fr-BE"/>
        </w:rPr>
        <w:t>:</w:t>
      </w:r>
      <w:r w:rsidRPr="00E854D4">
        <w:rPr>
          <w:lang w:val="fr-BE"/>
        </w:rPr>
        <w:t xml:space="preserve"> 1-64.</w:t>
      </w:r>
      <w:bookmarkEnd w:id="83"/>
    </w:p>
    <w:p w14:paraId="4321D79F" w14:textId="77777777" w:rsidR="000C0ABF" w:rsidRPr="004362AF" w:rsidRDefault="000C0ABF" w:rsidP="000C0ABF">
      <w:pPr>
        <w:pStyle w:val="a9"/>
        <w:widowControl/>
        <w:numPr>
          <w:ilvl w:val="0"/>
          <w:numId w:val="3"/>
        </w:numPr>
        <w:spacing w:line="400" w:lineRule="atLeast"/>
        <w:ind w:firstLineChars="0"/>
        <w:contextualSpacing w:val="0"/>
      </w:pPr>
      <w:bookmarkStart w:id="84" w:name="_Ref192269257"/>
      <w:r w:rsidRPr="004362AF">
        <w:t>He K, Zhang X, Ren S, et al. Deep residual learning for image recognition[C]//Proceedings of the IEEE conference on computer vision and pattern recognition.</w:t>
      </w:r>
      <w:r w:rsidRPr="004362AF">
        <w:rPr>
          <w:rFonts w:hint="eastAsia"/>
        </w:rPr>
        <w:t>(CVPR)</w:t>
      </w:r>
      <w:r w:rsidRPr="004362AF">
        <w:t xml:space="preserve"> 2016: 770-778.</w:t>
      </w:r>
      <w:bookmarkEnd w:id="84"/>
    </w:p>
    <w:p w14:paraId="0459BAD1" w14:textId="77777777" w:rsidR="000C0ABF" w:rsidRDefault="000C0ABF" w:rsidP="000C0ABF">
      <w:pPr>
        <w:pStyle w:val="a9"/>
        <w:widowControl/>
        <w:numPr>
          <w:ilvl w:val="0"/>
          <w:numId w:val="3"/>
        </w:numPr>
        <w:spacing w:line="400" w:lineRule="atLeast"/>
        <w:ind w:firstLineChars="0"/>
        <w:contextualSpacing w:val="0"/>
      </w:pPr>
      <w:bookmarkStart w:id="85" w:name="_Ref192269266"/>
      <w:r w:rsidRPr="00FA29E3">
        <w:rPr>
          <w:lang w:val="fr-BE"/>
        </w:rPr>
        <w:t>Liu Z</w:t>
      </w:r>
      <w:r>
        <w:rPr>
          <w:lang w:val="fr-BE"/>
        </w:rPr>
        <w:t>,</w:t>
      </w:r>
      <w:r w:rsidRPr="00FA29E3">
        <w:rPr>
          <w:lang w:val="fr-BE"/>
        </w:rPr>
        <w:t xml:space="preserve"> Lin Y</w:t>
      </w:r>
      <w:r>
        <w:rPr>
          <w:lang w:val="fr-BE"/>
        </w:rPr>
        <w:t>,</w:t>
      </w:r>
      <w:r w:rsidRPr="00FA29E3">
        <w:rPr>
          <w:lang w:val="fr-BE"/>
        </w:rPr>
        <w:t xml:space="preserve"> Cao Y</w:t>
      </w:r>
      <w:r>
        <w:rPr>
          <w:lang w:val="fr-BE"/>
        </w:rPr>
        <w:t>,</w:t>
      </w:r>
      <w:r w:rsidRPr="00FA29E3">
        <w:rPr>
          <w:lang w:val="fr-BE"/>
        </w:rPr>
        <w:t xml:space="preserve"> et al. </w:t>
      </w:r>
      <w:r w:rsidRPr="004362AF">
        <w:t>Swin transformer: Hierarchical vision transformer using shifted windows[C]//Proceedings of the IEEE/CVF international conference on computer vision.</w:t>
      </w:r>
      <w:r w:rsidRPr="004362AF">
        <w:rPr>
          <w:rFonts w:hint="eastAsia"/>
        </w:rPr>
        <w:t>(CVPR)</w:t>
      </w:r>
      <w:r w:rsidRPr="004362AF">
        <w:t xml:space="preserve"> 2021: 10012-10022.</w:t>
      </w:r>
      <w:bookmarkEnd w:id="85"/>
    </w:p>
    <w:p w14:paraId="0D868E83" w14:textId="04D8FD5A" w:rsidR="00565156" w:rsidRPr="004362AF" w:rsidRDefault="00565156" w:rsidP="00565156">
      <w:pPr>
        <w:pStyle w:val="a9"/>
        <w:widowControl/>
        <w:numPr>
          <w:ilvl w:val="0"/>
          <w:numId w:val="3"/>
        </w:numPr>
        <w:spacing w:line="400" w:lineRule="atLeast"/>
        <w:ind w:firstLineChars="0"/>
        <w:contextualSpacing w:val="0"/>
      </w:pPr>
      <w:bookmarkStart w:id="86" w:name="_Ref202812967"/>
      <w:r w:rsidRPr="004362AF">
        <w:t>Rudolph M, Wandt B, Rosenhahn B. Same same but differnet:Semi-supervised defect detection with normalizing flows[C]//Proceedings of the IEEE/CVF winter conference on applications of computer vision.</w:t>
      </w:r>
      <w:r w:rsidRPr="004362AF">
        <w:rPr>
          <w:rFonts w:hint="eastAsia"/>
        </w:rPr>
        <w:t>(CVPR)</w:t>
      </w:r>
      <w:r w:rsidRPr="004362AF">
        <w:t xml:space="preserve"> 2021: 1907-1916.</w:t>
      </w:r>
      <w:bookmarkEnd w:id="86"/>
    </w:p>
    <w:p w14:paraId="77B2F44E" w14:textId="77777777" w:rsidR="000C0ABF" w:rsidRPr="004362AF" w:rsidRDefault="000C0ABF" w:rsidP="000C0ABF">
      <w:pPr>
        <w:pStyle w:val="a9"/>
        <w:widowControl/>
        <w:numPr>
          <w:ilvl w:val="0"/>
          <w:numId w:val="3"/>
        </w:numPr>
        <w:spacing w:line="400" w:lineRule="atLeast"/>
        <w:ind w:firstLineChars="0"/>
        <w:contextualSpacing w:val="0"/>
      </w:pPr>
      <w:bookmarkStart w:id="87" w:name="_Ref192269284"/>
      <w:r w:rsidRPr="004362AF">
        <w:rPr>
          <w:rFonts w:hint="eastAsia"/>
        </w:rPr>
        <w:lastRenderedPageBreak/>
        <w:t>Rudolph M, Wehrbein T, Rosenhahn B, et al.Fully convolutional cross-scale-flows for image-based defect detection[C]//Proceedings of the IEEE/CVF winter conference on applications of computer vision.(WACV) 2022: 1088-1097</w:t>
      </w:r>
      <w:r w:rsidRPr="004362AF">
        <w:t>.</w:t>
      </w:r>
      <w:bookmarkEnd w:id="87"/>
    </w:p>
    <w:p w14:paraId="2753415C" w14:textId="77777777" w:rsidR="000C0ABF" w:rsidRPr="004362AF" w:rsidRDefault="000C0ABF" w:rsidP="000C0ABF">
      <w:pPr>
        <w:pStyle w:val="a9"/>
        <w:widowControl/>
        <w:numPr>
          <w:ilvl w:val="0"/>
          <w:numId w:val="3"/>
        </w:numPr>
        <w:spacing w:line="400" w:lineRule="atLeast"/>
        <w:ind w:firstLineChars="0"/>
        <w:contextualSpacing w:val="0"/>
      </w:pPr>
      <w:bookmarkStart w:id="88" w:name="_Ref192269293"/>
      <w:r w:rsidRPr="004362AF">
        <w:t>Gudovskiy D, Ishizaka S, Kozuka K. Cflow-ad:Real-time unsupervised anomaly detection with localization via conditional normalizing flows[C]//Proceedings of the IEEE/CVF winter conference on applications of computer vision.</w:t>
      </w:r>
      <w:r w:rsidRPr="004362AF">
        <w:rPr>
          <w:rFonts w:hint="eastAsia"/>
        </w:rPr>
        <w:t>(CVPR)</w:t>
      </w:r>
      <w:r w:rsidRPr="004362AF">
        <w:t xml:space="preserve"> 2022: 98-107.</w:t>
      </w:r>
      <w:bookmarkEnd w:id="88"/>
    </w:p>
    <w:p w14:paraId="3FFF24FD" w14:textId="77777777" w:rsidR="000C0ABF" w:rsidRPr="004362AF" w:rsidRDefault="000C0ABF" w:rsidP="000C0ABF">
      <w:pPr>
        <w:pStyle w:val="a9"/>
        <w:widowControl/>
        <w:numPr>
          <w:ilvl w:val="0"/>
          <w:numId w:val="3"/>
        </w:numPr>
        <w:spacing w:line="400" w:lineRule="atLeast"/>
        <w:ind w:firstLineChars="0"/>
        <w:contextualSpacing w:val="0"/>
      </w:pPr>
      <w:bookmarkStart w:id="89" w:name="_Ref192269302"/>
      <w:r w:rsidRPr="00FA29E3">
        <w:rPr>
          <w:lang w:val="fr-BE"/>
        </w:rPr>
        <w:t>Yu J</w:t>
      </w:r>
      <w:r>
        <w:rPr>
          <w:lang w:val="fr-BE"/>
        </w:rPr>
        <w:t>,</w:t>
      </w:r>
      <w:r w:rsidRPr="00FA29E3">
        <w:rPr>
          <w:lang w:val="fr-BE"/>
        </w:rPr>
        <w:t xml:space="preserve"> Zheng Y</w:t>
      </w:r>
      <w:r>
        <w:rPr>
          <w:lang w:val="fr-BE"/>
        </w:rPr>
        <w:t>,</w:t>
      </w:r>
      <w:r w:rsidRPr="00FA29E3">
        <w:rPr>
          <w:lang w:val="fr-BE"/>
        </w:rPr>
        <w:t xml:space="preserve"> Wang X</w:t>
      </w:r>
      <w:r>
        <w:rPr>
          <w:lang w:val="fr-BE"/>
        </w:rPr>
        <w:t>,</w:t>
      </w:r>
      <w:r w:rsidRPr="00FA29E3">
        <w:rPr>
          <w:lang w:val="fr-BE"/>
        </w:rPr>
        <w:t xml:space="preserve"> et al. </w:t>
      </w:r>
      <w:r w:rsidRPr="004362AF">
        <w:t>Fastflow:Unsupervised anomaly detection and localization via 2d normalizing flows[J]. arXiv preprint arXiv:2111.07677, 2021.</w:t>
      </w:r>
      <w:bookmarkEnd w:id="89"/>
    </w:p>
    <w:p w14:paraId="3A3ACB16" w14:textId="77777777" w:rsidR="000C0ABF" w:rsidRPr="004362AF" w:rsidRDefault="000C0ABF" w:rsidP="000C0ABF">
      <w:pPr>
        <w:pStyle w:val="a9"/>
        <w:widowControl/>
        <w:numPr>
          <w:ilvl w:val="0"/>
          <w:numId w:val="3"/>
        </w:numPr>
        <w:spacing w:line="400" w:lineRule="atLeast"/>
        <w:ind w:firstLineChars="0"/>
        <w:contextualSpacing w:val="0"/>
      </w:pPr>
      <w:bookmarkStart w:id="90" w:name="_Ref192269315"/>
      <w:r w:rsidRPr="004362AF">
        <w:t>Yan R, Zhang F, Huang M, et al.CAINNFlow: Convolutional block attention modules and invertible neural networks flow for anomaly detection and localization tasks[J]. arXiv preprint arXiv:2206.01992, 2022.</w:t>
      </w:r>
      <w:bookmarkEnd w:id="90"/>
    </w:p>
    <w:p w14:paraId="7C8DE846"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91" w:name="_Ref192269324"/>
      <w:r w:rsidRPr="004362AF">
        <w:t xml:space="preserve">Woo S, Park J, Lee J Y, et al. Cbam:Convolutional block attention module[C]//Proceedings of the European conference on computer vision. </w:t>
      </w:r>
      <w:r w:rsidRPr="001355F4">
        <w:rPr>
          <w:lang w:val="fr-BE"/>
        </w:rPr>
        <w:t>(ECCV) 2018</w:t>
      </w:r>
      <w:r>
        <w:rPr>
          <w:lang w:val="fr-BE"/>
        </w:rPr>
        <w:t>:</w:t>
      </w:r>
      <w:r w:rsidRPr="001355F4">
        <w:rPr>
          <w:lang w:val="fr-BE"/>
        </w:rPr>
        <w:t xml:space="preserve"> 3-19.</w:t>
      </w:r>
      <w:bookmarkEnd w:id="91"/>
    </w:p>
    <w:p w14:paraId="6B14CB19" w14:textId="77777777" w:rsidR="000C0ABF" w:rsidRPr="004362AF" w:rsidRDefault="000C0ABF" w:rsidP="000C0ABF">
      <w:pPr>
        <w:pStyle w:val="a9"/>
        <w:widowControl/>
        <w:numPr>
          <w:ilvl w:val="0"/>
          <w:numId w:val="3"/>
        </w:numPr>
        <w:spacing w:line="400" w:lineRule="atLeast"/>
        <w:ind w:firstLineChars="0"/>
        <w:contextualSpacing w:val="0"/>
      </w:pPr>
      <w:bookmarkStart w:id="92" w:name="_Ref192269333"/>
      <w:r w:rsidRPr="004362AF">
        <w:t>Kim J H, Kim D H, Yi S, et al.Semi-orthogonal embedding for efficient unsupervised anomaly segmentation[J]. arXiv preprint arXiv:2105.14737, 2021.</w:t>
      </w:r>
      <w:bookmarkEnd w:id="92"/>
    </w:p>
    <w:p w14:paraId="17C08016" w14:textId="77777777" w:rsidR="000C0ABF" w:rsidRPr="004362AF" w:rsidRDefault="000C0ABF" w:rsidP="000C0ABF">
      <w:pPr>
        <w:pStyle w:val="a9"/>
        <w:widowControl/>
        <w:numPr>
          <w:ilvl w:val="0"/>
          <w:numId w:val="3"/>
        </w:numPr>
        <w:spacing w:line="400" w:lineRule="atLeast"/>
        <w:ind w:firstLineChars="0"/>
        <w:contextualSpacing w:val="0"/>
      </w:pPr>
      <w:bookmarkStart w:id="93" w:name="_Ref192269345"/>
      <w:r w:rsidRPr="00FA29E3">
        <w:rPr>
          <w:lang w:val="fr-BE"/>
        </w:rPr>
        <w:t>Kim Y</w:t>
      </w:r>
      <w:r>
        <w:rPr>
          <w:lang w:val="fr-BE"/>
        </w:rPr>
        <w:t>,</w:t>
      </w:r>
      <w:r w:rsidRPr="00FA29E3">
        <w:rPr>
          <w:lang w:val="fr-BE"/>
        </w:rPr>
        <w:t xml:space="preserve"> Jang H</w:t>
      </w:r>
      <w:r>
        <w:rPr>
          <w:lang w:val="fr-BE"/>
        </w:rPr>
        <w:t>,</w:t>
      </w:r>
      <w:r w:rsidRPr="00FA29E3">
        <w:rPr>
          <w:lang w:val="fr-BE"/>
        </w:rPr>
        <w:t xml:space="preserve"> Lee D K</w:t>
      </w:r>
      <w:r>
        <w:rPr>
          <w:lang w:val="fr-BE"/>
        </w:rPr>
        <w:t>,</w:t>
      </w:r>
      <w:r w:rsidRPr="00FA29E3">
        <w:rPr>
          <w:lang w:val="fr-BE"/>
        </w:rPr>
        <w:t xml:space="preserve"> et al. </w:t>
      </w:r>
      <w:r w:rsidRPr="004362AF">
        <w:t>Altub:Alternating training method to update base distribution of normalizing flow for anomaly detection[J].arXiv preprint arXiv:2210.14913, 2022.</w:t>
      </w:r>
      <w:bookmarkEnd w:id="93"/>
    </w:p>
    <w:p w14:paraId="4EFE8529"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94" w:name="_Ref192269356"/>
      <w:r w:rsidRPr="004362AF">
        <w:t xml:space="preserve">Guo G, Wang H, Bell D, et al. KNN model-based approach in classification[C]//On The Move to Meaningful Internet Systems 2003: CoopIS, DOA, and ODBASE:OTM Confederated International Conferences, CoopIS, DOA, and ODBASE 2003, Catania, Sicily, Italy, November 3-7, 2003. </w:t>
      </w:r>
      <w:r w:rsidRPr="001355F4">
        <w:rPr>
          <w:lang w:val="fr-BE"/>
        </w:rPr>
        <w:t>Proceedings. Springer Berlin Heidelberg</w:t>
      </w:r>
      <w:r>
        <w:rPr>
          <w:lang w:val="fr-BE"/>
        </w:rPr>
        <w:t>,</w:t>
      </w:r>
      <w:r w:rsidRPr="001355F4">
        <w:rPr>
          <w:lang w:val="fr-BE"/>
        </w:rPr>
        <w:t xml:space="preserve"> </w:t>
      </w:r>
      <w:r>
        <w:rPr>
          <w:rFonts w:hint="eastAsia"/>
          <w:lang w:val="fr-BE"/>
        </w:rPr>
        <w:t xml:space="preserve">(OTM), </w:t>
      </w:r>
      <w:r w:rsidRPr="001355F4">
        <w:rPr>
          <w:lang w:val="fr-BE"/>
        </w:rPr>
        <w:t>2003</w:t>
      </w:r>
      <w:r>
        <w:rPr>
          <w:lang w:val="fr-BE"/>
        </w:rPr>
        <w:t>:</w:t>
      </w:r>
      <w:r w:rsidRPr="001355F4">
        <w:rPr>
          <w:lang w:val="fr-BE"/>
        </w:rPr>
        <w:t xml:space="preserve"> 986-996.</w:t>
      </w:r>
      <w:bookmarkEnd w:id="94"/>
    </w:p>
    <w:p w14:paraId="22EF7FB1" w14:textId="77777777" w:rsidR="00EE5B28" w:rsidRPr="004362AF" w:rsidRDefault="00EE5B28" w:rsidP="00EE5B28">
      <w:pPr>
        <w:pStyle w:val="a9"/>
        <w:widowControl/>
        <w:numPr>
          <w:ilvl w:val="0"/>
          <w:numId w:val="3"/>
        </w:numPr>
        <w:spacing w:line="400" w:lineRule="atLeast"/>
        <w:ind w:firstLineChars="0"/>
        <w:contextualSpacing w:val="0"/>
      </w:pPr>
      <w:bookmarkStart w:id="95" w:name="_Ref192269386"/>
      <w:r w:rsidRPr="004362AF">
        <w:rPr>
          <w:rFonts w:hint="eastAsia"/>
        </w:rPr>
        <w:t>Rudolph M, Wehrbein T, Rosenhahn B, et al.Fully convolutional cross-scale-flows for image-based defect detection[C]//Proceedings of the IEEE/CVF winter conference on applications of computer vision.(WACV) 2022: 1088-1097</w:t>
      </w:r>
      <w:r w:rsidRPr="004362AF">
        <w:t>.</w:t>
      </w:r>
    </w:p>
    <w:p w14:paraId="2D58D72D" w14:textId="77777777" w:rsidR="000C0ABF" w:rsidRDefault="000C0ABF" w:rsidP="000C0ABF">
      <w:pPr>
        <w:pStyle w:val="a9"/>
        <w:widowControl/>
        <w:numPr>
          <w:ilvl w:val="0"/>
          <w:numId w:val="3"/>
        </w:numPr>
        <w:spacing w:line="400" w:lineRule="atLeast"/>
        <w:ind w:firstLineChars="0"/>
        <w:contextualSpacing w:val="0"/>
      </w:pPr>
      <w:bookmarkStart w:id="96" w:name="_Ref192270072"/>
      <w:bookmarkEnd w:id="95"/>
      <w:r w:rsidRPr="004362AF">
        <w:rPr>
          <w:lang w:val="fr-BE"/>
        </w:rPr>
        <w:t xml:space="preserve">Guo C, Li C, Guo J, et al. </w:t>
      </w:r>
      <w:r w:rsidRPr="003C12A5">
        <w:t>Zero-reference deep curve estimation for low-light image enhancement[C]//Proceedings of the IEEE/CVF conference on computer vision and pattern recognition.</w:t>
      </w:r>
      <w:r>
        <w:rPr>
          <w:rFonts w:hint="eastAsia"/>
        </w:rPr>
        <w:t>(CVPR)</w:t>
      </w:r>
      <w:r w:rsidRPr="003C12A5">
        <w:t xml:space="preserve"> 2020</w:t>
      </w:r>
      <w:r>
        <w:t>:</w:t>
      </w:r>
      <w:r w:rsidRPr="003C12A5">
        <w:t xml:space="preserve"> 1780-1789.</w:t>
      </w:r>
      <w:bookmarkEnd w:id="96"/>
    </w:p>
    <w:p w14:paraId="403C79D6" w14:textId="77777777" w:rsidR="000C0ABF" w:rsidRPr="000F66D4" w:rsidRDefault="000C0ABF" w:rsidP="000C0ABF">
      <w:pPr>
        <w:pStyle w:val="a9"/>
        <w:widowControl/>
        <w:numPr>
          <w:ilvl w:val="0"/>
          <w:numId w:val="3"/>
        </w:numPr>
        <w:spacing w:line="400" w:lineRule="atLeast"/>
        <w:ind w:firstLineChars="0"/>
        <w:contextualSpacing w:val="0"/>
      </w:pPr>
      <w:bookmarkStart w:id="97" w:name="_Ref192270092"/>
      <w:r w:rsidRPr="003C12A5">
        <w:t>Mo Q</w:t>
      </w:r>
      <w:r>
        <w:t>,</w:t>
      </w:r>
      <w:r w:rsidRPr="003C12A5">
        <w:t xml:space="preserve"> Popescu V</w:t>
      </w:r>
      <w:r>
        <w:t>,</w:t>
      </w:r>
      <w:r w:rsidRPr="003C12A5">
        <w:t xml:space="preserve"> Wyman C. The soft shadow occlusion camera[C]//15th Pacific Conference on Computer Graphics and Applications (PG</w:t>
      </w:r>
      <w:r>
        <w:rPr>
          <w:rFonts w:hint="eastAsia"/>
        </w:rPr>
        <w:t xml:space="preserve"> 20</w:t>
      </w:r>
      <w:r w:rsidRPr="003C12A5">
        <w:t>07). IEEE</w:t>
      </w:r>
      <w:r>
        <w:t>,</w:t>
      </w:r>
      <w:r w:rsidRPr="003C12A5">
        <w:t xml:space="preserve"> 2007</w:t>
      </w:r>
      <w:r>
        <w:t>:</w:t>
      </w:r>
      <w:r w:rsidRPr="003C12A5">
        <w:t xml:space="preserve"> 189-198</w:t>
      </w:r>
      <w:r w:rsidRPr="005E53BB">
        <w:t>.</w:t>
      </w:r>
      <w:bookmarkEnd w:id="97"/>
    </w:p>
    <w:p w14:paraId="00075739" w14:textId="77777777" w:rsidR="000C0ABF" w:rsidRDefault="000C0ABF" w:rsidP="000C0ABF">
      <w:pPr>
        <w:pStyle w:val="a9"/>
        <w:widowControl/>
        <w:numPr>
          <w:ilvl w:val="0"/>
          <w:numId w:val="3"/>
        </w:numPr>
        <w:spacing w:line="400" w:lineRule="atLeast"/>
        <w:ind w:firstLineChars="0"/>
        <w:contextualSpacing w:val="0"/>
      </w:pPr>
      <w:bookmarkStart w:id="98" w:name="_Ref192270103"/>
      <w:r w:rsidRPr="003C12A5">
        <w:lastRenderedPageBreak/>
        <w:t>Kupyn O</w:t>
      </w:r>
      <w:r>
        <w:t>,</w:t>
      </w:r>
      <w:r w:rsidRPr="003C12A5">
        <w:t xml:space="preserve"> Budzan V</w:t>
      </w:r>
      <w:r>
        <w:t>,</w:t>
      </w:r>
      <w:r w:rsidRPr="003C12A5">
        <w:t xml:space="preserve"> Mykhailych M</w:t>
      </w:r>
      <w:r>
        <w:t>,</w:t>
      </w:r>
      <w:r w:rsidRPr="003C12A5">
        <w:t xml:space="preserve"> et al. Deblurgan</w:t>
      </w:r>
      <w:r>
        <w:t>:</w:t>
      </w:r>
      <w:r w:rsidRPr="003C12A5">
        <w:t xml:space="preserve"> Blind motion deblurring using conditional adversarial networks[C]//Proceedings of the IEEE conference on computer vision and pattern recognition.</w:t>
      </w:r>
      <w:r>
        <w:rPr>
          <w:rFonts w:hint="eastAsia"/>
        </w:rPr>
        <w:t xml:space="preserve"> (CVPR)</w:t>
      </w:r>
      <w:r w:rsidRPr="003C12A5">
        <w:t xml:space="preserve"> 2018</w:t>
      </w:r>
      <w:r>
        <w:t>:</w:t>
      </w:r>
      <w:r w:rsidRPr="003C12A5">
        <w:t xml:space="preserve"> 8183-8192.</w:t>
      </w:r>
      <w:bookmarkEnd w:id="98"/>
    </w:p>
    <w:p w14:paraId="53F651CB" w14:textId="77777777" w:rsidR="00EE5B28" w:rsidRPr="00DD1B88" w:rsidRDefault="00EE5B28" w:rsidP="00EE5B28">
      <w:pPr>
        <w:pStyle w:val="a9"/>
        <w:widowControl/>
        <w:numPr>
          <w:ilvl w:val="0"/>
          <w:numId w:val="3"/>
        </w:numPr>
        <w:spacing w:line="400" w:lineRule="atLeast"/>
        <w:ind w:firstLineChars="0"/>
        <w:contextualSpacing w:val="0"/>
      </w:pPr>
      <w:bookmarkStart w:id="99" w:name="_Ref192270166"/>
      <w:bookmarkStart w:id="100" w:name="_Ref202810778"/>
      <w:r w:rsidRPr="004362AF">
        <w:rPr>
          <w:lang w:val="fr-BE"/>
        </w:rPr>
        <w:t xml:space="preserve">Zhou Y, Xu X, Song J, et al. </w:t>
      </w:r>
      <w:r w:rsidRPr="003C12A5">
        <w:t>Msflow</w:t>
      </w:r>
      <w:r>
        <w:t>:</w:t>
      </w:r>
      <w:r w:rsidRPr="003C12A5">
        <w:t xml:space="preserve"> Multiscale flow-based framework for unsupervised anomaly detection[J]. IEEE Transactions on Neural Networks and Learning Systems</w:t>
      </w:r>
      <w:r>
        <w:t>,</w:t>
      </w:r>
      <w:r w:rsidRPr="003C12A5">
        <w:t xml:space="preserve"> 2024</w:t>
      </w:r>
      <w:bookmarkEnd w:id="99"/>
      <w:r>
        <w:rPr>
          <w:rFonts w:hint="eastAsia"/>
        </w:rPr>
        <w:t>:1-14.</w:t>
      </w:r>
      <w:bookmarkEnd w:id="100"/>
    </w:p>
    <w:p w14:paraId="4F459F25" w14:textId="4641920B" w:rsidR="00DC15A1" w:rsidRDefault="00EE5B28" w:rsidP="00DC15A1">
      <w:pPr>
        <w:pStyle w:val="a9"/>
        <w:widowControl/>
        <w:numPr>
          <w:ilvl w:val="0"/>
          <w:numId w:val="3"/>
        </w:numPr>
        <w:spacing w:line="400" w:lineRule="atLeast"/>
        <w:ind w:firstLineChars="0"/>
        <w:contextualSpacing w:val="0"/>
      </w:pPr>
      <w:bookmarkStart w:id="101" w:name="_Ref192270236"/>
      <w:r w:rsidRPr="004362AF">
        <w:rPr>
          <w:lang w:val="fr-BE"/>
        </w:rPr>
        <w:t xml:space="preserve">Lei J, Hu X, Wang Y, et al. </w:t>
      </w:r>
      <w:r w:rsidRPr="003C12A5">
        <w:t>Pyramidflow</w:t>
      </w:r>
      <w:r>
        <w:t>:</w:t>
      </w:r>
      <w:r w:rsidRPr="003C12A5">
        <w:t xml:space="preserve"> High-resolution defect contrastive localization using pyramid normalizing flow[C]//Proceedings of the IEEE/CVF conference on computer vision and pattern recognition.</w:t>
      </w:r>
      <w:r>
        <w:rPr>
          <w:rFonts w:hint="eastAsia"/>
        </w:rPr>
        <w:t xml:space="preserve"> (CVPR)</w:t>
      </w:r>
      <w:r w:rsidRPr="003C12A5">
        <w:t xml:space="preserve"> 2023</w:t>
      </w:r>
      <w:r>
        <w:t>:</w:t>
      </w:r>
      <w:r w:rsidRPr="003C12A5">
        <w:t xml:space="preserve"> 14143</w:t>
      </w:r>
      <w:r>
        <w:rPr>
          <w:rFonts w:hint="eastAsia"/>
        </w:rPr>
        <w:t>-</w:t>
      </w:r>
      <w:r w:rsidRPr="003C12A5">
        <w:t>14152</w:t>
      </w:r>
      <w:r w:rsidRPr="008C4976">
        <w:t>.</w:t>
      </w:r>
      <w:bookmarkEnd w:id="101"/>
    </w:p>
    <w:p w14:paraId="6EFD485E" w14:textId="177D86B2" w:rsidR="003A7FDC" w:rsidRDefault="003A7FDC" w:rsidP="003A7FDC">
      <w:pPr>
        <w:pStyle w:val="a9"/>
        <w:numPr>
          <w:ilvl w:val="0"/>
          <w:numId w:val="3"/>
        </w:numPr>
        <w:spacing w:line="400" w:lineRule="exact"/>
        <w:ind w:firstLineChars="0"/>
        <w:rPr>
          <w:rFonts w:cs="Times New Roman"/>
        </w:rPr>
      </w:pPr>
      <w:bookmarkStart w:id="102" w:name="_Ref207744591"/>
      <w:bookmarkStart w:id="103" w:name="_Ref205119391"/>
      <w:r w:rsidRPr="003A7FDC">
        <w:rPr>
          <w:rFonts w:cs="Times New Roman"/>
        </w:rPr>
        <w:t xml:space="preserve">Zhou Yixuan, Xu Xing, Sun Zhe, Song Jingkuan, Cichocki Andrzej, Shen Heng Tao. VQ-Flow: Taming Normalizing Flows for Multi-Class Anomaly Detection via Hierarchical Vector Quantization[EB/OL]. arXiv:2409.00942, 2024-09. </w:t>
      </w:r>
      <w:hyperlink r:id="rId102" w:history="1">
        <w:r w:rsidRPr="00D065FC">
          <w:rPr>
            <w:rStyle w:val="af6"/>
            <w:rFonts w:cs="Times New Roman"/>
          </w:rPr>
          <w:t>https://arxiv.org/abs/2409.00942</w:t>
        </w:r>
      </w:hyperlink>
      <w:r w:rsidRPr="003A7FDC">
        <w:rPr>
          <w:rFonts w:cs="Times New Roman"/>
        </w:rPr>
        <w:t>.</w:t>
      </w:r>
      <w:bookmarkEnd w:id="102"/>
    </w:p>
    <w:p w14:paraId="2B238FBF" w14:textId="2C69D4A3" w:rsidR="003A7FDC" w:rsidRPr="003A7FDC" w:rsidRDefault="003A7FDC" w:rsidP="003A7FDC">
      <w:pPr>
        <w:pStyle w:val="a9"/>
        <w:numPr>
          <w:ilvl w:val="0"/>
          <w:numId w:val="3"/>
        </w:numPr>
        <w:spacing w:line="400" w:lineRule="exact"/>
        <w:ind w:firstLineChars="0"/>
        <w:rPr>
          <w:rFonts w:cs="Times New Roman"/>
        </w:rPr>
      </w:pPr>
      <w:bookmarkStart w:id="104" w:name="_Ref207744605"/>
      <w:r w:rsidRPr="003A7FDC">
        <w:rPr>
          <w:rFonts w:cs="Times New Roman"/>
        </w:rPr>
        <w:t>Wyatt J, Leach A, Schmon SM, Willcocks CG. AnoDDPM: Anomaly Detection With Denoising Diffusion Probabilistic Models Using Simplex Noise[EB/OL]. Proceedings of the IEEE/CVF Conference on Computer Vision and Pattern Recognition Workshops, 2022-06:650-656.</w:t>
      </w:r>
      <w:bookmarkEnd w:id="104"/>
    </w:p>
    <w:p w14:paraId="15D59E91" w14:textId="65849A62" w:rsidR="001525C7" w:rsidRPr="003A7FDC" w:rsidRDefault="001525C7" w:rsidP="003A7FDC">
      <w:pPr>
        <w:pStyle w:val="a9"/>
        <w:numPr>
          <w:ilvl w:val="0"/>
          <w:numId w:val="3"/>
        </w:numPr>
        <w:spacing w:line="400" w:lineRule="exact"/>
        <w:ind w:firstLineChars="0"/>
        <w:rPr>
          <w:rFonts w:cs="Times New Roman"/>
        </w:rPr>
      </w:pPr>
      <w:r w:rsidRPr="003A7FDC">
        <w:rPr>
          <w:rFonts w:cs="Times New Roman" w:hint="eastAsia"/>
        </w:rPr>
        <w:t>TianMa, Chenhui Fu*, Jiayi Yang, etc. RF-Net: Unsupervised Low-Light Image Enhancement Based on Retinex and Exposure Fusion [J]. Computers, Materials &amp; Continua, 2023.11, DOI: 10.32604/cmc.2023.042416</w:t>
      </w:r>
      <w:bookmarkEnd w:id="103"/>
    </w:p>
    <w:p w14:paraId="55BEDA9D" w14:textId="2721D2BA" w:rsidR="001525C7" w:rsidRPr="004C55F7" w:rsidRDefault="001525C7" w:rsidP="001525C7">
      <w:pPr>
        <w:pStyle w:val="a9"/>
        <w:numPr>
          <w:ilvl w:val="0"/>
          <w:numId w:val="3"/>
        </w:numPr>
        <w:spacing w:line="400" w:lineRule="exact"/>
        <w:ind w:firstLineChars="0"/>
        <w:rPr>
          <w:rFonts w:cs="Times New Roman"/>
        </w:rPr>
      </w:pPr>
      <w:bookmarkStart w:id="105" w:name="OLE_LINK1"/>
      <w:r w:rsidRPr="004C55F7">
        <w:rPr>
          <w:rFonts w:cs="Times New Roman"/>
        </w:rPr>
        <w:t>Ma, T.; Li, J.; Dang, Z.; Li, Y.; Li, Y. A Dual-Stream Dental Panoramic X-Ray Image Segmentation Method Based on Transformer Heterogeneous Feature Complementation. Technologies 2025, 13293</w:t>
      </w:r>
      <w:bookmarkStart w:id="106" w:name="OLE_LINK4"/>
      <w:r w:rsidRPr="004C55F7">
        <w:rPr>
          <w:rFonts w:cs="Times New Roman"/>
        </w:rPr>
        <w:t>.https://doi.org/10.3390/technologies13070293</w:t>
      </w:r>
      <w:bookmarkEnd w:id="105"/>
      <w:bookmarkEnd w:id="106"/>
    </w:p>
    <w:sectPr w:rsidR="001525C7" w:rsidRPr="004C55F7" w:rsidSect="000D12CB">
      <w:headerReference w:type="even" r:id="rId103"/>
      <w:headerReference w:type="default" r:id="rId104"/>
      <w:footerReference w:type="even" r:id="rId105"/>
      <w:footerReference w:type="default" r:id="rId106"/>
      <w:headerReference w:type="first" r:id="rId107"/>
      <w:footerReference w:type="first" r:id="rId108"/>
      <w:pgSz w:w="11906" w:h="16838"/>
      <w:pgMar w:top="1440" w:right="1701"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3A0EF" w14:textId="77777777" w:rsidR="007A5AA5" w:rsidRDefault="007A5AA5" w:rsidP="00612286">
      <w:pPr>
        <w:spacing w:line="240" w:lineRule="auto"/>
        <w:ind w:firstLine="480"/>
      </w:pPr>
      <w:r>
        <w:separator/>
      </w:r>
    </w:p>
  </w:endnote>
  <w:endnote w:type="continuationSeparator" w:id="0">
    <w:p w14:paraId="17AF0EE9" w14:textId="77777777" w:rsidR="007A5AA5" w:rsidRDefault="007A5AA5" w:rsidP="0061228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6232" w14:textId="77777777" w:rsidR="00612286" w:rsidRDefault="00612286">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20F" w14:textId="77777777" w:rsidR="00612286" w:rsidRDefault="00612286">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B238" w14:textId="77777777" w:rsidR="00612286" w:rsidRDefault="00612286">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CF3BF" w14:textId="77777777" w:rsidR="007A5AA5" w:rsidRDefault="007A5AA5" w:rsidP="00612286">
      <w:pPr>
        <w:spacing w:line="240" w:lineRule="auto"/>
        <w:ind w:firstLine="480"/>
      </w:pPr>
      <w:r>
        <w:separator/>
      </w:r>
    </w:p>
  </w:footnote>
  <w:footnote w:type="continuationSeparator" w:id="0">
    <w:p w14:paraId="19515EAE" w14:textId="77777777" w:rsidR="007A5AA5" w:rsidRDefault="007A5AA5" w:rsidP="0061228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847B" w14:textId="77777777" w:rsidR="00612286" w:rsidRDefault="00612286">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14B3" w14:textId="77777777" w:rsidR="00612286" w:rsidRDefault="00612286">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F8D8" w14:textId="77777777" w:rsidR="00612286" w:rsidRDefault="00612286">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64C67"/>
    <w:multiLevelType w:val="hybridMultilevel"/>
    <w:tmpl w:val="810E91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8335FA7"/>
    <w:multiLevelType w:val="multilevel"/>
    <w:tmpl w:val="A9ACBE90"/>
    <w:lvl w:ilvl="0">
      <w:start w:val="1"/>
      <w:numFmt w:val="decimal"/>
      <w:lvlText w:val="%1"/>
      <w:lvlJc w:val="left"/>
      <w:pPr>
        <w:ind w:left="495" w:hanging="495"/>
      </w:pPr>
      <w:rPr>
        <w:rFonts w:hint="default"/>
      </w:rPr>
    </w:lvl>
    <w:lvl w:ilvl="1">
      <w:start w:val="1"/>
      <w:numFmt w:val="decimal"/>
      <w:lvlText w:val="%1.%2"/>
      <w:lvlJc w:val="left"/>
      <w:pPr>
        <w:ind w:left="1055" w:hanging="495"/>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280" w:hanging="1800"/>
      </w:pPr>
      <w:rPr>
        <w:rFonts w:hint="default"/>
      </w:rPr>
    </w:lvl>
  </w:abstractNum>
  <w:abstractNum w:abstractNumId="2" w15:restartNumberingAfterBreak="0">
    <w:nsid w:val="5ED317D2"/>
    <w:multiLevelType w:val="hybridMultilevel"/>
    <w:tmpl w:val="E946E79C"/>
    <w:lvl w:ilvl="0" w:tplc="825227EC">
      <w:start w:val="1"/>
      <w:numFmt w:val="decimal"/>
      <w:lvlText w:val="%1."/>
      <w:lvlJc w:val="left"/>
      <w:pPr>
        <w:ind w:left="840" w:hanging="360"/>
      </w:pPr>
      <w:rPr>
        <w:rFonts w:hint="default"/>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5C009BC"/>
    <w:multiLevelType w:val="hybridMultilevel"/>
    <w:tmpl w:val="0D26ED32"/>
    <w:lvl w:ilvl="0" w:tplc="BE8A692C">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99723979">
    <w:abstractNumId w:val="1"/>
  </w:num>
  <w:num w:numId="2" w16cid:durableId="1676767954">
    <w:abstractNumId w:val="0"/>
  </w:num>
  <w:num w:numId="3" w16cid:durableId="790785931">
    <w:abstractNumId w:val="3"/>
  </w:num>
  <w:num w:numId="4" w16cid:durableId="355620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F0"/>
    <w:rsid w:val="00020927"/>
    <w:rsid w:val="00026371"/>
    <w:rsid w:val="00065A22"/>
    <w:rsid w:val="00081E08"/>
    <w:rsid w:val="000978E0"/>
    <w:rsid w:val="000A0200"/>
    <w:rsid w:val="000A16DD"/>
    <w:rsid w:val="000C0ABF"/>
    <w:rsid w:val="000C5BFD"/>
    <w:rsid w:val="000D12CB"/>
    <w:rsid w:val="000D1E86"/>
    <w:rsid w:val="000D4EBC"/>
    <w:rsid w:val="000F0749"/>
    <w:rsid w:val="000F5503"/>
    <w:rsid w:val="00121B66"/>
    <w:rsid w:val="0013306E"/>
    <w:rsid w:val="001338FC"/>
    <w:rsid w:val="00136B67"/>
    <w:rsid w:val="00137BD5"/>
    <w:rsid w:val="00150102"/>
    <w:rsid w:val="001525C7"/>
    <w:rsid w:val="00166051"/>
    <w:rsid w:val="001A1312"/>
    <w:rsid w:val="001A4509"/>
    <w:rsid w:val="001A77E2"/>
    <w:rsid w:val="001A7CB8"/>
    <w:rsid w:val="001B62F2"/>
    <w:rsid w:val="001B644C"/>
    <w:rsid w:val="001D0DBA"/>
    <w:rsid w:val="001D3848"/>
    <w:rsid w:val="001E3492"/>
    <w:rsid w:val="001E7909"/>
    <w:rsid w:val="001F61EA"/>
    <w:rsid w:val="00223379"/>
    <w:rsid w:val="00234EC4"/>
    <w:rsid w:val="002411D4"/>
    <w:rsid w:val="00245651"/>
    <w:rsid w:val="00263AF0"/>
    <w:rsid w:val="00264F49"/>
    <w:rsid w:val="00267B5F"/>
    <w:rsid w:val="002711B3"/>
    <w:rsid w:val="00276CAF"/>
    <w:rsid w:val="0028019B"/>
    <w:rsid w:val="00285F8B"/>
    <w:rsid w:val="002C10E2"/>
    <w:rsid w:val="002E44E0"/>
    <w:rsid w:val="00331DA5"/>
    <w:rsid w:val="003326EA"/>
    <w:rsid w:val="00367187"/>
    <w:rsid w:val="00381D55"/>
    <w:rsid w:val="00381FD9"/>
    <w:rsid w:val="003A7FDC"/>
    <w:rsid w:val="003D4DC2"/>
    <w:rsid w:val="003E2EB2"/>
    <w:rsid w:val="003E2F07"/>
    <w:rsid w:val="003E5024"/>
    <w:rsid w:val="003E6F1B"/>
    <w:rsid w:val="003F3B06"/>
    <w:rsid w:val="0040038C"/>
    <w:rsid w:val="00401621"/>
    <w:rsid w:val="00406D02"/>
    <w:rsid w:val="0043742F"/>
    <w:rsid w:val="0044545F"/>
    <w:rsid w:val="00451128"/>
    <w:rsid w:val="00484E0A"/>
    <w:rsid w:val="004A20FE"/>
    <w:rsid w:val="004A6A98"/>
    <w:rsid w:val="004B10DF"/>
    <w:rsid w:val="004B5CC9"/>
    <w:rsid w:val="004B6A17"/>
    <w:rsid w:val="004C4D03"/>
    <w:rsid w:val="004C55F7"/>
    <w:rsid w:val="004D36EC"/>
    <w:rsid w:val="004E1289"/>
    <w:rsid w:val="004E5B3E"/>
    <w:rsid w:val="00502555"/>
    <w:rsid w:val="005122C2"/>
    <w:rsid w:val="00524016"/>
    <w:rsid w:val="0052438B"/>
    <w:rsid w:val="005251B6"/>
    <w:rsid w:val="005310A7"/>
    <w:rsid w:val="005402D8"/>
    <w:rsid w:val="00542B00"/>
    <w:rsid w:val="00544DED"/>
    <w:rsid w:val="00550532"/>
    <w:rsid w:val="00555AB2"/>
    <w:rsid w:val="00557CD6"/>
    <w:rsid w:val="00562731"/>
    <w:rsid w:val="00565156"/>
    <w:rsid w:val="005709C7"/>
    <w:rsid w:val="00575451"/>
    <w:rsid w:val="0057784C"/>
    <w:rsid w:val="00594098"/>
    <w:rsid w:val="005A0214"/>
    <w:rsid w:val="005A11C7"/>
    <w:rsid w:val="005A3A12"/>
    <w:rsid w:val="005B3088"/>
    <w:rsid w:val="005C14B7"/>
    <w:rsid w:val="005C6EC3"/>
    <w:rsid w:val="005D2CF4"/>
    <w:rsid w:val="005F7457"/>
    <w:rsid w:val="00612286"/>
    <w:rsid w:val="0062409F"/>
    <w:rsid w:val="00626433"/>
    <w:rsid w:val="00656CF7"/>
    <w:rsid w:val="00674DB1"/>
    <w:rsid w:val="00675D6E"/>
    <w:rsid w:val="006816F1"/>
    <w:rsid w:val="00682091"/>
    <w:rsid w:val="0069480E"/>
    <w:rsid w:val="006A4DEF"/>
    <w:rsid w:val="006B034A"/>
    <w:rsid w:val="006B1A79"/>
    <w:rsid w:val="006B2355"/>
    <w:rsid w:val="006C49BE"/>
    <w:rsid w:val="006D1190"/>
    <w:rsid w:val="006D3592"/>
    <w:rsid w:val="006E1B0B"/>
    <w:rsid w:val="006E47BF"/>
    <w:rsid w:val="006E5CC7"/>
    <w:rsid w:val="006E745B"/>
    <w:rsid w:val="006F017F"/>
    <w:rsid w:val="0072021A"/>
    <w:rsid w:val="00747A14"/>
    <w:rsid w:val="00750F49"/>
    <w:rsid w:val="007554DE"/>
    <w:rsid w:val="00774B44"/>
    <w:rsid w:val="00776E7B"/>
    <w:rsid w:val="00797830"/>
    <w:rsid w:val="007A3C6D"/>
    <w:rsid w:val="007A5AA5"/>
    <w:rsid w:val="007A5FBB"/>
    <w:rsid w:val="007C0609"/>
    <w:rsid w:val="007D7226"/>
    <w:rsid w:val="007F6754"/>
    <w:rsid w:val="00805D8B"/>
    <w:rsid w:val="008470DC"/>
    <w:rsid w:val="00857C75"/>
    <w:rsid w:val="00862933"/>
    <w:rsid w:val="008637F2"/>
    <w:rsid w:val="00867A3D"/>
    <w:rsid w:val="00883A8F"/>
    <w:rsid w:val="00884E45"/>
    <w:rsid w:val="00892041"/>
    <w:rsid w:val="008A1DEF"/>
    <w:rsid w:val="008A79F9"/>
    <w:rsid w:val="008B5883"/>
    <w:rsid w:val="008C068D"/>
    <w:rsid w:val="008D558F"/>
    <w:rsid w:val="008D6A64"/>
    <w:rsid w:val="008D783C"/>
    <w:rsid w:val="008F5164"/>
    <w:rsid w:val="008F76C9"/>
    <w:rsid w:val="00911A95"/>
    <w:rsid w:val="009155D1"/>
    <w:rsid w:val="00916874"/>
    <w:rsid w:val="00923FEC"/>
    <w:rsid w:val="009259D6"/>
    <w:rsid w:val="0092705C"/>
    <w:rsid w:val="00941E52"/>
    <w:rsid w:val="00953C4D"/>
    <w:rsid w:val="009713DA"/>
    <w:rsid w:val="0097159A"/>
    <w:rsid w:val="00974BDD"/>
    <w:rsid w:val="00976BE0"/>
    <w:rsid w:val="00984301"/>
    <w:rsid w:val="00996033"/>
    <w:rsid w:val="009B1582"/>
    <w:rsid w:val="009C15C0"/>
    <w:rsid w:val="009C351F"/>
    <w:rsid w:val="009D27CA"/>
    <w:rsid w:val="009D6D16"/>
    <w:rsid w:val="009E0015"/>
    <w:rsid w:val="009E61B8"/>
    <w:rsid w:val="00A105CF"/>
    <w:rsid w:val="00A251CD"/>
    <w:rsid w:val="00A57BBB"/>
    <w:rsid w:val="00A65C84"/>
    <w:rsid w:val="00A71129"/>
    <w:rsid w:val="00A83434"/>
    <w:rsid w:val="00A92245"/>
    <w:rsid w:val="00AC6209"/>
    <w:rsid w:val="00AD598E"/>
    <w:rsid w:val="00AD5EDA"/>
    <w:rsid w:val="00AE2CE6"/>
    <w:rsid w:val="00AF4885"/>
    <w:rsid w:val="00B05540"/>
    <w:rsid w:val="00B074EA"/>
    <w:rsid w:val="00B178DC"/>
    <w:rsid w:val="00B35B37"/>
    <w:rsid w:val="00B64CEE"/>
    <w:rsid w:val="00B65C8B"/>
    <w:rsid w:val="00B95B54"/>
    <w:rsid w:val="00BA4CC0"/>
    <w:rsid w:val="00BB7546"/>
    <w:rsid w:val="00BD380E"/>
    <w:rsid w:val="00BD6D07"/>
    <w:rsid w:val="00BE3F0E"/>
    <w:rsid w:val="00BE5EBE"/>
    <w:rsid w:val="00BE65BE"/>
    <w:rsid w:val="00BF18A5"/>
    <w:rsid w:val="00BF76EE"/>
    <w:rsid w:val="00C05649"/>
    <w:rsid w:val="00C059C0"/>
    <w:rsid w:val="00C156E3"/>
    <w:rsid w:val="00C2647C"/>
    <w:rsid w:val="00C2750C"/>
    <w:rsid w:val="00C31C69"/>
    <w:rsid w:val="00C323B0"/>
    <w:rsid w:val="00C436FC"/>
    <w:rsid w:val="00C51639"/>
    <w:rsid w:val="00C71D93"/>
    <w:rsid w:val="00C74BA0"/>
    <w:rsid w:val="00C768F1"/>
    <w:rsid w:val="00C77BAC"/>
    <w:rsid w:val="00C853F3"/>
    <w:rsid w:val="00C96400"/>
    <w:rsid w:val="00CA11F2"/>
    <w:rsid w:val="00CC1B69"/>
    <w:rsid w:val="00D013F5"/>
    <w:rsid w:val="00D36AF9"/>
    <w:rsid w:val="00D40BE1"/>
    <w:rsid w:val="00D50899"/>
    <w:rsid w:val="00D6483E"/>
    <w:rsid w:val="00D77DD6"/>
    <w:rsid w:val="00D85AEE"/>
    <w:rsid w:val="00D92EC8"/>
    <w:rsid w:val="00DB0385"/>
    <w:rsid w:val="00DC15A1"/>
    <w:rsid w:val="00DC4269"/>
    <w:rsid w:val="00DC473C"/>
    <w:rsid w:val="00DC7C7C"/>
    <w:rsid w:val="00DE7E60"/>
    <w:rsid w:val="00DF2351"/>
    <w:rsid w:val="00E44EE0"/>
    <w:rsid w:val="00E66A42"/>
    <w:rsid w:val="00EA291F"/>
    <w:rsid w:val="00EA2E7A"/>
    <w:rsid w:val="00EB1C0A"/>
    <w:rsid w:val="00ED3F74"/>
    <w:rsid w:val="00EE5B28"/>
    <w:rsid w:val="00F17669"/>
    <w:rsid w:val="00F35590"/>
    <w:rsid w:val="00F429AE"/>
    <w:rsid w:val="00F52138"/>
    <w:rsid w:val="00F60AF1"/>
    <w:rsid w:val="00F70AE2"/>
    <w:rsid w:val="00F76C4E"/>
    <w:rsid w:val="00F82298"/>
    <w:rsid w:val="00F920D9"/>
    <w:rsid w:val="00FE27AB"/>
    <w:rsid w:val="00FF241E"/>
    <w:rsid w:val="00FF4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DBA56"/>
  <w15:chartTrackingRefBased/>
  <w15:docId w15:val="{EFC2DEC2-EECD-4478-A1F8-BD0A1E70E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380E"/>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263AF0"/>
    <w:pPr>
      <w:keepNext/>
      <w:keepLines/>
      <w:spacing w:before="480" w:after="80"/>
      <w:jc w:val="center"/>
      <w:outlineLvl w:val="0"/>
    </w:pPr>
    <w:rPr>
      <w:rFonts w:asciiTheme="majorHAnsi" w:eastAsia="黑体" w:hAnsiTheme="majorHAnsi" w:cstheme="majorBidi"/>
      <w:color w:val="000000" w:themeColor="text1"/>
      <w:sz w:val="30"/>
      <w:szCs w:val="48"/>
    </w:rPr>
  </w:style>
  <w:style w:type="paragraph" w:styleId="2">
    <w:name w:val="heading 2"/>
    <w:basedOn w:val="a"/>
    <w:next w:val="a"/>
    <w:link w:val="20"/>
    <w:uiPriority w:val="9"/>
    <w:unhideWhenUsed/>
    <w:qFormat/>
    <w:rsid w:val="00263AF0"/>
    <w:pPr>
      <w:keepNext/>
      <w:keepLines/>
      <w:spacing w:before="160" w:after="80"/>
      <w:outlineLvl w:val="1"/>
    </w:pPr>
    <w:rPr>
      <w:rFonts w:asciiTheme="majorHAnsi" w:eastAsia="黑体" w:hAnsiTheme="majorHAnsi" w:cstheme="majorBidi"/>
      <w:color w:val="000000" w:themeColor="text1"/>
      <w:sz w:val="28"/>
      <w:szCs w:val="40"/>
    </w:rPr>
  </w:style>
  <w:style w:type="paragraph" w:styleId="3">
    <w:name w:val="heading 3"/>
    <w:basedOn w:val="a"/>
    <w:next w:val="a"/>
    <w:link w:val="30"/>
    <w:uiPriority w:val="9"/>
    <w:unhideWhenUsed/>
    <w:qFormat/>
    <w:rsid w:val="00EA291F"/>
    <w:pPr>
      <w:keepNext/>
      <w:keepLines/>
      <w:spacing w:before="160" w:after="80"/>
      <w:outlineLvl w:val="2"/>
    </w:pPr>
    <w:rPr>
      <w:rFonts w:eastAsia="楷体" w:cstheme="majorBidi"/>
      <w:color w:val="000000" w:themeColor="text1"/>
      <w:sz w:val="28"/>
      <w:szCs w:val="32"/>
    </w:rPr>
  </w:style>
  <w:style w:type="paragraph" w:styleId="4">
    <w:name w:val="heading 4"/>
    <w:basedOn w:val="a"/>
    <w:next w:val="a"/>
    <w:link w:val="40"/>
    <w:uiPriority w:val="9"/>
    <w:unhideWhenUsed/>
    <w:qFormat/>
    <w:rsid w:val="004C4D03"/>
    <w:pPr>
      <w:keepNext/>
      <w:keepLines/>
      <w:spacing w:before="80" w:after="40"/>
      <w:jc w:val="left"/>
      <w:outlineLvl w:val="3"/>
    </w:pPr>
    <w:rPr>
      <w:rFonts w:cstheme="majorBidi"/>
      <w:color w:val="000000" w:themeColor="text1"/>
      <w:szCs w:val="28"/>
    </w:rPr>
  </w:style>
  <w:style w:type="paragraph" w:styleId="5">
    <w:name w:val="heading 5"/>
    <w:basedOn w:val="a"/>
    <w:next w:val="a"/>
    <w:link w:val="50"/>
    <w:uiPriority w:val="9"/>
    <w:semiHidden/>
    <w:unhideWhenUsed/>
    <w:qFormat/>
    <w:rsid w:val="00263AF0"/>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263A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A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A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3AF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AF0"/>
    <w:rPr>
      <w:rFonts w:asciiTheme="majorHAnsi" w:eastAsia="黑体" w:hAnsiTheme="majorHAnsi" w:cstheme="majorBidi"/>
      <w:color w:val="000000" w:themeColor="text1"/>
      <w:sz w:val="30"/>
      <w:szCs w:val="48"/>
    </w:rPr>
  </w:style>
  <w:style w:type="character" w:customStyle="1" w:styleId="20">
    <w:name w:val="标题 2 字符"/>
    <w:basedOn w:val="a0"/>
    <w:link w:val="2"/>
    <w:uiPriority w:val="9"/>
    <w:rsid w:val="00263AF0"/>
    <w:rPr>
      <w:rFonts w:asciiTheme="majorHAnsi" w:eastAsia="黑体" w:hAnsiTheme="majorHAnsi" w:cstheme="majorBidi"/>
      <w:color w:val="000000" w:themeColor="text1"/>
      <w:sz w:val="28"/>
      <w:szCs w:val="40"/>
    </w:rPr>
  </w:style>
  <w:style w:type="character" w:customStyle="1" w:styleId="30">
    <w:name w:val="标题 3 字符"/>
    <w:basedOn w:val="a0"/>
    <w:link w:val="3"/>
    <w:uiPriority w:val="9"/>
    <w:rsid w:val="00EA291F"/>
    <w:rPr>
      <w:rFonts w:ascii="Times New Roman" w:eastAsia="楷体" w:hAnsi="Times New Roman" w:cstheme="majorBidi"/>
      <w:color w:val="000000" w:themeColor="text1"/>
      <w:sz w:val="28"/>
      <w:szCs w:val="32"/>
    </w:rPr>
  </w:style>
  <w:style w:type="character" w:customStyle="1" w:styleId="40">
    <w:name w:val="标题 4 字符"/>
    <w:basedOn w:val="a0"/>
    <w:link w:val="4"/>
    <w:uiPriority w:val="9"/>
    <w:rsid w:val="004C4D03"/>
    <w:rPr>
      <w:rFonts w:ascii="Times New Roman" w:eastAsia="宋体" w:hAnsi="Times New Roman" w:cstheme="majorBidi"/>
      <w:color w:val="000000" w:themeColor="text1"/>
      <w:sz w:val="24"/>
      <w:szCs w:val="28"/>
    </w:rPr>
  </w:style>
  <w:style w:type="character" w:customStyle="1" w:styleId="50">
    <w:name w:val="标题 5 字符"/>
    <w:basedOn w:val="a0"/>
    <w:link w:val="5"/>
    <w:uiPriority w:val="9"/>
    <w:semiHidden/>
    <w:rsid w:val="00263AF0"/>
    <w:rPr>
      <w:rFonts w:cstheme="majorBidi"/>
      <w:color w:val="0F4761" w:themeColor="accent1" w:themeShade="BF"/>
      <w:sz w:val="24"/>
      <w:szCs w:val="24"/>
    </w:rPr>
  </w:style>
  <w:style w:type="character" w:customStyle="1" w:styleId="60">
    <w:name w:val="标题 6 字符"/>
    <w:basedOn w:val="a0"/>
    <w:link w:val="6"/>
    <w:uiPriority w:val="9"/>
    <w:semiHidden/>
    <w:rsid w:val="00263AF0"/>
    <w:rPr>
      <w:rFonts w:cstheme="majorBidi"/>
      <w:b/>
      <w:bCs/>
      <w:color w:val="0F4761" w:themeColor="accent1" w:themeShade="BF"/>
    </w:rPr>
  </w:style>
  <w:style w:type="character" w:customStyle="1" w:styleId="70">
    <w:name w:val="标题 7 字符"/>
    <w:basedOn w:val="a0"/>
    <w:link w:val="7"/>
    <w:uiPriority w:val="9"/>
    <w:semiHidden/>
    <w:rsid w:val="00263AF0"/>
    <w:rPr>
      <w:rFonts w:cstheme="majorBidi"/>
      <w:b/>
      <w:bCs/>
      <w:color w:val="595959" w:themeColor="text1" w:themeTint="A6"/>
    </w:rPr>
  </w:style>
  <w:style w:type="character" w:customStyle="1" w:styleId="80">
    <w:name w:val="标题 8 字符"/>
    <w:basedOn w:val="a0"/>
    <w:link w:val="8"/>
    <w:uiPriority w:val="9"/>
    <w:semiHidden/>
    <w:rsid w:val="00263AF0"/>
    <w:rPr>
      <w:rFonts w:cstheme="majorBidi"/>
      <w:color w:val="595959" w:themeColor="text1" w:themeTint="A6"/>
    </w:rPr>
  </w:style>
  <w:style w:type="character" w:customStyle="1" w:styleId="90">
    <w:name w:val="标题 9 字符"/>
    <w:basedOn w:val="a0"/>
    <w:link w:val="9"/>
    <w:uiPriority w:val="9"/>
    <w:semiHidden/>
    <w:rsid w:val="00263AF0"/>
    <w:rPr>
      <w:rFonts w:eastAsiaTheme="majorEastAsia" w:cstheme="majorBidi"/>
      <w:color w:val="595959" w:themeColor="text1" w:themeTint="A6"/>
    </w:rPr>
  </w:style>
  <w:style w:type="paragraph" w:styleId="a3">
    <w:name w:val="Title"/>
    <w:aliases w:val="标题3"/>
    <w:basedOn w:val="a"/>
    <w:next w:val="a"/>
    <w:link w:val="a4"/>
    <w:uiPriority w:val="10"/>
    <w:qFormat/>
    <w:rsid w:val="00263AF0"/>
    <w:pPr>
      <w:spacing w:after="80"/>
      <w:contextualSpacing/>
      <w:jc w:val="center"/>
    </w:pPr>
    <w:rPr>
      <w:rFonts w:asciiTheme="majorHAnsi" w:eastAsia="楷体" w:hAnsiTheme="majorHAnsi" w:cstheme="majorBidi"/>
      <w:spacing w:val="-10"/>
      <w:kern w:val="28"/>
      <w:sz w:val="28"/>
      <w:szCs w:val="56"/>
    </w:rPr>
  </w:style>
  <w:style w:type="character" w:customStyle="1" w:styleId="a4">
    <w:name w:val="标题 字符"/>
    <w:aliases w:val="标题3 字符"/>
    <w:basedOn w:val="a0"/>
    <w:link w:val="a3"/>
    <w:uiPriority w:val="10"/>
    <w:rsid w:val="00263AF0"/>
    <w:rPr>
      <w:rFonts w:asciiTheme="majorHAnsi" w:eastAsia="楷体" w:hAnsiTheme="majorHAnsi" w:cstheme="majorBidi"/>
      <w:spacing w:val="-10"/>
      <w:kern w:val="28"/>
      <w:sz w:val="28"/>
      <w:szCs w:val="56"/>
    </w:rPr>
  </w:style>
  <w:style w:type="paragraph" w:styleId="a5">
    <w:name w:val="Subtitle"/>
    <w:basedOn w:val="a"/>
    <w:next w:val="a"/>
    <w:link w:val="a6"/>
    <w:uiPriority w:val="11"/>
    <w:qFormat/>
    <w:rsid w:val="00263AF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A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AF0"/>
    <w:pPr>
      <w:spacing w:before="160" w:after="160"/>
      <w:jc w:val="center"/>
    </w:pPr>
    <w:rPr>
      <w:i/>
      <w:iCs/>
      <w:color w:val="404040" w:themeColor="text1" w:themeTint="BF"/>
    </w:rPr>
  </w:style>
  <w:style w:type="character" w:customStyle="1" w:styleId="a8">
    <w:name w:val="引用 字符"/>
    <w:basedOn w:val="a0"/>
    <w:link w:val="a7"/>
    <w:uiPriority w:val="29"/>
    <w:rsid w:val="00263AF0"/>
    <w:rPr>
      <w:i/>
      <w:iCs/>
      <w:color w:val="404040" w:themeColor="text1" w:themeTint="BF"/>
    </w:rPr>
  </w:style>
  <w:style w:type="paragraph" w:styleId="a9">
    <w:name w:val="List Paragraph"/>
    <w:basedOn w:val="a"/>
    <w:uiPriority w:val="34"/>
    <w:qFormat/>
    <w:rsid w:val="00263AF0"/>
    <w:pPr>
      <w:ind w:left="720"/>
      <w:contextualSpacing/>
    </w:pPr>
  </w:style>
  <w:style w:type="character" w:styleId="aa">
    <w:name w:val="Intense Emphasis"/>
    <w:basedOn w:val="a0"/>
    <w:uiPriority w:val="21"/>
    <w:qFormat/>
    <w:rsid w:val="00263AF0"/>
    <w:rPr>
      <w:i/>
      <w:iCs/>
      <w:color w:val="0F4761" w:themeColor="accent1" w:themeShade="BF"/>
    </w:rPr>
  </w:style>
  <w:style w:type="paragraph" w:styleId="ab">
    <w:name w:val="Intense Quote"/>
    <w:basedOn w:val="a"/>
    <w:next w:val="a"/>
    <w:link w:val="ac"/>
    <w:uiPriority w:val="30"/>
    <w:qFormat/>
    <w:rsid w:val="00263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AF0"/>
    <w:rPr>
      <w:i/>
      <w:iCs/>
      <w:color w:val="0F4761" w:themeColor="accent1" w:themeShade="BF"/>
    </w:rPr>
  </w:style>
  <w:style w:type="character" w:styleId="ad">
    <w:name w:val="Intense Reference"/>
    <w:basedOn w:val="a0"/>
    <w:uiPriority w:val="32"/>
    <w:qFormat/>
    <w:rsid w:val="00263AF0"/>
    <w:rPr>
      <w:b/>
      <w:bCs/>
      <w:smallCaps/>
      <w:color w:val="0F4761" w:themeColor="accent1" w:themeShade="BF"/>
      <w:spacing w:val="5"/>
    </w:rPr>
  </w:style>
  <w:style w:type="paragraph" w:styleId="ae">
    <w:name w:val="caption"/>
    <w:basedOn w:val="a"/>
    <w:next w:val="a"/>
    <w:uiPriority w:val="35"/>
    <w:unhideWhenUsed/>
    <w:qFormat/>
    <w:rsid w:val="00EA291F"/>
    <w:pPr>
      <w:jc w:val="center"/>
    </w:pPr>
    <w:rPr>
      <w:rFonts w:cstheme="majorBidi"/>
      <w:sz w:val="21"/>
      <w:szCs w:val="20"/>
    </w:rPr>
  </w:style>
  <w:style w:type="paragraph" w:customStyle="1" w:styleId="MTDisplayEquation">
    <w:name w:val="MTDisplayEquation"/>
    <w:basedOn w:val="a"/>
    <w:next w:val="a"/>
    <w:link w:val="MTDisplayEquation0"/>
    <w:autoRedefine/>
    <w:qFormat/>
    <w:rsid w:val="009155D1"/>
    <w:pPr>
      <w:tabs>
        <w:tab w:val="center" w:pos="4540"/>
        <w:tab w:val="right" w:pos="9080"/>
      </w:tabs>
      <w:spacing w:line="400" w:lineRule="exact"/>
      <w:ind w:firstLineChars="0" w:firstLine="480"/>
      <w:jc w:val="center"/>
    </w:pPr>
    <w:rPr>
      <w:rFonts w:cs="Times New Roman"/>
      <w:szCs w:val="32"/>
    </w:rPr>
  </w:style>
  <w:style w:type="character" w:customStyle="1" w:styleId="MTDisplayEquation0">
    <w:name w:val="MTDisplayEquation 字符"/>
    <w:basedOn w:val="a0"/>
    <w:link w:val="MTDisplayEquation"/>
    <w:autoRedefine/>
    <w:qFormat/>
    <w:rsid w:val="009155D1"/>
    <w:rPr>
      <w:rFonts w:ascii="Times New Roman" w:eastAsia="宋体" w:hAnsi="Times New Roman" w:cs="Times New Roman"/>
      <w:sz w:val="24"/>
      <w:szCs w:val="32"/>
    </w:rPr>
  </w:style>
  <w:style w:type="paragraph" w:styleId="af">
    <w:name w:val="header"/>
    <w:basedOn w:val="a"/>
    <w:link w:val="af0"/>
    <w:uiPriority w:val="99"/>
    <w:unhideWhenUsed/>
    <w:rsid w:val="00612286"/>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612286"/>
    <w:rPr>
      <w:rFonts w:eastAsia="宋体"/>
      <w:sz w:val="18"/>
      <w:szCs w:val="18"/>
    </w:rPr>
  </w:style>
  <w:style w:type="paragraph" w:styleId="af1">
    <w:name w:val="footer"/>
    <w:basedOn w:val="a"/>
    <w:link w:val="af2"/>
    <w:uiPriority w:val="99"/>
    <w:unhideWhenUsed/>
    <w:rsid w:val="00612286"/>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612286"/>
    <w:rPr>
      <w:rFonts w:eastAsia="宋体"/>
      <w:sz w:val="18"/>
      <w:szCs w:val="18"/>
    </w:rPr>
  </w:style>
  <w:style w:type="table" w:styleId="af3">
    <w:name w:val="Table Grid"/>
    <w:basedOn w:val="a1"/>
    <w:autoRedefine/>
    <w:uiPriority w:val="39"/>
    <w:qFormat/>
    <w:rsid w:val="00EA291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文献"/>
    <w:basedOn w:val="a"/>
    <w:link w:val="af5"/>
    <w:qFormat/>
    <w:rsid w:val="00DC15A1"/>
    <w:pPr>
      <w:ind w:firstLineChars="0" w:firstLine="0"/>
      <w:jc w:val="left"/>
    </w:pPr>
    <w:rPr>
      <w:rFonts w:eastAsia="Times New Roman"/>
    </w:rPr>
  </w:style>
  <w:style w:type="character" w:customStyle="1" w:styleId="af5">
    <w:name w:val="文献 字符"/>
    <w:basedOn w:val="a0"/>
    <w:link w:val="af4"/>
    <w:rsid w:val="00DC15A1"/>
    <w:rPr>
      <w:rFonts w:ascii="Times New Roman" w:eastAsia="Times New Roman" w:hAnsi="Times New Roman"/>
      <w:sz w:val="24"/>
    </w:rPr>
  </w:style>
  <w:style w:type="character" w:styleId="af6">
    <w:name w:val="Hyperlink"/>
    <w:basedOn w:val="a0"/>
    <w:uiPriority w:val="99"/>
    <w:unhideWhenUsed/>
    <w:rsid w:val="00121B66"/>
    <w:rPr>
      <w:color w:val="467886" w:themeColor="hyperlink"/>
      <w:u w:val="single"/>
    </w:rPr>
  </w:style>
  <w:style w:type="character" w:styleId="af7">
    <w:name w:val="Unresolved Mention"/>
    <w:basedOn w:val="a0"/>
    <w:uiPriority w:val="99"/>
    <w:semiHidden/>
    <w:unhideWhenUsed/>
    <w:rsid w:val="00121B66"/>
    <w:rPr>
      <w:color w:val="605E5C"/>
      <w:shd w:val="clear" w:color="auto" w:fill="E1DFDD"/>
    </w:rPr>
  </w:style>
  <w:style w:type="paragraph" w:customStyle="1" w:styleId="Firstparagraph">
    <w:name w:val="First paragraph"/>
    <w:basedOn w:val="a"/>
    <w:next w:val="a"/>
    <w:autoRedefine/>
    <w:qFormat/>
    <w:rsid w:val="00136B67"/>
    <w:pPr>
      <w:tabs>
        <w:tab w:val="left" w:pos="4706"/>
      </w:tabs>
      <w:spacing w:line="400" w:lineRule="exact"/>
      <w:ind w:firstLine="480"/>
    </w:pPr>
    <w:rPr>
      <w:rFonts w:cs="Times New Roman"/>
      <w:szCs w:val="24"/>
    </w:rPr>
  </w:style>
  <w:style w:type="character" w:styleId="af8">
    <w:name w:val="Placeholder Text"/>
    <w:basedOn w:val="a0"/>
    <w:uiPriority w:val="99"/>
    <w:semiHidden/>
    <w:rsid w:val="006E74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77062">
      <w:bodyDiv w:val="1"/>
      <w:marLeft w:val="0"/>
      <w:marRight w:val="0"/>
      <w:marTop w:val="0"/>
      <w:marBottom w:val="0"/>
      <w:divBdr>
        <w:top w:val="none" w:sz="0" w:space="0" w:color="auto"/>
        <w:left w:val="none" w:sz="0" w:space="0" w:color="auto"/>
        <w:bottom w:val="none" w:sz="0" w:space="0" w:color="auto"/>
        <w:right w:val="none" w:sz="0" w:space="0" w:color="auto"/>
      </w:divBdr>
    </w:div>
    <w:div w:id="639074292">
      <w:bodyDiv w:val="1"/>
      <w:marLeft w:val="0"/>
      <w:marRight w:val="0"/>
      <w:marTop w:val="0"/>
      <w:marBottom w:val="0"/>
      <w:divBdr>
        <w:top w:val="none" w:sz="0" w:space="0" w:color="auto"/>
        <w:left w:val="none" w:sz="0" w:space="0" w:color="auto"/>
        <w:bottom w:val="none" w:sz="0" w:space="0" w:color="auto"/>
        <w:right w:val="none" w:sz="0" w:space="0" w:color="auto"/>
      </w:divBdr>
      <w:divsChild>
        <w:div w:id="1352561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764826">
      <w:bodyDiv w:val="1"/>
      <w:marLeft w:val="0"/>
      <w:marRight w:val="0"/>
      <w:marTop w:val="0"/>
      <w:marBottom w:val="0"/>
      <w:divBdr>
        <w:top w:val="none" w:sz="0" w:space="0" w:color="auto"/>
        <w:left w:val="none" w:sz="0" w:space="0" w:color="auto"/>
        <w:bottom w:val="none" w:sz="0" w:space="0" w:color="auto"/>
        <w:right w:val="none" w:sz="0" w:space="0" w:color="auto"/>
      </w:divBdr>
    </w:div>
    <w:div w:id="1482968933">
      <w:bodyDiv w:val="1"/>
      <w:marLeft w:val="0"/>
      <w:marRight w:val="0"/>
      <w:marTop w:val="0"/>
      <w:marBottom w:val="0"/>
      <w:divBdr>
        <w:top w:val="none" w:sz="0" w:space="0" w:color="auto"/>
        <w:left w:val="none" w:sz="0" w:space="0" w:color="auto"/>
        <w:bottom w:val="none" w:sz="0" w:space="0" w:color="auto"/>
        <w:right w:val="none" w:sz="0" w:space="0" w:color="auto"/>
      </w:divBdr>
    </w:div>
    <w:div w:id="1552302360">
      <w:bodyDiv w:val="1"/>
      <w:marLeft w:val="0"/>
      <w:marRight w:val="0"/>
      <w:marTop w:val="0"/>
      <w:marBottom w:val="0"/>
      <w:divBdr>
        <w:top w:val="none" w:sz="0" w:space="0" w:color="auto"/>
        <w:left w:val="none" w:sz="0" w:space="0" w:color="auto"/>
        <w:bottom w:val="none" w:sz="0" w:space="0" w:color="auto"/>
        <w:right w:val="none" w:sz="0" w:space="0" w:color="auto"/>
      </w:divBdr>
    </w:div>
    <w:div w:id="1623683225">
      <w:bodyDiv w:val="1"/>
      <w:marLeft w:val="0"/>
      <w:marRight w:val="0"/>
      <w:marTop w:val="0"/>
      <w:marBottom w:val="0"/>
      <w:divBdr>
        <w:top w:val="none" w:sz="0" w:space="0" w:color="auto"/>
        <w:left w:val="none" w:sz="0" w:space="0" w:color="auto"/>
        <w:bottom w:val="none" w:sz="0" w:space="0" w:color="auto"/>
        <w:right w:val="none" w:sz="0" w:space="0" w:color="auto"/>
      </w:divBdr>
    </w:div>
    <w:div w:id="181844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0.png"/><Relationship Id="rId42" Type="http://schemas.openxmlformats.org/officeDocument/2006/relationships/oleObject" Target="embeddings/oleObject13.bin"/><Relationship Id="rId47" Type="http://schemas.openxmlformats.org/officeDocument/2006/relationships/image" Target="media/image25.wmf"/><Relationship Id="rId63" Type="http://schemas.openxmlformats.org/officeDocument/2006/relationships/oleObject" Target="embeddings/oleObject24.bin"/><Relationship Id="rId68" Type="http://schemas.openxmlformats.org/officeDocument/2006/relationships/oleObject" Target="embeddings/oleObject27.bin"/><Relationship Id="rId84" Type="http://schemas.openxmlformats.org/officeDocument/2006/relationships/oleObject" Target="embeddings/oleObject35.bin"/><Relationship Id="rId89" Type="http://schemas.openxmlformats.org/officeDocument/2006/relationships/image" Target="media/image45.wmf"/><Relationship Id="rId16" Type="http://schemas.openxmlformats.org/officeDocument/2006/relationships/image" Target="media/image6.wmf"/><Relationship Id="rId107" Type="http://schemas.openxmlformats.org/officeDocument/2006/relationships/header" Target="header3.xml"/><Relationship Id="rId11" Type="http://schemas.openxmlformats.org/officeDocument/2006/relationships/oleObject" Target="embeddings/oleObject1.bin"/><Relationship Id="rId32" Type="http://schemas.openxmlformats.org/officeDocument/2006/relationships/image" Target="media/image17.wmf"/><Relationship Id="rId37" Type="http://schemas.openxmlformats.org/officeDocument/2006/relationships/oleObject" Target="embeddings/oleObject11.bin"/><Relationship Id="rId53" Type="http://schemas.openxmlformats.org/officeDocument/2006/relationships/image" Target="media/image28.wmf"/><Relationship Id="rId58" Type="http://schemas.openxmlformats.org/officeDocument/2006/relationships/oleObject" Target="embeddings/oleObject21.bin"/><Relationship Id="rId74" Type="http://schemas.openxmlformats.org/officeDocument/2006/relationships/oleObject" Target="embeddings/oleObject30.bin"/><Relationship Id="rId79" Type="http://schemas.openxmlformats.org/officeDocument/2006/relationships/image" Target="media/image40.wmf"/><Relationship Id="rId102" Type="http://schemas.openxmlformats.org/officeDocument/2006/relationships/hyperlink" Target="https://arxiv.org/abs/2409.00942" TargetMode="External"/><Relationship Id="rId5" Type="http://schemas.openxmlformats.org/officeDocument/2006/relationships/webSettings" Target="webSettings.xml"/><Relationship Id="rId90" Type="http://schemas.openxmlformats.org/officeDocument/2006/relationships/oleObject" Target="embeddings/oleObject38.bin"/><Relationship Id="rId95" Type="http://schemas.openxmlformats.org/officeDocument/2006/relationships/image" Target="media/image48.wmf"/><Relationship Id="rId22" Type="http://schemas.openxmlformats.org/officeDocument/2006/relationships/image" Target="media/image11.png"/><Relationship Id="rId27" Type="http://schemas.openxmlformats.org/officeDocument/2006/relationships/image" Target="media/image14.wmf"/><Relationship Id="rId43" Type="http://schemas.openxmlformats.org/officeDocument/2006/relationships/image" Target="media/image23.wmf"/><Relationship Id="rId48" Type="http://schemas.openxmlformats.org/officeDocument/2006/relationships/oleObject" Target="embeddings/oleObject16.bin"/><Relationship Id="rId64" Type="http://schemas.openxmlformats.org/officeDocument/2006/relationships/image" Target="media/image33.wmf"/><Relationship Id="rId69" Type="http://schemas.openxmlformats.org/officeDocument/2006/relationships/image" Target="media/image35.wmf"/><Relationship Id="rId80" Type="http://schemas.openxmlformats.org/officeDocument/2006/relationships/oleObject" Target="embeddings/oleObject33.bin"/><Relationship Id="rId85" Type="http://schemas.openxmlformats.org/officeDocument/2006/relationships/image" Target="media/image43.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9.bin"/><Relationship Id="rId38" Type="http://schemas.openxmlformats.org/officeDocument/2006/relationships/image" Target="media/image20.wmf"/><Relationship Id="rId59" Type="http://schemas.openxmlformats.org/officeDocument/2006/relationships/image" Target="media/image31.wmf"/><Relationship Id="rId103" Type="http://schemas.openxmlformats.org/officeDocument/2006/relationships/header" Target="header1.xml"/><Relationship Id="rId108" Type="http://schemas.openxmlformats.org/officeDocument/2006/relationships/footer" Target="footer3.xml"/><Relationship Id="rId54" Type="http://schemas.openxmlformats.org/officeDocument/2006/relationships/oleObject" Target="embeddings/oleObject19.bin"/><Relationship Id="rId70" Type="http://schemas.openxmlformats.org/officeDocument/2006/relationships/oleObject" Target="embeddings/oleObject28.bin"/><Relationship Id="rId75" Type="http://schemas.openxmlformats.org/officeDocument/2006/relationships/image" Target="media/image38.wmf"/><Relationship Id="rId91" Type="http://schemas.openxmlformats.org/officeDocument/2006/relationships/image" Target="media/image46.wmf"/><Relationship Id="rId96"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12.wmf"/><Relationship Id="rId28" Type="http://schemas.openxmlformats.org/officeDocument/2006/relationships/oleObject" Target="embeddings/oleObject7.bin"/><Relationship Id="rId36" Type="http://schemas.openxmlformats.org/officeDocument/2006/relationships/image" Target="media/image19.wmf"/><Relationship Id="rId49" Type="http://schemas.openxmlformats.org/officeDocument/2006/relationships/image" Target="media/image26.wmf"/><Relationship Id="rId57" Type="http://schemas.openxmlformats.org/officeDocument/2006/relationships/image" Target="media/image30.wmf"/><Relationship Id="rId106" Type="http://schemas.openxmlformats.org/officeDocument/2006/relationships/footer" Target="footer2.xml"/><Relationship Id="rId10" Type="http://schemas.openxmlformats.org/officeDocument/2006/relationships/image" Target="media/image3.wmf"/><Relationship Id="rId31" Type="http://schemas.openxmlformats.org/officeDocument/2006/relationships/oleObject" Target="embeddings/oleObject8.bin"/><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oleObject" Target="embeddings/oleObject22.bin"/><Relationship Id="rId65" Type="http://schemas.openxmlformats.org/officeDocument/2006/relationships/oleObject" Target="embeddings/oleObject25.bin"/><Relationship Id="rId73" Type="http://schemas.openxmlformats.org/officeDocument/2006/relationships/image" Target="media/image37.wmf"/><Relationship Id="rId78" Type="http://schemas.openxmlformats.org/officeDocument/2006/relationships/oleObject" Target="embeddings/oleObject32.bin"/><Relationship Id="rId81" Type="http://schemas.openxmlformats.org/officeDocument/2006/relationships/image" Target="media/image41.wmf"/><Relationship Id="rId86" Type="http://schemas.openxmlformats.org/officeDocument/2006/relationships/oleObject" Target="embeddings/oleObject36.bin"/><Relationship Id="rId94" Type="http://schemas.openxmlformats.org/officeDocument/2006/relationships/oleObject" Target="embeddings/oleObject40.bin"/><Relationship Id="rId99" Type="http://schemas.openxmlformats.org/officeDocument/2006/relationships/image" Target="media/image50.png"/><Relationship Id="rId101" Type="http://schemas.openxmlformats.org/officeDocument/2006/relationships/hyperlink" Target="https://doi.org/10.3390/ai6050091"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png"/><Relationship Id="rId39" Type="http://schemas.openxmlformats.org/officeDocument/2006/relationships/oleObject" Target="embeddings/oleObject12.bin"/><Relationship Id="rId109" Type="http://schemas.openxmlformats.org/officeDocument/2006/relationships/fontTable" Target="fontTable.xml"/><Relationship Id="rId34" Type="http://schemas.openxmlformats.org/officeDocument/2006/relationships/image" Target="media/image18.wmf"/><Relationship Id="rId50" Type="http://schemas.openxmlformats.org/officeDocument/2006/relationships/oleObject" Target="embeddings/oleObject17.bin"/><Relationship Id="rId55" Type="http://schemas.openxmlformats.org/officeDocument/2006/relationships/image" Target="media/image29.wmf"/><Relationship Id="rId76" Type="http://schemas.openxmlformats.org/officeDocument/2006/relationships/oleObject" Target="embeddings/oleObject31.bin"/><Relationship Id="rId97" Type="http://schemas.openxmlformats.org/officeDocument/2006/relationships/image" Target="media/image49.wmf"/><Relationship Id="rId104"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36.wmf"/><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oleObject" Target="embeddings/oleObject5.bin"/><Relationship Id="rId40" Type="http://schemas.openxmlformats.org/officeDocument/2006/relationships/image" Target="media/image21.png"/><Relationship Id="rId45" Type="http://schemas.openxmlformats.org/officeDocument/2006/relationships/image" Target="media/image24.wmf"/><Relationship Id="rId66" Type="http://schemas.openxmlformats.org/officeDocument/2006/relationships/oleObject" Target="embeddings/oleObject26.bin"/><Relationship Id="rId87" Type="http://schemas.openxmlformats.org/officeDocument/2006/relationships/image" Target="media/image44.wmf"/><Relationship Id="rId110" Type="http://schemas.openxmlformats.org/officeDocument/2006/relationships/theme" Target="theme/theme1.xml"/><Relationship Id="rId61" Type="http://schemas.openxmlformats.org/officeDocument/2006/relationships/image" Target="media/image32.wmf"/><Relationship Id="rId82" Type="http://schemas.openxmlformats.org/officeDocument/2006/relationships/oleObject" Target="embeddings/oleObject34.bin"/><Relationship Id="rId19" Type="http://schemas.openxmlformats.org/officeDocument/2006/relationships/image" Target="media/image8.png"/><Relationship Id="rId14" Type="http://schemas.openxmlformats.org/officeDocument/2006/relationships/image" Target="media/image5.wmf"/><Relationship Id="rId30" Type="http://schemas.openxmlformats.org/officeDocument/2006/relationships/image" Target="media/image16.wmf"/><Relationship Id="rId35" Type="http://schemas.openxmlformats.org/officeDocument/2006/relationships/oleObject" Target="embeddings/oleObject10.bin"/><Relationship Id="rId56" Type="http://schemas.openxmlformats.org/officeDocument/2006/relationships/oleObject" Target="embeddings/oleObject20.bin"/><Relationship Id="rId77" Type="http://schemas.openxmlformats.org/officeDocument/2006/relationships/image" Target="media/image39.wmf"/><Relationship Id="rId100" Type="http://schemas.openxmlformats.org/officeDocument/2006/relationships/hyperlink" Target="https://doi.org/10.3390/ai6070161" TargetMode="External"/><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27.wmf"/><Relationship Id="rId72" Type="http://schemas.openxmlformats.org/officeDocument/2006/relationships/oleObject" Target="embeddings/oleObject29.bin"/><Relationship Id="rId93" Type="http://schemas.openxmlformats.org/officeDocument/2006/relationships/image" Target="media/image47.wmf"/><Relationship Id="rId98" Type="http://schemas.openxmlformats.org/officeDocument/2006/relationships/oleObject" Target="embeddings/oleObject42.bin"/><Relationship Id="rId3" Type="http://schemas.openxmlformats.org/officeDocument/2006/relationships/styles" Target="styles.xml"/><Relationship Id="rId25" Type="http://schemas.openxmlformats.org/officeDocument/2006/relationships/image" Target="media/image13.wmf"/><Relationship Id="rId46" Type="http://schemas.openxmlformats.org/officeDocument/2006/relationships/oleObject" Target="embeddings/oleObject15.bin"/><Relationship Id="rId67" Type="http://schemas.openxmlformats.org/officeDocument/2006/relationships/image" Target="media/image34.wmf"/><Relationship Id="rId20" Type="http://schemas.openxmlformats.org/officeDocument/2006/relationships/image" Target="media/image9.png"/><Relationship Id="rId41" Type="http://schemas.openxmlformats.org/officeDocument/2006/relationships/image" Target="media/image22.wmf"/><Relationship Id="rId62" Type="http://schemas.openxmlformats.org/officeDocument/2006/relationships/oleObject" Target="embeddings/oleObject23.bin"/><Relationship Id="rId83" Type="http://schemas.openxmlformats.org/officeDocument/2006/relationships/image" Target="media/image42.wmf"/><Relationship Id="rId88" Type="http://schemas.openxmlformats.org/officeDocument/2006/relationships/oleObject" Target="embeddings/oleObject3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16157-B4D9-4D92-AEC6-7702AD221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2638</TotalTime>
  <Pages>25</Pages>
  <Words>11215</Words>
  <Characters>18617</Characters>
  <Application>Microsoft Office Word</Application>
  <DocSecurity>0</DocSecurity>
  <Lines>620</Lines>
  <Paragraphs>372</Paragraphs>
  <ScaleCrop>false</ScaleCrop>
  <Company/>
  <LinksUpToDate>false</LinksUpToDate>
  <CharactersWithSpaces>29460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at1349342177@outlook.com</dc:creator>
  <cp:keywords/>
  <dc:description/>
  <cp:lastModifiedBy>at1349342177@outlook.com</cp:lastModifiedBy>
  <cp:revision>6</cp:revision>
  <dcterms:created xsi:type="dcterms:W3CDTF">2025-08-04T14:10:00Z</dcterms:created>
  <dcterms:modified xsi:type="dcterms:W3CDTF">2026-03-09T13:39:00Z</dcterms:modified>
</cp:coreProperties>
</file>