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pPr>
        <w:rPr>
          <w:rFonts w:hint="default" w:ascii="Times New Roman" w:hAnsi="Times New Roman" w:cs="Times New Roman"/>
          <w:sz w:val="24"/>
          <w:szCs w:val="24"/>
        </w:rPr>
      </w:pPr>
      <w:r>
        <w:rPr>
          <w:rFonts w:hint="default" w:ascii="Times New Roman" w:hAnsi="Times New Roman" w:cs="Times New Roman"/>
          <w:sz w:val="24"/>
          <w:szCs w:val="24"/>
        </w:rPr>
        <w:t>Titanic veri seti, Kaggle’ın “Titanic: Machine Learning from Disaster” yarışmasından alınmış popüler bir veri kümesidir. Bu veri seti, 1912’de meydana gelen ünlü Titanic kazasında yolcuların hayatta kalma durumlarını tahmin etmeye yönelik özellikler içerir. İşte veri setindeki sütunlar ve özellikleri:</w:t>
      </w:r>
    </w:p>
    <w:p>
      <w:pPr>
        <w:rPr>
          <w:rFonts w:hint="default" w:ascii="Times New Roman" w:hAnsi="Times New Roman" w:cs="Times New Roman"/>
          <w:sz w:val="24"/>
          <w:szCs w:val="24"/>
        </w:rPr>
      </w:pPr>
      <w:r>
        <w:rPr>
          <w:rFonts w:hint="default" w:ascii="Times New Roman" w:hAnsi="Times New Roman" w:cs="Times New Roman"/>
          <w:sz w:val="24"/>
          <w:szCs w:val="24"/>
        </w:rPr>
        <w:t>Satır Sayısı: 891 (Eğitim veri seti)</w:t>
      </w:r>
      <w:r>
        <w:rPr>
          <w:rFonts w:hint="default" w:ascii="Times New Roman" w:hAnsi="Times New Roman" w:cs="Times New Roman"/>
          <w:sz w:val="24"/>
          <w:szCs w:val="24"/>
          <w:lang w:val="tr-TR"/>
        </w:rPr>
        <w:t>,</w:t>
      </w:r>
      <w:r>
        <w:rPr>
          <w:rFonts w:hint="default" w:ascii="Times New Roman" w:hAnsi="Times New Roman" w:cs="Times New Roman"/>
          <w:sz w:val="24"/>
          <w:szCs w:val="24"/>
        </w:rPr>
        <w:t xml:space="preserve">  Sütun Sayısı: 12</w:t>
      </w:r>
      <w:r>
        <w:rPr>
          <w:rFonts w:hint="default" w:ascii="Times New Roman" w:hAnsi="Times New Roman" w:cs="Times New Roman"/>
          <w:sz w:val="24"/>
          <w:szCs w:val="24"/>
          <w:lang w:val="tr-TR"/>
        </w:rPr>
        <w:t>,</w:t>
      </w:r>
      <w:r>
        <w:rPr>
          <w:rFonts w:hint="default" w:ascii="Times New Roman" w:hAnsi="Times New Roman" w:cs="Times New Roman"/>
          <w:sz w:val="24"/>
          <w:szCs w:val="24"/>
        </w:rPr>
        <w:t xml:space="preserve"> Hedef Değişken: Survived(0 veya 1).</w:t>
      </w:r>
    </w:p>
    <w:p>
      <w:pPr>
        <w:rPr>
          <w:rFonts w:hint="default" w:ascii="Times New Roman" w:hAnsi="Times New Roman" w:cs="Times New Roman"/>
          <w:sz w:val="24"/>
          <w:szCs w:val="24"/>
        </w:rPr>
      </w:pPr>
      <w:r>
        <w:rPr>
          <w:rFonts w:hint="default" w:ascii="Times New Roman" w:hAnsi="Times New Roman" w:cs="Times New Roman"/>
          <w:sz w:val="24"/>
          <w:szCs w:val="24"/>
        </w:rPr>
        <w:t>Kategorik ve sürekli değişkenlerin bir karışımını içerir.</w:t>
      </w:r>
    </w:p>
    <w:p>
      <w:pPr>
        <w:rPr>
          <w:rFonts w:hint="default" w:ascii="Times New Roman" w:hAnsi="Times New Roman" w:cs="Times New Roman"/>
          <w:sz w:val="24"/>
          <w:szCs w:val="24"/>
        </w:rPr>
      </w:pPr>
      <w:r>
        <w:rPr>
          <w:rFonts w:hint="default" w:ascii="Times New Roman" w:hAnsi="Times New Roman" w:cs="Times New Roman"/>
          <w:sz w:val="24"/>
          <w:szCs w:val="24"/>
        </w:rPr>
        <w:t>Eksik değerler, dengesiz sınıflar ve geniş bir değer aralığı içerdiğinden, ön işleme adımları kritik öneme sahiptir.</w:t>
      </w:r>
      <w:r>
        <w:rPr>
          <w:rFonts w:hint="default" w:ascii="Times New Roman" w:hAnsi="Times New Roman" w:cs="Times New Roman"/>
          <w:sz w:val="24"/>
          <w:szCs w:val="24"/>
        </w:rPr>
        <w:br w:type="textWrapping"/>
      </w:r>
      <w:r>
        <w:rPr>
          <w:rFonts w:hint="default" w:ascii="Times New Roman" w:hAnsi="Times New Roman" w:cs="Times New Roman"/>
          <w:color w:val="0000FF"/>
          <w:sz w:val="24"/>
          <w:szCs w:val="24"/>
        </w:rPr>
        <w:t>(a) Hedef Değişken (Survived)</w:t>
      </w:r>
    </w:p>
    <w:p>
      <w:pPr>
        <w:rPr>
          <w:rFonts w:hint="default" w:ascii="Times New Roman" w:hAnsi="Times New Roman" w:cs="Times New Roman"/>
          <w:sz w:val="24"/>
          <w:szCs w:val="24"/>
        </w:rPr>
      </w:pPr>
      <w:r>
        <w:rPr>
          <w:rFonts w:hint="default" w:ascii="Times New Roman" w:hAnsi="Times New Roman" w:cs="Times New Roman"/>
          <w:sz w:val="24"/>
          <w:szCs w:val="24"/>
        </w:rPr>
        <w:t>Hayatta kalanlar ve hayatını kaybedenler arasında dengesiz bir dağılım vardır:</w:t>
      </w:r>
    </w:p>
    <w:p>
      <w:pPr>
        <w:rPr>
          <w:rFonts w:hint="default" w:ascii="Times New Roman" w:hAnsi="Times New Roman" w:cs="Times New Roman"/>
          <w:sz w:val="24"/>
          <w:szCs w:val="24"/>
        </w:rPr>
      </w:pPr>
      <w:r>
        <w:rPr>
          <w:rFonts w:hint="default" w:ascii="Times New Roman" w:hAnsi="Times New Roman" w:cs="Times New Roman"/>
          <w:sz w:val="24"/>
          <w:szCs w:val="24"/>
        </w:rPr>
        <w:t>Ortalama: Yaklaşık %38 hayatta kalma oranı.</w:t>
      </w:r>
    </w:p>
    <w:p>
      <w:pPr>
        <w:rPr>
          <w:rFonts w:hint="default" w:ascii="Times New Roman" w:hAnsi="Times New Roman" w:cs="Times New Roman"/>
          <w:sz w:val="24"/>
          <w:szCs w:val="24"/>
        </w:rPr>
      </w:pPr>
      <w:r>
        <w:rPr>
          <w:rFonts w:hint="default" w:ascii="Times New Roman" w:hAnsi="Times New Roman" w:cs="Times New Roman"/>
          <w:sz w:val="24"/>
          <w:szCs w:val="24"/>
        </w:rPr>
        <w:t>0 (Hayatını kaybetti): Çoğunluk</w:t>
      </w:r>
      <w:r>
        <w:rPr>
          <w:rFonts w:hint="default" w:ascii="Times New Roman" w:hAnsi="Times New Roman" w:cs="Times New Roman"/>
          <w:sz w:val="24"/>
          <w:szCs w:val="24"/>
          <w:lang w:val="tr-TR"/>
        </w:rPr>
        <w:t xml:space="preserve">, </w:t>
      </w:r>
      <w:r>
        <w:rPr>
          <w:rFonts w:hint="default" w:ascii="Times New Roman" w:hAnsi="Times New Roman" w:cs="Times New Roman"/>
          <w:sz w:val="24"/>
          <w:szCs w:val="24"/>
        </w:rPr>
        <w:t>1 (Hayatta kaldı): Azınlık.</w:t>
      </w:r>
    </w:p>
    <w:p>
      <w:pPr>
        <w:rPr>
          <w:rFonts w:hint="default" w:ascii="Times New Roman" w:hAnsi="Times New Roman" w:cs="Times New Roman"/>
          <w:color w:val="0000FF"/>
          <w:sz w:val="24"/>
          <w:szCs w:val="24"/>
        </w:rPr>
      </w:pPr>
      <w:r>
        <w:rPr>
          <w:rFonts w:hint="default" w:ascii="Times New Roman" w:hAnsi="Times New Roman" w:cs="Times New Roman"/>
          <w:color w:val="0000FF"/>
          <w:sz w:val="24"/>
          <w:szCs w:val="24"/>
        </w:rPr>
        <w:t>(b) Bilet Sınıfı (Pclass)</w:t>
      </w:r>
    </w:p>
    <w:p>
      <w:pPr>
        <w:rPr>
          <w:rFonts w:hint="default" w:ascii="Times New Roman" w:hAnsi="Times New Roman" w:cs="Times New Roman"/>
          <w:sz w:val="24"/>
          <w:szCs w:val="24"/>
        </w:rPr>
      </w:pPr>
      <w:r>
        <w:rPr>
          <w:rFonts w:hint="default" w:ascii="Times New Roman" w:hAnsi="Times New Roman" w:cs="Times New Roman"/>
          <w:sz w:val="24"/>
          <w:szCs w:val="24"/>
        </w:rPr>
        <w:t>Ekonomik durumun hayatta kalma üzerinde büyük etkisi olabilir.</w:t>
      </w:r>
    </w:p>
    <w:p>
      <w:pPr>
        <w:rPr>
          <w:rFonts w:hint="default" w:ascii="Times New Roman" w:hAnsi="Times New Roman" w:cs="Times New Roman"/>
          <w:sz w:val="24"/>
          <w:szCs w:val="24"/>
        </w:rPr>
      </w:pPr>
      <w:r>
        <w:rPr>
          <w:rFonts w:hint="default" w:ascii="Times New Roman" w:hAnsi="Times New Roman" w:cs="Times New Roman"/>
          <w:sz w:val="24"/>
          <w:szCs w:val="24"/>
        </w:rPr>
        <w:t>1. Sınıf yolcular: Daha fazla hayatta kalma oranı.</w:t>
      </w:r>
    </w:p>
    <w:p>
      <w:pPr>
        <w:rPr>
          <w:rFonts w:hint="default" w:ascii="Times New Roman" w:hAnsi="Times New Roman" w:cs="Times New Roman"/>
          <w:sz w:val="24"/>
          <w:szCs w:val="24"/>
        </w:rPr>
      </w:pPr>
      <w:r>
        <w:rPr>
          <w:rFonts w:hint="default" w:ascii="Times New Roman" w:hAnsi="Times New Roman" w:cs="Times New Roman"/>
          <w:sz w:val="24"/>
          <w:szCs w:val="24"/>
        </w:rPr>
        <w:t>3. Sınıf yolcular: Daha fazla ölüm oranı.</w:t>
      </w:r>
    </w:p>
    <w:p>
      <w:pPr>
        <w:rPr>
          <w:rFonts w:hint="default" w:ascii="Times New Roman" w:hAnsi="Times New Roman" w:cs="Times New Roman"/>
          <w:color w:val="0000FF"/>
          <w:sz w:val="24"/>
          <w:szCs w:val="24"/>
        </w:rPr>
      </w:pPr>
      <w:r>
        <w:rPr>
          <w:rFonts w:hint="default" w:ascii="Times New Roman" w:hAnsi="Times New Roman" w:cs="Times New Roman"/>
          <w:color w:val="0000FF"/>
          <w:sz w:val="24"/>
          <w:szCs w:val="24"/>
        </w:rPr>
        <w:t>(c) Cinsiyet (Sex)</w:t>
      </w:r>
    </w:p>
    <w:p>
      <w:pPr>
        <w:rPr>
          <w:rFonts w:hint="default" w:ascii="Times New Roman" w:hAnsi="Times New Roman" w:cs="Times New Roman"/>
          <w:sz w:val="24"/>
          <w:szCs w:val="24"/>
        </w:rPr>
      </w:pPr>
      <w:r>
        <w:rPr>
          <w:rFonts w:hint="default" w:ascii="Times New Roman" w:hAnsi="Times New Roman" w:cs="Times New Roman"/>
          <w:sz w:val="24"/>
          <w:szCs w:val="24"/>
        </w:rPr>
        <w:t>Kadın yolcuların hayatta kalma oranı erkeklere göre oldukça yüksektir:</w:t>
      </w:r>
    </w:p>
    <w:p>
      <w:pPr>
        <w:rPr>
          <w:rFonts w:hint="default" w:ascii="Times New Roman" w:hAnsi="Times New Roman" w:cs="Times New Roman"/>
          <w:sz w:val="24"/>
          <w:szCs w:val="24"/>
        </w:rPr>
      </w:pPr>
      <w:r>
        <w:rPr>
          <w:rFonts w:hint="default" w:ascii="Times New Roman" w:hAnsi="Times New Roman" w:cs="Times New Roman"/>
          <w:sz w:val="24"/>
          <w:szCs w:val="24"/>
        </w:rPr>
        <w:t>“Kadın ve çocuklar önce” kurtarma protokolü burada etkilidir.</w:t>
      </w:r>
    </w:p>
    <w:p>
      <w:pPr>
        <w:rPr>
          <w:rFonts w:hint="default" w:ascii="Times New Roman" w:hAnsi="Times New Roman" w:cs="Times New Roman"/>
          <w:color w:val="0000FF"/>
          <w:sz w:val="24"/>
          <w:szCs w:val="24"/>
        </w:rPr>
      </w:pPr>
      <w:r>
        <w:rPr>
          <w:rFonts w:hint="default" w:ascii="Times New Roman" w:hAnsi="Times New Roman" w:cs="Times New Roman"/>
          <w:color w:val="0000FF"/>
          <w:sz w:val="24"/>
          <w:szCs w:val="24"/>
        </w:rPr>
        <w:t>(d) Yaş (Age)</w:t>
      </w:r>
    </w:p>
    <w:p>
      <w:pPr>
        <w:rPr>
          <w:rFonts w:hint="default" w:ascii="Times New Roman" w:hAnsi="Times New Roman" w:cs="Times New Roman"/>
          <w:sz w:val="24"/>
          <w:szCs w:val="24"/>
        </w:rPr>
      </w:pPr>
      <w:r>
        <w:rPr>
          <w:rFonts w:hint="default" w:ascii="Times New Roman" w:hAnsi="Times New Roman" w:cs="Times New Roman"/>
          <w:sz w:val="24"/>
          <w:szCs w:val="24"/>
        </w:rPr>
        <w:t>Eksik değerler mevcuttur.</w:t>
      </w:r>
    </w:p>
    <w:p>
      <w:pPr>
        <w:rPr>
          <w:rFonts w:hint="default" w:ascii="Times New Roman" w:hAnsi="Times New Roman" w:cs="Times New Roman"/>
          <w:sz w:val="24"/>
          <w:szCs w:val="24"/>
        </w:rPr>
      </w:pPr>
      <w:r>
        <w:rPr>
          <w:rFonts w:hint="default" w:ascii="Times New Roman" w:hAnsi="Times New Roman" w:cs="Times New Roman"/>
          <w:sz w:val="24"/>
          <w:szCs w:val="24"/>
        </w:rPr>
        <w:t>Çocuklar ve yaşlılar arasında hayatta kalma oranları farklılık gösterebilir.</w:t>
      </w:r>
    </w:p>
    <w:p>
      <w:pPr>
        <w:rPr>
          <w:rFonts w:hint="default" w:ascii="Times New Roman" w:hAnsi="Times New Roman" w:cs="Times New Roman"/>
          <w:sz w:val="24"/>
          <w:szCs w:val="24"/>
        </w:rPr>
      </w:pPr>
      <w:r>
        <w:rPr>
          <w:rFonts w:hint="default" w:ascii="Times New Roman" w:hAnsi="Times New Roman" w:cs="Times New Roman"/>
          <w:sz w:val="24"/>
          <w:szCs w:val="24"/>
        </w:rPr>
        <w:t>Yaş verisi sürekli bir değişkendir, bu nedenle analizlerde normalizasyon veya doldurma yöntemleri önemlidir.</w:t>
      </w:r>
    </w:p>
    <w:p>
      <w:pPr>
        <w:rPr>
          <w:rFonts w:hint="default" w:ascii="Times New Roman" w:hAnsi="Times New Roman" w:cs="Times New Roman"/>
          <w:color w:val="0000FF"/>
          <w:sz w:val="24"/>
          <w:szCs w:val="24"/>
        </w:rPr>
      </w:pPr>
      <w:r>
        <w:rPr>
          <w:rFonts w:hint="default" w:ascii="Times New Roman" w:hAnsi="Times New Roman" w:cs="Times New Roman"/>
          <w:color w:val="0000FF"/>
          <w:sz w:val="24"/>
          <w:szCs w:val="24"/>
        </w:rPr>
        <w:t>(e) Aile Değişkenleri (SibSp ve Parch)</w:t>
      </w:r>
    </w:p>
    <w:p>
      <w:pPr>
        <w:rPr>
          <w:rFonts w:hint="default" w:ascii="Times New Roman" w:hAnsi="Times New Roman" w:cs="Times New Roman"/>
          <w:sz w:val="24"/>
          <w:szCs w:val="24"/>
        </w:rPr>
      </w:pPr>
      <w:r>
        <w:rPr>
          <w:rFonts w:hint="default" w:ascii="Times New Roman" w:hAnsi="Times New Roman" w:cs="Times New Roman"/>
          <w:sz w:val="24"/>
          <w:szCs w:val="24"/>
        </w:rPr>
        <w:t>Aile üyeleriyle seyahat eden yolcuların hayatta kalma oranı farklılık gösterebilir.</w:t>
      </w:r>
    </w:p>
    <w:p>
      <w:pPr>
        <w:rPr>
          <w:rFonts w:hint="default" w:ascii="Times New Roman" w:hAnsi="Times New Roman" w:cs="Times New Roman"/>
          <w:sz w:val="24"/>
          <w:szCs w:val="24"/>
        </w:rPr>
      </w:pPr>
      <w:r>
        <w:rPr>
          <w:rFonts w:hint="default" w:ascii="Times New Roman" w:hAnsi="Times New Roman" w:cs="Times New Roman"/>
          <w:sz w:val="24"/>
          <w:szCs w:val="24"/>
        </w:rPr>
        <w:t>SibSp: Gemide bulunan kardeş veya eş sayısı.</w:t>
      </w:r>
    </w:p>
    <w:p>
      <w:pPr>
        <w:rPr>
          <w:rFonts w:hint="default" w:ascii="Times New Roman" w:hAnsi="Times New Roman" w:cs="Times New Roman"/>
          <w:sz w:val="24"/>
          <w:szCs w:val="24"/>
        </w:rPr>
      </w:pPr>
      <w:r>
        <w:rPr>
          <w:rFonts w:hint="default" w:ascii="Times New Roman" w:hAnsi="Times New Roman" w:cs="Times New Roman"/>
          <w:sz w:val="24"/>
          <w:szCs w:val="24"/>
        </w:rPr>
        <w:t>Parch: Gemide bulunan ebeveyn veya çocuk sayısı.</w:t>
      </w:r>
    </w:p>
    <w:p>
      <w:pPr>
        <w:rPr>
          <w:rFonts w:hint="default" w:ascii="Times New Roman" w:hAnsi="Times New Roman" w:cs="Times New Roman"/>
          <w:sz w:val="24"/>
          <w:szCs w:val="24"/>
        </w:rPr>
      </w:pPr>
      <w:r>
        <w:rPr>
          <w:rFonts w:hint="default" w:ascii="Times New Roman" w:hAnsi="Times New Roman" w:cs="Times New Roman"/>
          <w:sz w:val="24"/>
          <w:szCs w:val="24"/>
        </w:rPr>
        <w:t>Yalnız seyahat edenler (her iki değişkenin 0 olduğu durumlar) daha düşük hayatta kalma oranına sahip olabilir.</w:t>
      </w:r>
    </w:p>
    <w:p>
      <w:pPr>
        <w:rPr>
          <w:rFonts w:hint="default" w:ascii="Times New Roman" w:hAnsi="Times New Roman" w:cs="Times New Roman"/>
          <w:color w:val="0000FF"/>
          <w:sz w:val="24"/>
          <w:szCs w:val="24"/>
        </w:rPr>
      </w:pPr>
      <w:r>
        <w:rPr>
          <w:rFonts w:hint="default" w:ascii="Times New Roman" w:hAnsi="Times New Roman" w:cs="Times New Roman"/>
          <w:color w:val="0000FF"/>
          <w:sz w:val="24"/>
          <w:szCs w:val="24"/>
        </w:rPr>
        <w:t>(f) Bilet Fiyatı (Fare)</w:t>
      </w:r>
    </w:p>
    <w:p>
      <w:pPr>
        <w:rPr>
          <w:rFonts w:hint="default" w:ascii="Times New Roman" w:hAnsi="Times New Roman" w:cs="Times New Roman"/>
          <w:sz w:val="24"/>
          <w:szCs w:val="24"/>
        </w:rPr>
      </w:pPr>
      <w:r>
        <w:rPr>
          <w:rFonts w:hint="default" w:ascii="Times New Roman" w:hAnsi="Times New Roman" w:cs="Times New Roman"/>
          <w:sz w:val="24"/>
          <w:szCs w:val="24"/>
        </w:rPr>
        <w:t>Bilet fiyatı genellikle sınıfla ilişkilidir. Daha yüksek bilet fiyatları, 1. sınıf yolcularla bağlantılı olabilir ve hayatta kalma oranını etkileyebilir.</w:t>
      </w:r>
    </w:p>
    <w:p>
      <w:pPr>
        <w:rPr>
          <w:rFonts w:hint="default" w:ascii="Times New Roman" w:hAnsi="Times New Roman" w:cs="Times New Roman"/>
          <w:sz w:val="24"/>
          <w:szCs w:val="24"/>
        </w:rPr>
      </w:pPr>
      <w:r>
        <w:rPr>
          <w:rFonts w:hint="default" w:ascii="Times New Roman" w:hAnsi="Times New Roman" w:cs="Times New Roman"/>
          <w:sz w:val="24"/>
          <w:szCs w:val="24"/>
        </w:rPr>
        <w:t>Sürekli bir değişkendir ve normalizasyon gerektirebilir.</w:t>
      </w:r>
    </w:p>
    <w:p>
      <w:pPr>
        <w:rPr>
          <w:rFonts w:hint="default" w:ascii="Times New Roman" w:hAnsi="Times New Roman" w:cs="Times New Roman"/>
          <w:color w:val="0000FF"/>
          <w:sz w:val="24"/>
          <w:szCs w:val="24"/>
        </w:rPr>
      </w:pPr>
      <w:r>
        <w:rPr>
          <w:rFonts w:hint="default" w:ascii="Times New Roman" w:hAnsi="Times New Roman" w:cs="Times New Roman"/>
          <w:color w:val="0000FF"/>
          <w:sz w:val="24"/>
          <w:szCs w:val="24"/>
        </w:rPr>
        <w:t>(g) Liman (Embarked)</w:t>
      </w:r>
    </w:p>
    <w:p>
      <w:pPr>
        <w:rPr>
          <w:rFonts w:hint="default" w:ascii="Times New Roman" w:hAnsi="Times New Roman" w:cs="Times New Roman"/>
          <w:sz w:val="24"/>
          <w:szCs w:val="24"/>
        </w:rPr>
      </w:pPr>
      <w:r>
        <w:rPr>
          <w:rFonts w:hint="default" w:ascii="Times New Roman" w:hAnsi="Times New Roman" w:cs="Times New Roman"/>
          <w:sz w:val="24"/>
          <w:szCs w:val="24"/>
        </w:rPr>
        <w:t>Üç kategoriye sahiptir:</w:t>
      </w:r>
    </w:p>
    <w:p>
      <w:pPr>
        <w:rPr>
          <w:rFonts w:hint="default" w:ascii="Times New Roman" w:hAnsi="Times New Roman" w:cs="Times New Roman"/>
          <w:sz w:val="24"/>
          <w:szCs w:val="24"/>
        </w:rPr>
      </w:pPr>
      <w:r>
        <w:rPr>
          <w:rFonts w:hint="default" w:ascii="Times New Roman" w:hAnsi="Times New Roman" w:cs="Times New Roman"/>
          <w:sz w:val="24"/>
          <w:szCs w:val="24"/>
        </w:rPr>
        <w:t>S (Southampton): Çoğu yolcunun bindiği liman</w:t>
      </w:r>
      <w:r>
        <w:rPr>
          <w:rFonts w:hint="default" w:ascii="Times New Roman" w:hAnsi="Times New Roman" w:cs="Times New Roman"/>
          <w:sz w:val="24"/>
          <w:szCs w:val="24"/>
          <w:lang w:val="tr-TR"/>
        </w:rPr>
        <w:t>,</w:t>
      </w:r>
      <w:r>
        <w:rPr>
          <w:rFonts w:hint="default" w:ascii="Times New Roman" w:hAnsi="Times New Roman" w:cs="Times New Roman"/>
          <w:sz w:val="24"/>
          <w:szCs w:val="24"/>
        </w:rPr>
        <w:t>C (Cherbourg): İkinci en büyük grup.</w:t>
      </w:r>
    </w:p>
    <w:p>
      <w:pPr>
        <w:rPr>
          <w:rFonts w:hint="default" w:ascii="Times New Roman" w:hAnsi="Times New Roman" w:cs="Times New Roman"/>
          <w:sz w:val="24"/>
          <w:szCs w:val="24"/>
        </w:rPr>
      </w:pPr>
      <w:r>
        <w:rPr>
          <w:rFonts w:hint="default" w:ascii="Times New Roman" w:hAnsi="Times New Roman" w:cs="Times New Roman"/>
          <w:sz w:val="24"/>
          <w:szCs w:val="24"/>
        </w:rPr>
        <w:t>Q (Queenstown): En küçük grup.</w:t>
      </w:r>
    </w:p>
    <w:p>
      <w:pPr>
        <w:rPr>
          <w:rFonts w:hint="default" w:ascii="Times New Roman" w:hAnsi="Times New Roman" w:cs="Times New Roman"/>
          <w:sz w:val="24"/>
          <w:szCs w:val="24"/>
        </w:rPr>
      </w:pPr>
      <w:r>
        <w:rPr>
          <w:rFonts w:hint="default" w:ascii="Times New Roman" w:hAnsi="Times New Roman" w:cs="Times New Roman"/>
          <w:sz w:val="24"/>
          <w:szCs w:val="24"/>
        </w:rPr>
        <w:t>Eksik değerler içerir. Mod yöntemi ile doldurulabilir.</w:t>
      </w:r>
    </w:p>
    <w:p>
      <w:pPr>
        <w:rPr>
          <w:rFonts w:hint="default" w:ascii="Times New Roman" w:hAnsi="Times New Roman" w:cs="Times New Roman"/>
          <w:color w:val="0000FF"/>
          <w:sz w:val="24"/>
          <w:szCs w:val="24"/>
        </w:rPr>
      </w:pPr>
      <w:r>
        <w:rPr>
          <w:rFonts w:hint="default" w:ascii="Times New Roman" w:hAnsi="Times New Roman" w:cs="Times New Roman"/>
          <w:color w:val="0000FF"/>
          <w:sz w:val="24"/>
          <w:szCs w:val="24"/>
        </w:rPr>
        <w:t>(h) Kabin (Cabin)</w:t>
      </w:r>
    </w:p>
    <w:p>
      <w:pPr>
        <w:rPr>
          <w:rFonts w:hint="default" w:ascii="Times New Roman" w:hAnsi="Times New Roman" w:cs="Times New Roman"/>
          <w:sz w:val="24"/>
          <w:szCs w:val="24"/>
        </w:rPr>
      </w:pPr>
      <w:r>
        <w:rPr>
          <w:rFonts w:hint="default" w:ascii="Times New Roman" w:hAnsi="Times New Roman" w:cs="Times New Roman"/>
          <w:sz w:val="24"/>
          <w:szCs w:val="24"/>
        </w:rPr>
        <w:t>Çok sayıda eksik değer içerir (yaklaşık %77).</w:t>
      </w:r>
    </w:p>
    <w:p>
      <w:pPr>
        <w:rPr>
          <w:rFonts w:hint="default" w:ascii="Times New Roman" w:hAnsi="Times New Roman" w:cs="Times New Roman"/>
          <w:sz w:val="24"/>
          <w:szCs w:val="24"/>
        </w:rPr>
      </w:pPr>
      <w:r>
        <w:rPr>
          <w:rFonts w:hint="default" w:ascii="Times New Roman" w:hAnsi="Times New Roman" w:cs="Times New Roman"/>
          <w:sz w:val="24"/>
          <w:szCs w:val="24"/>
        </w:rPr>
        <w:t>Doğrudan analizlerde kullanılmaz, ancak kategorilere dönüştürülebilir (örneğin, kabin harfi A, B, C gibi).</w:t>
      </w:r>
    </w:p>
    <w:p>
      <w:pPr>
        <w:rPr>
          <w:rFonts w:hint="default" w:ascii="Times New Roman" w:hAnsi="Times New Roman" w:cs="Times New Roman"/>
          <w:sz w:val="24"/>
          <w:szCs w:val="24"/>
        </w:rPr>
      </w:pPr>
      <w:r>
        <w:rPr>
          <w:rFonts w:hint="default" w:ascii="Times New Roman" w:hAnsi="Times New Roman" w:cs="Times New Roman"/>
          <w:sz w:val="24"/>
          <w:szCs w:val="24"/>
        </w:rPr>
        <w:t>Age: Eksik veri oranı ~%20.</w:t>
      </w:r>
    </w:p>
    <w:p>
      <w:pPr>
        <w:rPr>
          <w:rFonts w:hint="default" w:ascii="Times New Roman" w:hAnsi="Times New Roman" w:cs="Times New Roman"/>
          <w:sz w:val="24"/>
          <w:szCs w:val="24"/>
        </w:rPr>
      </w:pPr>
      <w:r>
        <w:rPr>
          <w:rFonts w:hint="default" w:ascii="Times New Roman" w:hAnsi="Times New Roman" w:cs="Times New Roman"/>
          <w:sz w:val="24"/>
          <w:szCs w:val="24"/>
        </w:rPr>
        <w:t>Cabin: Eksik veri oranı ~%77.</w:t>
      </w:r>
    </w:p>
    <w:p>
      <w:pPr>
        <w:rPr>
          <w:rFonts w:hint="default" w:ascii="Times New Roman" w:hAnsi="Times New Roman" w:cs="Times New Roman"/>
          <w:sz w:val="24"/>
          <w:szCs w:val="24"/>
        </w:rPr>
      </w:pPr>
      <w:r>
        <w:rPr>
          <w:rFonts w:hint="default" w:ascii="Times New Roman" w:hAnsi="Times New Roman" w:cs="Times New Roman"/>
          <w:sz w:val="24"/>
          <w:szCs w:val="24"/>
        </w:rPr>
        <w:t>Embarked: Eksik veri oranı ~%0.2.</w:t>
      </w:r>
    </w:p>
    <w:p>
      <w:pPr>
        <w:rPr>
          <w:rFonts w:hint="default" w:ascii="Times New Roman" w:hAnsi="Times New Roman" w:cs="Times New Roman"/>
          <w:sz w:val="24"/>
          <w:szCs w:val="24"/>
        </w:rPr>
      </w:pPr>
      <w:r>
        <w:rPr>
          <w:rFonts w:hint="default" w:ascii="Times New Roman" w:hAnsi="Times New Roman" w:cs="Times New Roman"/>
          <w:sz w:val="24"/>
          <w:szCs w:val="24"/>
        </w:rPr>
        <w:t>Eksik veriler, model eğitimi için doldurulmalı veya çıkarılmalıdır.</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numPr>
          <w:ilvl w:val="0"/>
          <w:numId w:val="1"/>
        </w:numPr>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HAM VERİLER İLE ÇALIŞMA</w:t>
      </w:r>
    </w:p>
    <w:p>
      <w:pPr>
        <w:numPr>
          <w:ilvl w:val="0"/>
          <w:numId w:val="0"/>
        </w:numPr>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1. Eksik Değer İşleme</w:t>
      </w:r>
    </w:p>
    <w:p>
      <w:pPr>
        <w:numPr>
          <w:ilvl w:val="0"/>
          <w:numId w:val="0"/>
        </w:numPr>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Eksik değer içeren sütunlar (Age, Cabin, Embarked) için eksik değerler 0 ile dolduruldu.</w:t>
      </w:r>
    </w:p>
    <w:p>
      <w:pPr>
        <w:numPr>
          <w:ilvl w:val="0"/>
          <w:numId w:val="0"/>
        </w:numPr>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Basit bir doldurma yöntemi tercih edilerek, veri kaybı önlenmiştir.</w:t>
      </w:r>
    </w:p>
    <w:p>
      <w:pPr>
        <w:numPr>
          <w:ilvl w:val="0"/>
          <w:numId w:val="0"/>
        </w:numPr>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2. Kullanılan Modeller</w:t>
      </w:r>
    </w:p>
    <w:p>
      <w:pPr>
        <w:numPr>
          <w:ilvl w:val="0"/>
          <w:numId w:val="0"/>
        </w:numPr>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Logistic Regression: Basit ve hızlı bir model, doğrusal ilişkileri öğrenir.</w:t>
      </w:r>
    </w:p>
    <w:p>
      <w:pPr>
        <w:numPr>
          <w:ilvl w:val="0"/>
          <w:numId w:val="0"/>
        </w:numPr>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Decision Tree: Karar ağaçlarıyla doğrusal olmayan ilişkiler analiz edilmiştir.</w:t>
      </w:r>
    </w:p>
    <w:p>
      <w:pPr>
        <w:numPr>
          <w:ilvl w:val="0"/>
          <w:numId w:val="0"/>
        </w:numPr>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Random Forest: Çoklu karar ağaçlarının birleşimiyle daha iyi genelleme kapasitesi sağlanmıştır.</w:t>
      </w:r>
    </w:p>
    <w:p>
      <w:pPr>
        <w:rPr>
          <w:rFonts w:hint="default" w:ascii="Times New Roman" w:hAnsi="Times New Roman" w:cs="Times New Roman"/>
          <w:sz w:val="24"/>
          <w:szCs w:val="24"/>
        </w:rPr>
      </w:pPr>
    </w:p>
    <w:p>
      <w:pPr>
        <w:rPr>
          <w:rFonts w:hint="default" w:ascii="Times New Roman" w:hAnsi="Times New Roman" w:cs="Times New Roman"/>
          <w:sz w:val="24"/>
          <w:szCs w:val="24"/>
          <w:lang w:val="tr-TR"/>
        </w:rPr>
      </w:pPr>
      <w:r>
        <w:rPr>
          <w:rFonts w:hint="default" w:ascii="Times New Roman" w:hAnsi="Times New Roman" w:cs="Times New Roman"/>
          <w:sz w:val="24"/>
          <w:szCs w:val="24"/>
        </w:rPr>
        <w:t>En iyi performans Random Forest ile elde edilmiştir.</w:t>
      </w:r>
      <w:r>
        <w:rPr>
          <w:rFonts w:hint="default" w:ascii="Times New Roman" w:hAnsi="Times New Roman" w:cs="Times New Roman"/>
          <w:sz w:val="24"/>
          <w:szCs w:val="24"/>
          <w:lang w:val="tr-TR"/>
        </w:rPr>
        <w:t xml:space="preserve"> Böylelikle random forest ile predict ve Predict_Proba yapılmışıtr.</w:t>
      </w:r>
      <w:r>
        <w:rPr>
          <w:rFonts w:hint="default" w:ascii="Times New Roman" w:hAnsi="Times New Roman" w:cs="Times New Roman"/>
          <w:sz w:val="24"/>
          <w:szCs w:val="24"/>
          <w:lang w:val="tr-TR"/>
        </w:rPr>
        <w:br w:type="textWrapping"/>
      </w:r>
    </w:p>
    <w:p>
      <w:pPr>
        <w:rPr>
          <w:rFonts w:hint="default" w:ascii="Times New Roman" w:hAnsi="Times New Roman" w:cs="Times New Roman"/>
          <w:sz w:val="24"/>
          <w:szCs w:val="24"/>
          <w:lang w:val="tr-TR"/>
        </w:rPr>
      </w:pPr>
      <w:r>
        <w:drawing>
          <wp:anchor distT="0" distB="0" distL="114300" distR="114300" simplePos="0" relativeHeight="251659264" behindDoc="0" locked="0" layoutInCell="1" allowOverlap="1">
            <wp:simplePos x="0" y="0"/>
            <wp:positionH relativeFrom="column">
              <wp:posOffset>60960</wp:posOffset>
            </wp:positionH>
            <wp:positionV relativeFrom="paragraph">
              <wp:posOffset>30480</wp:posOffset>
            </wp:positionV>
            <wp:extent cx="4855210" cy="2910205"/>
            <wp:effectExtent l="0" t="0" r="635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855210" cy="2910205"/>
                    </a:xfrm>
                    <a:prstGeom prst="rect">
                      <a:avLst/>
                    </a:prstGeom>
                    <a:noFill/>
                    <a:ln>
                      <a:noFill/>
                    </a:ln>
                  </pic:spPr>
                </pic:pic>
              </a:graphicData>
            </a:graphic>
          </wp:anchor>
        </w:drawing>
      </w: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ind w:firstLine="1320" w:firstLineChars="550"/>
        <w:rPr>
          <w:rFonts w:hint="default" w:ascii="Times New Roman" w:hAnsi="Times New Roman" w:cs="Times New Roman"/>
          <w:sz w:val="24"/>
          <w:szCs w:val="24"/>
          <w:lang w:val="tr-TR"/>
        </w:rPr>
      </w:pPr>
      <w:r>
        <w:rPr>
          <w:rFonts w:hint="default" w:ascii="Times New Roman" w:hAnsi="Times New Roman" w:cs="Times New Roman"/>
          <w:sz w:val="24"/>
          <w:szCs w:val="24"/>
          <w:lang w:val="tr-TR"/>
        </w:rPr>
        <w:t>Resim1:Ham veri ile çalışma Random forest</w:t>
      </w:r>
    </w:p>
    <w:p>
      <w:pPr>
        <w:rPr>
          <w:rFonts w:hint="default" w:ascii="Times New Roman" w:hAnsi="Times New Roman" w:cs="Times New Roman"/>
          <w:sz w:val="24"/>
          <w:szCs w:val="24"/>
          <w:lang w:val="tr-TR"/>
        </w:rPr>
      </w:pPr>
      <w:r>
        <w:drawing>
          <wp:anchor distT="0" distB="0" distL="114300" distR="114300" simplePos="0" relativeHeight="251660288" behindDoc="0" locked="0" layoutInCell="1" allowOverlap="1">
            <wp:simplePos x="0" y="0"/>
            <wp:positionH relativeFrom="column">
              <wp:posOffset>19050</wp:posOffset>
            </wp:positionH>
            <wp:positionV relativeFrom="paragraph">
              <wp:posOffset>107315</wp:posOffset>
            </wp:positionV>
            <wp:extent cx="4966335" cy="2575560"/>
            <wp:effectExtent l="0" t="0" r="190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966335" cy="2575560"/>
                    </a:xfrm>
                    <a:prstGeom prst="rect">
                      <a:avLst/>
                    </a:prstGeom>
                    <a:noFill/>
                    <a:ln>
                      <a:noFill/>
                    </a:ln>
                  </pic:spPr>
                </pic:pic>
              </a:graphicData>
            </a:graphic>
          </wp:anchor>
        </w:drawing>
      </w: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p>
    <w:p>
      <w:pPr>
        <w:rPr>
          <w:rFonts w:hint="default" w:ascii="Times New Roman" w:hAnsi="Times New Roman" w:cs="Times New Roman"/>
          <w:sz w:val="24"/>
          <w:szCs w:val="24"/>
          <w:lang w:val="tr-TR"/>
        </w:rPr>
      </w:pPr>
      <w:r>
        <w:rPr>
          <w:rFonts w:hint="default" w:ascii="Times New Roman" w:hAnsi="Times New Roman" w:cs="Times New Roman"/>
          <w:sz w:val="24"/>
          <w:szCs w:val="24"/>
          <w:lang w:val="tr-TR"/>
        </w:rPr>
        <w:t xml:space="preserve">            Resim2: ham veri ile çalışma Predict Predict_Proba</w:t>
      </w:r>
    </w:p>
    <w:p>
      <w:pPr>
        <w:rPr>
          <w:rFonts w:hint="default" w:ascii="Times New Roman" w:hAnsi="Times New Roman" w:cs="Times New Roman"/>
          <w:sz w:val="24"/>
          <w:szCs w:val="24"/>
          <w:lang w:val="tr-TR"/>
        </w:rPr>
      </w:pPr>
    </w:p>
    <w:p>
      <w:pPr>
        <w:numPr>
          <w:ilvl w:val="0"/>
          <w:numId w:val="1"/>
        </w:numPr>
        <w:ind w:left="0" w:leftChars="0" w:firstLine="0" w:firstLineChars="0"/>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DENGESİZ VERİLER İLE  ÇALIŞMA</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Titanic veri setindeki dengesiz hedef değişken (Survived: 0 ve 1 sınıflarının dengesizliği) çeşitli veri dengeleme yöntemleriyle ele alındı. Bu çalışmada ROS, BOS ve SMOTE teknikleri kullanıldı ve her teknik için üç model eğitildi.</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  ROS (Random Over Sampling): Azınlık sınıfın örneklerini çoğaltarak veri setini dengeler.</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  BOS (Random Under Sampling): Çoğunluk sınıfın örneklerini azaltarak veri setini dengeler.</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  SMOTE (Synthetic Minority Oversampling Technique): Azınlık sınıf için sentetik örnekler üreterek dengeleme sağlar.</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ROS ve Random Forest kombinasyonu en iyi Performansı verdi. Böylelikle ROS random forest ile predict vePredict_Proba yapıldı.</w:t>
      </w:r>
    </w:p>
    <w:p>
      <w:pPr>
        <w:numPr>
          <w:ilvl w:val="0"/>
          <w:numId w:val="0"/>
        </w:numPr>
        <w:ind w:leftChars="0"/>
        <w:rPr>
          <w:rFonts w:hint="default" w:ascii="Times New Roman" w:hAnsi="Times New Roman" w:cs="Times New Roman"/>
          <w:color w:val="auto"/>
          <w:sz w:val="24"/>
          <w:szCs w:val="24"/>
          <w:lang w:val="tr-TR"/>
        </w:rPr>
      </w:pPr>
      <w:r>
        <w:drawing>
          <wp:anchor distT="0" distB="0" distL="114300" distR="114300" simplePos="0" relativeHeight="251662336" behindDoc="0" locked="0" layoutInCell="1" allowOverlap="1">
            <wp:simplePos x="0" y="0"/>
            <wp:positionH relativeFrom="column">
              <wp:posOffset>-83820</wp:posOffset>
            </wp:positionH>
            <wp:positionV relativeFrom="paragraph">
              <wp:posOffset>118110</wp:posOffset>
            </wp:positionV>
            <wp:extent cx="5269230" cy="2067560"/>
            <wp:effectExtent l="0" t="0" r="381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9230" cy="2067560"/>
                    </a:xfrm>
                    <a:prstGeom prst="rect">
                      <a:avLst/>
                    </a:prstGeom>
                    <a:noFill/>
                    <a:ln>
                      <a:noFill/>
                    </a:ln>
                  </pic:spPr>
                </pic:pic>
              </a:graphicData>
            </a:graphic>
          </wp:anchor>
        </w:drawing>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Resim3:ROS BOS SMOTE veya Tahmin Yapma işlemlerinden birini seçme</w:t>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r>
        <w:drawing>
          <wp:anchor distT="0" distB="0" distL="114300" distR="114300" simplePos="0" relativeHeight="251661312" behindDoc="0" locked="0" layoutInCell="1" allowOverlap="1">
            <wp:simplePos x="0" y="0"/>
            <wp:positionH relativeFrom="column">
              <wp:posOffset>-125730</wp:posOffset>
            </wp:positionH>
            <wp:positionV relativeFrom="paragraph">
              <wp:posOffset>99060</wp:posOffset>
            </wp:positionV>
            <wp:extent cx="5270500" cy="3186430"/>
            <wp:effectExtent l="0" t="0" r="254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0500" cy="3186430"/>
                    </a:xfrm>
                    <a:prstGeom prst="rect">
                      <a:avLst/>
                    </a:prstGeom>
                    <a:noFill/>
                    <a:ln>
                      <a:noFill/>
                    </a:ln>
                  </pic:spPr>
                </pic:pic>
              </a:graphicData>
            </a:graphic>
          </wp:anchor>
        </w:drawing>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Resim4:Dengesiz veri ile çalışma Random_Forest Dengesiz ve Dengeli halinin karşılaştırılması(ROS)</w:t>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1"/>
        </w:numPr>
        <w:ind w:left="0" w:leftChars="0" w:firstLine="0" w:firstLineChars="0"/>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NORMALİZASYON İLE ÇALIŞMA</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Bu aşamada veri setindeki yaş (Age) ve bilet ücreti (Fare) değişkenleri üzerinde iki farklı normalizasyon yöntemi uygulanarak her bir yöntem için üç model ayrı ayrı eğitildi.</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1. Normalizasyon Yöntemleri</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Min-Max Normalizasyonu: Verileri 0-1 aralığına ölçekler.</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Z-Score Normalizasyonu: Verilerin ortalamasını 0 ve standart sapmasını 1 yapar.</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En iyi performans Z-Score normalizasyonu ile Random Forest modelinde elde edilmiştir.</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Minmax normalizasyonu ile random forest modeli üzerinde Predict ve Predict_Proba yapılmışıtr.</w:t>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r>
        <w:drawing>
          <wp:anchor distT="0" distB="0" distL="114300" distR="114300" simplePos="0" relativeHeight="251664384" behindDoc="0" locked="0" layoutInCell="1" allowOverlap="1">
            <wp:simplePos x="0" y="0"/>
            <wp:positionH relativeFrom="column">
              <wp:posOffset>64770</wp:posOffset>
            </wp:positionH>
            <wp:positionV relativeFrom="paragraph">
              <wp:posOffset>83820</wp:posOffset>
            </wp:positionV>
            <wp:extent cx="5267325" cy="2503805"/>
            <wp:effectExtent l="0" t="0" r="5715" b="3175"/>
            <wp:wrapNone/>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8"/>
                    <a:stretch>
                      <a:fillRect/>
                    </a:stretch>
                  </pic:blipFill>
                  <pic:spPr>
                    <a:xfrm>
                      <a:off x="0" y="0"/>
                      <a:ext cx="5267325" cy="2503805"/>
                    </a:xfrm>
                    <a:prstGeom prst="rect">
                      <a:avLst/>
                    </a:prstGeom>
                    <a:noFill/>
                    <a:ln>
                      <a:noFill/>
                    </a:ln>
                  </pic:spPr>
                </pic:pic>
              </a:graphicData>
            </a:graphic>
          </wp:anchor>
        </w:drawing>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Resim5: Normalizasyon teknikleri veya Tahmin yapma işlemlerinin seçimi</w:t>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r>
        <w:drawing>
          <wp:anchor distT="0" distB="0" distL="114300" distR="114300" simplePos="0" relativeHeight="251663360" behindDoc="0" locked="0" layoutInCell="1" allowOverlap="1">
            <wp:simplePos x="0" y="0"/>
            <wp:positionH relativeFrom="column">
              <wp:posOffset>49530</wp:posOffset>
            </wp:positionH>
            <wp:positionV relativeFrom="paragraph">
              <wp:posOffset>19050</wp:posOffset>
            </wp:positionV>
            <wp:extent cx="5269865" cy="2543175"/>
            <wp:effectExtent l="0" t="0" r="3175" b="1905"/>
            <wp:wrapNone/>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pic:cNvPicPr>
                  </pic:nvPicPr>
                  <pic:blipFill>
                    <a:blip r:embed="rId9"/>
                    <a:stretch>
                      <a:fillRect/>
                    </a:stretch>
                  </pic:blipFill>
                  <pic:spPr>
                    <a:xfrm>
                      <a:off x="0" y="0"/>
                      <a:ext cx="5269865" cy="2543175"/>
                    </a:xfrm>
                    <a:prstGeom prst="rect">
                      <a:avLst/>
                    </a:prstGeom>
                    <a:noFill/>
                    <a:ln>
                      <a:noFill/>
                    </a:ln>
                  </pic:spPr>
                </pic:pic>
              </a:graphicData>
            </a:graphic>
          </wp:anchor>
        </w:drawing>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firstLine="120" w:firstLineChars="5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Resim6:Minmax Normalizasyonu random_forest performans metrikleri</w:t>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4)GÜRÜLTÜLÜ VERİLER İLE ÇALIŞMA</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Bu aşamada veri setindeki eksik değerlerin etkisini değerlendirmek için 5 farklı eksik değer doldurma yöntemi uygulanmış ve her yöntemle 3 farklı model eğitilmiştir.</w:t>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Eksik Satırların Silinmesi:</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Yöntem: df.dropna()</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Eksik değerlere sahip tüm satırlar kaldırılmıştır. Veri kaybı meydana gelmiştir.</w:t>
      </w:r>
    </w:p>
    <w:p>
      <w:pPr>
        <w:numPr>
          <w:ilvl w:val="0"/>
          <w:numId w:val="0"/>
        </w:numPr>
        <w:ind w:leftChars="0"/>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Önceki Değer ile Doldurma (Forward Fill):</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Yöntem: df.fillna(method="ffill")</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Eksik değer, bir önceki geçerli değer ile doldurulmuştur.</w:t>
      </w:r>
    </w:p>
    <w:p>
      <w:pPr>
        <w:numPr>
          <w:ilvl w:val="0"/>
          <w:numId w:val="0"/>
        </w:numPr>
        <w:ind w:leftChars="0"/>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Sonraki Değer ile Doldurma (Backward Fill):</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Yöntem: df.fillna(method="bfill")</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Eksik değer, bir sonraki geçerli değer ile doldurulmuştur.</w:t>
      </w:r>
    </w:p>
    <w:p>
      <w:pPr>
        <w:numPr>
          <w:ilvl w:val="0"/>
          <w:numId w:val="0"/>
        </w:numPr>
        <w:ind w:leftChars="0"/>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Sıfır ile Doldurma:</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Yöntem: df.fillna(0)</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Tüm eksik değerler sıfır ile doldurulmuştur.</w:t>
      </w:r>
    </w:p>
    <w:p>
      <w:pPr>
        <w:numPr>
          <w:ilvl w:val="0"/>
          <w:numId w:val="0"/>
        </w:numPr>
        <w:ind w:leftChars="0"/>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Doğrusal Enterpolasyon (Linear Interpolation):</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Yöntem: df.interpolate(method='linear')</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Eksik değerler, komşu değerler arasında doğrusal bir ilişki ile hesaplanmıştır.</w:t>
      </w: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Linear ve random_forest modeli üzerinde Predict ve Predict_Proba yapılmışıtr.</w:t>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5264785" cy="1607820"/>
            <wp:effectExtent l="0" t="0" r="635" b="0"/>
            <wp:wrapNone/>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0"/>
                    <a:stretch>
                      <a:fillRect/>
                    </a:stretch>
                  </pic:blipFill>
                  <pic:spPr>
                    <a:xfrm>
                      <a:off x="0" y="0"/>
                      <a:ext cx="5264785" cy="1607820"/>
                    </a:xfrm>
                    <a:prstGeom prst="rect">
                      <a:avLst/>
                    </a:prstGeom>
                    <a:noFill/>
                    <a:ln>
                      <a:noFill/>
                    </a:ln>
                  </pic:spPr>
                </pic:pic>
              </a:graphicData>
            </a:graphic>
          </wp:anchor>
        </w:drawing>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Resim7: Eksik verileri doldurma yöntemlerinden birini veya tahmin yapma işlemi</w:t>
      </w:r>
    </w:p>
    <w:p>
      <w:pPr>
        <w:numPr>
          <w:ilvl w:val="0"/>
          <w:numId w:val="0"/>
        </w:numPr>
        <w:ind w:leftChars="0"/>
        <w:rPr>
          <w:rFonts w:hint="default" w:ascii="Times New Roman" w:hAnsi="Times New Roman" w:cs="Times New Roman"/>
          <w:color w:val="auto"/>
          <w:sz w:val="24"/>
          <w:szCs w:val="24"/>
          <w:lang w:val="tr-TR"/>
        </w:rPr>
      </w:pPr>
      <w:r>
        <w:drawing>
          <wp:anchor distT="0" distB="0" distL="114300" distR="114300" simplePos="0" relativeHeight="251666432" behindDoc="0" locked="0" layoutInCell="1" allowOverlap="1">
            <wp:simplePos x="0" y="0"/>
            <wp:positionH relativeFrom="column">
              <wp:posOffset>-38100</wp:posOffset>
            </wp:positionH>
            <wp:positionV relativeFrom="paragraph">
              <wp:posOffset>60960</wp:posOffset>
            </wp:positionV>
            <wp:extent cx="5262245" cy="2755900"/>
            <wp:effectExtent l="0" t="0" r="3175" b="2540"/>
            <wp:wrapNone/>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1"/>
                    <a:stretch>
                      <a:fillRect/>
                    </a:stretch>
                  </pic:blipFill>
                  <pic:spPr>
                    <a:xfrm>
                      <a:off x="0" y="0"/>
                      <a:ext cx="5262245" cy="2755900"/>
                    </a:xfrm>
                    <a:prstGeom prst="rect">
                      <a:avLst/>
                    </a:prstGeom>
                    <a:noFill/>
                    <a:ln>
                      <a:noFill/>
                    </a:ln>
                  </pic:spPr>
                </pic:pic>
              </a:graphicData>
            </a:graphic>
          </wp:anchor>
        </w:drawing>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Resim8: Linear Interpolation Random_Forest modeli sonuç metrikleri</w:t>
      </w:r>
    </w:p>
    <w:p>
      <w:pPr>
        <w:numPr>
          <w:numId w:val="0"/>
        </w:numPr>
        <w:ind w:leftChars="0"/>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5)</w:t>
      </w:r>
      <w:bookmarkStart w:id="0" w:name="_GoBack"/>
      <w:bookmarkEnd w:id="0"/>
      <w:r>
        <w:rPr>
          <w:rFonts w:hint="default" w:ascii="Times New Roman" w:hAnsi="Times New Roman" w:cs="Times New Roman"/>
          <w:color w:val="2F5597" w:themeColor="accent5" w:themeShade="BF"/>
          <w:sz w:val="24"/>
          <w:szCs w:val="24"/>
          <w:lang w:val="tr-TR"/>
        </w:rPr>
        <w:t>KFOLD İLE ÇALIŞMA (ROS)</w:t>
      </w:r>
    </w:p>
    <w:p>
      <w:pPr>
        <w:numPr>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Dengesiz veri setlerinde, azınlık sınıfı örneklerinin daha iyi temsil edilmesi için Random Oversampling (ROS) yöntemi uygulanmıştır. Dengelenmiş veri seti üzerinde üç farklı model (Logistic Regression, Decision Tree, ve Random Forest) 5-fold çapraz doğrulama ile eğitilmiş ve performansları değerlendirilmiştir.</w:t>
      </w:r>
    </w:p>
    <w:p>
      <w:pPr>
        <w:numPr>
          <w:numId w:val="0"/>
        </w:numPr>
        <w:ind w:leftChars="0"/>
        <w:rPr>
          <w:rFonts w:hint="default" w:ascii="Times New Roman" w:hAnsi="Times New Roman" w:cs="Times New Roman"/>
          <w:color w:val="2F5597" w:themeColor="accent5" w:themeShade="BF"/>
          <w:sz w:val="24"/>
          <w:szCs w:val="24"/>
          <w:lang w:val="tr-TR"/>
        </w:rPr>
      </w:pPr>
      <w:r>
        <w:rPr>
          <w:rFonts w:hint="default" w:ascii="Times New Roman" w:hAnsi="Times New Roman" w:cs="Times New Roman"/>
          <w:color w:val="2F5597" w:themeColor="accent5" w:themeShade="BF"/>
          <w:sz w:val="24"/>
          <w:szCs w:val="24"/>
          <w:lang w:val="tr-TR"/>
        </w:rPr>
        <w:t>K-Fold Çapraz Doğrulama:</w:t>
      </w:r>
    </w:p>
    <w:p>
      <w:pPr>
        <w:numPr>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Veriler, 5 eşit parçaya (fold) bölünmüştür.</w:t>
      </w:r>
    </w:p>
    <w:p>
      <w:pPr>
        <w:numPr>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Her fold test seti olarak kullanılmış, geri kalan foldlar model eğitimi için kullanılmıştır.</w:t>
      </w:r>
    </w:p>
    <w:p>
      <w:pPr>
        <w:numPr>
          <w:numId w:val="0"/>
        </w:numPr>
        <w:ind w:leftChars="0"/>
        <w:rPr>
          <w:rFonts w:hint="default" w:ascii="Times New Roman" w:hAnsi="Times New Roman" w:cs="Times New Roman"/>
          <w:color w:val="auto"/>
          <w:sz w:val="24"/>
          <w:szCs w:val="24"/>
          <w:lang w:val="tr-TR"/>
        </w:rPr>
      </w:pPr>
      <w:r>
        <w:rPr>
          <w:rFonts w:hint="default" w:ascii="Times New Roman" w:hAnsi="Times New Roman" w:cs="Times New Roman"/>
          <w:color w:val="auto"/>
          <w:sz w:val="24"/>
          <w:szCs w:val="24"/>
          <w:lang w:val="tr-TR"/>
        </w:rPr>
        <w:t>İşlem her model için 5 kez tekrarlanmış, her adımda performans metrikleri hesaplanmıştır.</w:t>
      </w:r>
    </w:p>
    <w:p>
      <w:pPr>
        <w:numPr>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r>
        <w:drawing>
          <wp:anchor distT="0" distB="0" distL="114300" distR="114300" simplePos="0" relativeHeight="251667456" behindDoc="0" locked="0" layoutInCell="1" allowOverlap="1">
            <wp:simplePos x="0" y="0"/>
            <wp:positionH relativeFrom="column">
              <wp:posOffset>30480</wp:posOffset>
            </wp:positionH>
            <wp:positionV relativeFrom="paragraph">
              <wp:posOffset>693420</wp:posOffset>
            </wp:positionV>
            <wp:extent cx="5274310" cy="3350895"/>
            <wp:effectExtent l="0" t="0" r="6350" b="190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5274310" cy="3350895"/>
                    </a:xfrm>
                    <a:prstGeom prst="rect">
                      <a:avLst/>
                    </a:prstGeom>
                    <a:noFill/>
                    <a:ln>
                      <a:noFill/>
                    </a:ln>
                  </pic:spPr>
                </pic:pic>
              </a:graphicData>
            </a:graphic>
          </wp:anchor>
        </w:drawing>
      </w:r>
      <w:r>
        <w:rPr>
          <w:rFonts w:hint="default" w:ascii="Times New Roman" w:hAnsi="Times New Roman" w:cs="Times New Roman"/>
          <w:color w:val="auto"/>
          <w:sz w:val="24"/>
          <w:szCs w:val="24"/>
          <w:lang w:val="tr-TR"/>
        </w:rPr>
        <w:t>Random Forest, tüm modeller arasında en iyi performansı göstermiştir. Özellikle Recall ve F1 Score değerlerinde diğer modelleri geride bırakmıştır.Böylelikle Predict ve Predict_Proba bununla yapılmıştır.</w:t>
      </w:r>
      <w:r>
        <w:rPr>
          <w:rFonts w:hint="default" w:ascii="Times New Roman" w:hAnsi="Times New Roman" w:cs="Times New Roman"/>
          <w:color w:val="auto"/>
          <w:sz w:val="24"/>
          <w:szCs w:val="24"/>
          <w:lang w:val="tr-TR"/>
        </w:rPr>
        <w:br w:type="textWrapping"/>
      </w: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p>
      <w:pPr>
        <w:numPr>
          <w:ilvl w:val="0"/>
          <w:numId w:val="0"/>
        </w:numPr>
        <w:ind w:leftChars="0"/>
        <w:rPr>
          <w:rFonts w:hint="default" w:ascii="Times New Roman" w:hAnsi="Times New Roman" w:cs="Times New Roman"/>
          <w:color w:val="auto"/>
          <w:sz w:val="24"/>
          <w:szCs w:val="24"/>
          <w:lang w:val="tr-T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982C7B"/>
    <w:multiLevelType w:val="singleLevel"/>
    <w:tmpl w:val="A9982C7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0C1E53"/>
    <w:rsid w:val="037A3B41"/>
    <w:rsid w:val="047D48B1"/>
    <w:rsid w:val="08A6601A"/>
    <w:rsid w:val="0CA16B8B"/>
    <w:rsid w:val="103653DB"/>
    <w:rsid w:val="19A34181"/>
    <w:rsid w:val="1A0A6AB1"/>
    <w:rsid w:val="240C1E53"/>
    <w:rsid w:val="253076EF"/>
    <w:rsid w:val="260513B7"/>
    <w:rsid w:val="288051AD"/>
    <w:rsid w:val="2BB45CC1"/>
    <w:rsid w:val="2CD63BB6"/>
    <w:rsid w:val="2ED06DBF"/>
    <w:rsid w:val="302758E3"/>
    <w:rsid w:val="30BA3910"/>
    <w:rsid w:val="44D74953"/>
    <w:rsid w:val="44EE111A"/>
    <w:rsid w:val="4B6B5449"/>
    <w:rsid w:val="4D297783"/>
    <w:rsid w:val="4F473D25"/>
    <w:rsid w:val="4F5305B2"/>
    <w:rsid w:val="56B01C6E"/>
    <w:rsid w:val="591433D5"/>
    <w:rsid w:val="597B335B"/>
    <w:rsid w:val="5C05261C"/>
    <w:rsid w:val="631C6D2A"/>
    <w:rsid w:val="647E6581"/>
    <w:rsid w:val="65955476"/>
    <w:rsid w:val="6C2C2D30"/>
    <w:rsid w:val="6E394AF1"/>
    <w:rsid w:val="71F7344B"/>
    <w:rsid w:val="720866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2025-01-06T21:18:00Z</dcterms:created>
  <dc:creator>Beyza Ata</dc:creator>
  <cp:lastModifiedBy>Beyza Ata</cp:lastModifiedBy>
  <dcterms:modified xsi:type="dcterms:W3CDTF">2025-01-07T11:56:04Z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CA83742895CB42B58FB55A9BF91A2EF0</vt:lpwstr>
  </property>
</Properties>
</file>