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3E" w:rsidRPr="00976A3B" w:rsidRDefault="0099184F" w:rsidP="0099184F">
      <w:pPr>
        <w:pStyle w:val="ab"/>
        <w:numPr>
          <w:ilvl w:val="1"/>
          <w:numId w:val="2"/>
        </w:numPr>
        <w:rPr>
          <w:rStyle w:val="a9"/>
        </w:rPr>
      </w:pPr>
      <w:r>
        <w:rPr>
          <w:rStyle w:val="a9"/>
          <w:rFonts w:hint="cs"/>
          <w:cs/>
        </w:rPr>
        <w:t>ความต้องการของ</w:t>
      </w:r>
      <w:r w:rsidR="00976A3B" w:rsidRPr="00976A3B">
        <w:rPr>
          <w:rStyle w:val="a9"/>
          <w:rFonts w:hint="cs"/>
          <w:cs/>
        </w:rPr>
        <w:t>ส่วนต่อประสานภายนอก (</w:t>
      </w:r>
      <w:r w:rsidR="00976A3B" w:rsidRPr="00976A3B">
        <w:rPr>
          <w:rStyle w:val="a9"/>
        </w:rPr>
        <w:t>External Interface</w:t>
      </w:r>
      <w:r>
        <w:rPr>
          <w:rStyle w:val="a9"/>
        </w:rPr>
        <w:t xml:space="preserve"> Requirement</w:t>
      </w:r>
      <w:r w:rsidR="00976A3B" w:rsidRPr="00976A3B">
        <w:rPr>
          <w:rStyle w:val="a9"/>
        </w:rPr>
        <w:t>)</w:t>
      </w:r>
    </w:p>
    <w:p w:rsidR="00976A3B" w:rsidRDefault="00976A3B" w:rsidP="0099184F">
      <w:pPr>
        <w:ind w:firstLine="720"/>
      </w:pPr>
      <w:r>
        <w:rPr>
          <w:rFonts w:hint="cs"/>
          <w:cs/>
        </w:rPr>
        <w:t>ข้อมูลส่วนนี้เป็นการแสดงรายละเอียดข้อมูลที่นำเข้าในแต่ละระบบและผลลัพธ์ที่ได้การประมวลผลจากแต่ละระบบของระบบ</w:t>
      </w:r>
      <w:r w:rsidR="0099184F">
        <w:rPr>
          <w:rFonts w:hint="cs"/>
          <w:cs/>
        </w:rPr>
        <w:t>บริหารจัดการศูนย์ออกกำลัง</w:t>
      </w:r>
      <w:proofErr w:type="spellStart"/>
      <w:r w:rsidR="0099184F">
        <w:rPr>
          <w:rFonts w:hint="cs"/>
          <w:cs/>
        </w:rPr>
        <w:t>กายทริปเปิล</w:t>
      </w:r>
      <w:proofErr w:type="spellEnd"/>
      <w:r w:rsidR="0099184F">
        <w:rPr>
          <w:rFonts w:hint="cs"/>
          <w:cs/>
        </w:rPr>
        <w:t xml:space="preserve"> บี ฟิต</w:t>
      </w:r>
      <w:proofErr w:type="spellStart"/>
      <w:r w:rsidR="0099184F">
        <w:rPr>
          <w:rFonts w:hint="cs"/>
          <w:cs/>
        </w:rPr>
        <w:t>เนสเซ็นเตอร์</w:t>
      </w:r>
      <w:proofErr w:type="spellEnd"/>
      <w:r w:rsidR="0099184F">
        <w:t xml:space="preserve"> </w:t>
      </w:r>
      <w:r w:rsidR="0099184F">
        <w:rPr>
          <w:rFonts w:hint="cs"/>
          <w:cs/>
        </w:rPr>
        <w:t>ดังประกอบไปด้วยส่วนที่เกี่ยวข้องกับระบบดังต่อไปนี้</w:t>
      </w:r>
      <w:r w:rsidR="0099184F">
        <w:t xml:space="preserve"> </w:t>
      </w:r>
    </w:p>
    <w:p w:rsidR="0099184F" w:rsidRPr="00CD4D89" w:rsidRDefault="0099184F" w:rsidP="0099184F">
      <w:pPr>
        <w:pStyle w:val="ab"/>
        <w:numPr>
          <w:ilvl w:val="2"/>
          <w:numId w:val="1"/>
        </w:numPr>
        <w:rPr>
          <w:rStyle w:val="a9"/>
        </w:rPr>
      </w:pPr>
      <w:r w:rsidRPr="00CD4D89">
        <w:rPr>
          <w:rStyle w:val="a9"/>
          <w:rFonts w:hint="cs"/>
          <w:cs/>
        </w:rPr>
        <w:t xml:space="preserve">ส่วนต่อประสานกับผู้ใช้ </w:t>
      </w:r>
      <w:r w:rsidRPr="00CD4D89">
        <w:rPr>
          <w:rStyle w:val="a9"/>
        </w:rPr>
        <w:t>(User Interface)</w:t>
      </w:r>
    </w:p>
    <w:p w:rsidR="005E311D" w:rsidRPr="00CD4D89" w:rsidRDefault="008843DE" w:rsidP="005E311D">
      <w:pPr>
        <w:pStyle w:val="ab"/>
        <w:numPr>
          <w:ilvl w:val="3"/>
          <w:numId w:val="1"/>
        </w:numPr>
        <w:rPr>
          <w:rStyle w:val="a9"/>
        </w:rPr>
      </w:pPr>
      <w:r w:rsidRPr="00CD4D89">
        <w:rPr>
          <w:rStyle w:val="a9"/>
          <w:rFonts w:hint="cs"/>
          <w:cs/>
        </w:rPr>
        <w:t>คุณลักษณะของส่วนต่อประสาน</w:t>
      </w:r>
    </w:p>
    <w:tbl>
      <w:tblPr>
        <w:tblStyle w:val="af6"/>
        <w:tblW w:w="0" w:type="auto"/>
        <w:tblInd w:w="1728" w:type="dxa"/>
        <w:tblLook w:val="04A0" w:firstRow="1" w:lastRow="0" w:firstColumn="1" w:lastColumn="0" w:noHBand="0" w:noVBand="1"/>
      </w:tblPr>
      <w:tblGrid>
        <w:gridCol w:w="1357"/>
        <w:gridCol w:w="4536"/>
        <w:gridCol w:w="1621"/>
      </w:tblGrid>
      <w:tr w:rsidR="008843DE" w:rsidTr="00763DF1">
        <w:trPr>
          <w:tblHeader/>
        </w:trPr>
        <w:tc>
          <w:tcPr>
            <w:tcW w:w="1357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rFonts w:hint="cs"/>
                <w:b/>
                <w:bCs/>
                <w:cs/>
              </w:rPr>
            </w:pPr>
            <w:r w:rsidRPr="00CD4D89">
              <w:rPr>
                <w:rFonts w:hint="cs"/>
                <w:b/>
                <w:bCs/>
                <w:cs/>
              </w:rPr>
              <w:t>รหัสอ้างอิง</w:t>
            </w:r>
          </w:p>
        </w:tc>
        <w:tc>
          <w:tcPr>
            <w:tcW w:w="4536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rFonts w:hint="cs"/>
                <w:b/>
                <w:bCs/>
              </w:rPr>
            </w:pPr>
            <w:r w:rsidRPr="00CD4D89">
              <w:rPr>
                <w:rFonts w:hint="cs"/>
                <w:b/>
                <w:bCs/>
                <w:cs/>
              </w:rPr>
              <w:t>รายละเอียดความต้องการ</w:t>
            </w:r>
          </w:p>
        </w:tc>
        <w:tc>
          <w:tcPr>
            <w:tcW w:w="1621" w:type="dxa"/>
          </w:tcPr>
          <w:p w:rsidR="008843DE" w:rsidRPr="00CD4D89" w:rsidRDefault="00CD4D89" w:rsidP="00CD4D89">
            <w:pPr>
              <w:pStyle w:val="ab"/>
              <w:ind w:left="0"/>
              <w:jc w:val="center"/>
              <w:rPr>
                <w:rFonts w:hint="cs"/>
                <w:b/>
                <w:bCs/>
              </w:rPr>
            </w:pPr>
            <w:r w:rsidRPr="00CD4D89">
              <w:rPr>
                <w:rFonts w:hint="cs"/>
                <w:b/>
                <w:bCs/>
                <w:cs/>
              </w:rPr>
              <w:t>ระดับความสำคัญ</w:t>
            </w:r>
          </w:p>
        </w:tc>
      </w:tr>
      <w:tr w:rsidR="008843DE" w:rsidTr="00CD4D89">
        <w:tc>
          <w:tcPr>
            <w:tcW w:w="1357" w:type="dxa"/>
          </w:tcPr>
          <w:p w:rsidR="008843DE" w:rsidRDefault="00CD4D89" w:rsidP="008843DE">
            <w:pPr>
              <w:pStyle w:val="ab"/>
              <w:ind w:left="0"/>
            </w:pPr>
            <w:r>
              <w:t>RE-UI-01</w:t>
            </w:r>
          </w:p>
        </w:tc>
        <w:tc>
          <w:tcPr>
            <w:tcW w:w="4536" w:type="dxa"/>
          </w:tcPr>
          <w:p w:rsidR="008843DE" w:rsidRDefault="00CD4D89" w:rsidP="008843DE">
            <w:pPr>
              <w:pStyle w:val="ab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ส่วนต่อประสานกับผู้ใช้ของระบบอยู่ในรูปแบบของเว็บไซต์</w:t>
            </w:r>
          </w:p>
        </w:tc>
        <w:tc>
          <w:tcPr>
            <w:tcW w:w="1621" w:type="dxa"/>
          </w:tcPr>
          <w:p w:rsidR="008843DE" w:rsidRDefault="00F83705" w:rsidP="00F83705">
            <w:pPr>
              <w:pStyle w:val="ab"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RE-UI-02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ส่วนต่อประสานกับผู้ใช้สามารถตอบสนองได้บนเว็บ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  <w:r>
              <w:rPr>
                <w:rFonts w:hint="cs"/>
                <w:cs/>
              </w:rPr>
              <w:t>บนคอมพิวเตอร์เท่านั้น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RE-UI-03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Internet Explorer 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 xml:space="preserve">8.0 </w:t>
            </w:r>
            <w:r>
              <w:rPr>
                <w:rFonts w:hint="cs"/>
                <w:cs/>
              </w:rPr>
              <w:t>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RE-UI-04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Google Chrome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46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RE-UI-05</w:t>
            </w:r>
          </w:p>
        </w:tc>
        <w:tc>
          <w:tcPr>
            <w:tcW w:w="4536" w:type="dxa"/>
          </w:tcPr>
          <w:p w:rsidR="00F83705" w:rsidRPr="000B3B38" w:rsidRDefault="00F83705" w:rsidP="000B3B38">
            <w:pPr>
              <w:pStyle w:val="ab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Firefox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42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RE-UI-06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 xml:space="preserve">หน้าต่างเว็บไซต์ควรประกอบไปด้วย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ส่วนดังนี้ </w:t>
            </w:r>
          </w:p>
          <w:p w:rsidR="00F83705" w:rsidRDefault="00F83705" w:rsidP="00576652">
            <w:pPr>
              <w:pStyle w:val="ab"/>
              <w:numPr>
                <w:ilvl w:val="0"/>
                <w:numId w:val="3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>ส่วนหัว (</w:t>
            </w:r>
            <w:r>
              <w:t>Header)</w:t>
            </w:r>
          </w:p>
          <w:p w:rsidR="00F83705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 xml:space="preserve">ส่วนเนื้อหา </w:t>
            </w:r>
            <w:r>
              <w:t>(Content)</w:t>
            </w:r>
          </w:p>
          <w:p w:rsidR="00F83705" w:rsidRPr="00576652" w:rsidRDefault="00F83705" w:rsidP="00576652">
            <w:pPr>
              <w:pStyle w:val="ab"/>
              <w:numPr>
                <w:ilvl w:val="0"/>
                <w:numId w:val="3"/>
              </w:numPr>
            </w:pPr>
            <w:r>
              <w:rPr>
                <w:rFonts w:hint="cs"/>
                <w:cs/>
              </w:rPr>
              <w:t xml:space="preserve">ส่วนท้าย </w:t>
            </w:r>
            <w:r>
              <w:t>(Footer)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RE-UI-07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ส่วนหัวของเว็บไซต์ควรประกอบไปด้วยคุณลักษณะดังนี้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>ชื่อผู้ใช้ในกรณีที่ผ่านการตรวจสอบสิทธิ์แล้ว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แถบเมนู (แสดงตามสิทธิ์การใช้งาน อ้างอิงตามตาราง</w:t>
            </w:r>
            <w:r w:rsidRPr="00763DF1">
              <w:rPr>
                <w:rFonts w:hint="cs"/>
                <w:b/>
                <w:bCs/>
                <w:cs/>
              </w:rPr>
              <w:t xml:space="preserve">ที่ </w:t>
            </w:r>
            <w:r w:rsidRPr="00763DF1">
              <w:rPr>
                <w:b/>
                <w:bCs/>
                <w:color w:val="FF0000"/>
              </w:rPr>
              <w:t>XX</w:t>
            </w:r>
            <w:r>
              <w:t xml:space="preserve">) </w:t>
            </w:r>
          </w:p>
          <w:p w:rsidR="00F83705" w:rsidRDefault="00F83705" w:rsidP="00576652">
            <w:pPr>
              <w:pStyle w:val="ab"/>
              <w:numPr>
                <w:ilvl w:val="0"/>
                <w:numId w:val="4"/>
              </w:numPr>
            </w:pPr>
            <w:r>
              <w:rPr>
                <w:rFonts w:hint="cs"/>
                <w:cs/>
              </w:rPr>
              <w:t>แถบนำทาง</w:t>
            </w:r>
            <w:r>
              <w:t xml:space="preserve"> (Breadcrumb) 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RE-UI-08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ส่วนท้ายของเว็บไซต์ควรประกอบด้วยคุณลักษณะดังนี้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สัญลักษณ์ลิขสิทธิ์ (</w:t>
            </w:r>
            <w:r>
              <w:t xml:space="preserve">Copyright) 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  <w:rPr>
                <w:rFonts w:hint="cs"/>
              </w:rPr>
            </w:pPr>
            <w:r>
              <w:rPr>
                <w:rFonts w:hint="cs"/>
                <w:cs/>
              </w:rPr>
              <w:t>เจ้าของลิขสิทธิ์</w:t>
            </w:r>
          </w:p>
          <w:p w:rsidR="00F83705" w:rsidRDefault="00F83705" w:rsidP="00F83705">
            <w:pPr>
              <w:pStyle w:val="ab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ปีของลิขสิทธิ์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สูง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RE-UI-09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ในการแสดงตัวอย่างรายงานจะต้องแสดงตัวอย่างรายงานในส่วนเนื้อหาเท่านั้น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ต่ำ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  <w:r>
              <w:t>RE-UI-10</w:t>
            </w:r>
          </w:p>
        </w:tc>
        <w:tc>
          <w:tcPr>
            <w:tcW w:w="4536" w:type="dxa"/>
          </w:tcPr>
          <w:p w:rsidR="00F83705" w:rsidRDefault="00F83705" w:rsidP="000B3B38">
            <w:pPr>
              <w:pStyle w:val="ab"/>
              <w:ind w:left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ผู้ใช้สามารถบันทึกรายงานจากระบบได้</w:t>
            </w:r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</w:pPr>
            <w:r>
              <w:rPr>
                <w:rFonts w:hint="cs"/>
                <w:cs/>
              </w:rPr>
              <w:t>ต่ำ</w:t>
            </w:r>
          </w:p>
        </w:tc>
      </w:tr>
      <w:tr w:rsidR="00F83705" w:rsidTr="00CD4D89">
        <w:tc>
          <w:tcPr>
            <w:tcW w:w="1357" w:type="dxa"/>
          </w:tcPr>
          <w:p w:rsidR="00F83705" w:rsidRDefault="00F83705" w:rsidP="00D92881">
            <w:pPr>
              <w:pStyle w:val="ab"/>
              <w:ind w:left="0"/>
            </w:pPr>
          </w:p>
        </w:tc>
        <w:tc>
          <w:tcPr>
            <w:tcW w:w="4536" w:type="dxa"/>
          </w:tcPr>
          <w:p w:rsidR="00F83705" w:rsidRDefault="00763DF1" w:rsidP="000B3B38">
            <w:pPr>
              <w:pStyle w:val="ab"/>
              <w:ind w:left="0"/>
              <w:rPr>
                <w:rFonts w:hint="cs"/>
              </w:rPr>
            </w:pPr>
            <w:r>
              <w:rPr>
                <w:rFonts w:hint="cs"/>
                <w:cs/>
              </w:rPr>
              <w:t>ผู้ใช้ควรสามารถใช้ความสามารถพิเศษเฉพาะของแป้นพิมพ์ได้ดังนี้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  <w:rPr>
                <w:rFonts w:hint="cs"/>
              </w:rPr>
            </w:pPr>
            <w:proofErr w:type="spellStart"/>
            <w:r>
              <w:t>Ctrl+C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สำหรับการคัดลอกข้อความ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  <w:rPr>
                <w:rFonts w:hint="cs"/>
              </w:rPr>
            </w:pPr>
            <w:proofErr w:type="spellStart"/>
            <w:r>
              <w:t>Ctrl+V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สำหรับการวางข้อความคัดลอก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  <w:rPr>
                <w:rFonts w:hint="cs"/>
              </w:rPr>
            </w:pPr>
            <w:proofErr w:type="spellStart"/>
            <w:r>
              <w:lastRenderedPageBreak/>
              <w:t>Ctrl+X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สำหรับตัดข้อความ</w:t>
            </w:r>
          </w:p>
          <w:p w:rsidR="00763DF1" w:rsidRDefault="00763DF1" w:rsidP="00763DF1">
            <w:pPr>
              <w:pStyle w:val="ab"/>
              <w:numPr>
                <w:ilvl w:val="0"/>
                <w:numId w:val="6"/>
              </w:numPr>
              <w:rPr>
                <w:rFonts w:hint="cs"/>
                <w:cs/>
              </w:rPr>
            </w:pPr>
            <w:r>
              <w:t xml:space="preserve">Alt+F4 </w:t>
            </w:r>
            <w:r>
              <w:rPr>
                <w:rFonts w:hint="cs"/>
                <w:cs/>
              </w:rPr>
              <w:t>สำหรับปิดหน้าต่าง</w:t>
            </w:r>
            <w:proofErr w:type="spellStart"/>
            <w:r>
              <w:rPr>
                <w:rFonts w:hint="cs"/>
                <w:cs/>
              </w:rPr>
              <w:t>เบราว์เซอร์</w:t>
            </w:r>
            <w:proofErr w:type="spellEnd"/>
          </w:p>
        </w:tc>
        <w:tc>
          <w:tcPr>
            <w:tcW w:w="1621" w:type="dxa"/>
          </w:tcPr>
          <w:p w:rsidR="00F83705" w:rsidRDefault="00F83705" w:rsidP="00F83705">
            <w:pPr>
              <w:pStyle w:val="ab"/>
              <w:keepNext/>
              <w:ind w:left="0"/>
              <w:jc w:val="center"/>
              <w:rPr>
                <w:rFonts w:hint="cs"/>
                <w:cs/>
              </w:rPr>
            </w:pPr>
          </w:p>
        </w:tc>
      </w:tr>
    </w:tbl>
    <w:p w:rsidR="008843DE" w:rsidRPr="00CD4D89" w:rsidRDefault="00CD4D89" w:rsidP="00CD4D89">
      <w:pPr>
        <w:pStyle w:val="a6"/>
        <w:jc w:val="center"/>
        <w:rPr>
          <w:rFonts w:hint="cs"/>
          <w:cs/>
        </w:rPr>
      </w:pPr>
      <w:r>
        <w:rPr>
          <w:cs/>
        </w:rPr>
        <w:lastRenderedPageBreak/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ความต้องการของส่วนต่อประสานกับผู้ใช้</w:t>
      </w:r>
    </w:p>
    <w:p w:rsidR="008843DE" w:rsidRPr="00763DF1" w:rsidRDefault="008843DE" w:rsidP="005E311D">
      <w:pPr>
        <w:pStyle w:val="ab"/>
        <w:numPr>
          <w:ilvl w:val="3"/>
          <w:numId w:val="1"/>
        </w:numPr>
        <w:rPr>
          <w:rStyle w:val="a9"/>
        </w:rPr>
      </w:pPr>
      <w:r w:rsidRPr="00763DF1">
        <w:rPr>
          <w:rStyle w:val="a9"/>
          <w:rFonts w:hint="cs"/>
          <w:cs/>
        </w:rPr>
        <w:t>มุมมองการใช้งานของส่วนต่อประสานของระบบ</w:t>
      </w:r>
    </w:p>
    <w:p w:rsidR="00763DF1" w:rsidRDefault="00763DF1" w:rsidP="00763DF1">
      <w:pPr>
        <w:pStyle w:val="ab"/>
        <w:ind w:left="1728"/>
        <w:rPr>
          <w:rFonts w:hint="cs"/>
          <w:cs/>
        </w:rPr>
      </w:pPr>
      <w:r>
        <w:rPr>
          <w:rFonts w:hint="cs"/>
          <w:cs/>
        </w:rPr>
        <w:t>มุมมองของการใช้งานของแต่ละหน้าที่ของผู้ใช้ที่เกี่ยวข้องกับระบบจะถูกกำหนดความสามารถที่เข้าถึงระบบซึ่งแตกต่างกันดังนี้</w:t>
      </w:r>
    </w:p>
    <w:p w:rsidR="00763DF1" w:rsidRPr="00763DF1" w:rsidRDefault="00763DF1" w:rsidP="00763DF1">
      <w:pPr>
        <w:pStyle w:val="ab"/>
        <w:numPr>
          <w:ilvl w:val="4"/>
          <w:numId w:val="1"/>
        </w:numPr>
        <w:rPr>
          <w:rStyle w:val="a9"/>
          <w:rFonts w:hint="cs"/>
          <w:cs/>
        </w:rPr>
      </w:pPr>
      <w:r w:rsidRPr="00763DF1">
        <w:rPr>
          <w:rStyle w:val="a9"/>
          <w:rFonts w:hint="cs"/>
          <w:cs/>
        </w:rPr>
        <w:t>ผู้บริหาร</w:t>
      </w:r>
    </w:p>
    <w:p w:rsidR="00763DF1" w:rsidRDefault="00763DF1" w:rsidP="00763DF1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ผู้บริหารสามารถตั้งเป้าหมายยอดขายให้พนักงานได้ระบบต้องมีชื่อผู้ใช้ของพนักงานนั้นก่อน</w:t>
      </w:r>
    </w:p>
    <w:p w:rsidR="000234F0" w:rsidRDefault="000234F0" w:rsidP="000234F0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 xml:space="preserve">ผู้บริหารสามารถตั้งเป้าหมายยอดขายได้ </w:t>
      </w:r>
      <w:r>
        <w:t xml:space="preserve">4 </w:t>
      </w:r>
      <w:r>
        <w:rPr>
          <w:rFonts w:hint="cs"/>
          <w:cs/>
        </w:rPr>
        <w:t>ครั้งต่อปี</w:t>
      </w:r>
    </w:p>
    <w:p w:rsidR="00763DF1" w:rsidRDefault="00763DF1" w:rsidP="00763DF1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ผู้บริหารสามารถออกรายงานได้ไม่จำกัดจำนวนครั้ง</w:t>
      </w:r>
    </w:p>
    <w:p w:rsidR="00763DF1" w:rsidRDefault="000234F0" w:rsidP="00763DF1">
      <w:pPr>
        <w:pStyle w:val="ab"/>
        <w:numPr>
          <w:ilvl w:val="5"/>
          <w:numId w:val="1"/>
        </w:numPr>
        <w:rPr>
          <w:rFonts w:hint="cs"/>
          <w:cs/>
        </w:rPr>
      </w:pPr>
      <w:r>
        <w:rPr>
          <w:rFonts w:hint="cs"/>
          <w:cs/>
        </w:rPr>
        <w:t>ผู้บริหารสามารถตรวจสอบบันทึกการใช้งานระบบของวันก่อนหน้าได้</w:t>
      </w:r>
    </w:p>
    <w:p w:rsidR="00763DF1" w:rsidRPr="000234F0" w:rsidRDefault="00763DF1" w:rsidP="00CD4D89">
      <w:pPr>
        <w:pStyle w:val="ab"/>
        <w:numPr>
          <w:ilvl w:val="4"/>
          <w:numId w:val="1"/>
        </w:numPr>
        <w:rPr>
          <w:rStyle w:val="a9"/>
        </w:rPr>
      </w:pPr>
      <w:r w:rsidRPr="000234F0">
        <w:rPr>
          <w:rStyle w:val="a9"/>
          <w:rFonts w:hint="cs"/>
          <w:cs/>
        </w:rPr>
        <w:t>พนักงานบริการลูกค้า</w:t>
      </w:r>
    </w:p>
    <w:p w:rsidR="000234F0" w:rsidRDefault="000234F0" w:rsidP="000234F0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พนักงานบริการลูกค้าสามารถตรวจสอบวันหมดอายุของสมาชิก</w:t>
      </w:r>
    </w:p>
    <w:p w:rsidR="000234F0" w:rsidRDefault="000234F0" w:rsidP="000234F0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พนักงานบริการลูกค้าสามารถเข้าถึง</w:t>
      </w:r>
      <w:r w:rsidR="00400E2D">
        <w:rPr>
          <w:rFonts w:hint="cs"/>
          <w:cs/>
        </w:rPr>
        <w:t>รายชื่อสมาชิกที่หมดอายุประจำเดือน</w:t>
      </w:r>
    </w:p>
    <w:p w:rsidR="00400E2D" w:rsidRDefault="00400E2D" w:rsidP="000234F0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พนักงานบริการลูกค้าสามารถเพิ่ม แก้ไข รายละเอียดข้อมูลสมาชิกได้</w:t>
      </w:r>
    </w:p>
    <w:p w:rsidR="00400E2D" w:rsidRDefault="00400E2D" w:rsidP="000234F0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พนักงานบริการลูกค้าสามารถเพิ่ม แก้ไข และลบรายการสินค้าในระบบสินค้าคงคลัง</w:t>
      </w:r>
    </w:p>
    <w:p w:rsidR="00400E2D" w:rsidRDefault="00400E2D" w:rsidP="000234F0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 xml:space="preserve">พนักงานบริการลูกค้าสามารถออกรายงานได้ตามสิทธิ์ อ้างอิงตามตารางที่ </w:t>
      </w:r>
      <w:r>
        <w:t>XX</w:t>
      </w:r>
    </w:p>
    <w:p w:rsidR="00763DF1" w:rsidRPr="00400E2D" w:rsidRDefault="00763DF1" w:rsidP="00CD4D89">
      <w:pPr>
        <w:pStyle w:val="ab"/>
        <w:numPr>
          <w:ilvl w:val="4"/>
          <w:numId w:val="1"/>
        </w:numPr>
        <w:rPr>
          <w:rStyle w:val="a9"/>
        </w:rPr>
      </w:pPr>
      <w:r w:rsidRPr="00400E2D">
        <w:rPr>
          <w:rStyle w:val="a9"/>
          <w:rFonts w:hint="cs"/>
          <w:cs/>
        </w:rPr>
        <w:t>พนักงานบัญชี</w:t>
      </w:r>
    </w:p>
    <w:p w:rsidR="00400E2D" w:rsidRDefault="00400E2D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พนักงานบัญชีสามารถเข้าถึงรายการซื้อขายสินค้าของระบบสินค้าคงคลังได้</w:t>
      </w:r>
    </w:p>
    <w:p w:rsidR="00400E2D" w:rsidRDefault="00400E2D" w:rsidP="00400E2D">
      <w:pPr>
        <w:pStyle w:val="ab"/>
        <w:numPr>
          <w:ilvl w:val="5"/>
          <w:numId w:val="1"/>
        </w:numPr>
      </w:pPr>
      <w:r>
        <w:rPr>
          <w:rFonts w:hint="cs"/>
          <w:cs/>
        </w:rPr>
        <w:t>พนักงานบัญชีสามารถ</w:t>
      </w:r>
      <w:r w:rsidR="00CE49CC">
        <w:rPr>
          <w:rFonts w:hint="cs"/>
          <w:cs/>
        </w:rPr>
        <w:t>ตรวจสอบยอดซื้อชั่วโมงผู้ช่วยฝึกส่วนบุคคลของสมาชิกได้</w:t>
      </w:r>
    </w:p>
    <w:p w:rsidR="00CE49CC" w:rsidRDefault="00CE49CC" w:rsidP="00400E2D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>พนักงานบัญชีสามารถตรวจสอบยอดชำระค่าบริการสมาชิกได้</w:t>
      </w:r>
      <w:bookmarkStart w:id="0" w:name="_GoBack"/>
      <w:bookmarkEnd w:id="0"/>
    </w:p>
    <w:p w:rsidR="00400E2D" w:rsidRDefault="00400E2D" w:rsidP="00400E2D">
      <w:pPr>
        <w:pStyle w:val="ab"/>
        <w:numPr>
          <w:ilvl w:val="5"/>
          <w:numId w:val="1"/>
        </w:numPr>
        <w:rPr>
          <w:rFonts w:hint="cs"/>
        </w:rPr>
      </w:pPr>
      <w:r>
        <w:rPr>
          <w:rFonts w:hint="cs"/>
          <w:cs/>
        </w:rPr>
        <w:t xml:space="preserve">พนักงานบัญชีสามารถออกรายงานได้ตามสิทธิ์ อ้างอิงตามตารางที่ </w:t>
      </w:r>
      <w:r>
        <w:t>XX</w:t>
      </w:r>
    </w:p>
    <w:p w:rsidR="00763DF1" w:rsidRDefault="00763DF1" w:rsidP="00CD4D89">
      <w:pPr>
        <w:pStyle w:val="ab"/>
        <w:numPr>
          <w:ilvl w:val="4"/>
          <w:numId w:val="1"/>
        </w:numPr>
        <w:rPr>
          <w:rFonts w:hint="cs"/>
        </w:rPr>
      </w:pPr>
      <w:r>
        <w:rPr>
          <w:rFonts w:hint="cs"/>
          <w:cs/>
        </w:rPr>
        <w:t>ผู้ช่วยฝึกส่วนบุคคล</w:t>
      </w:r>
    </w:p>
    <w:p w:rsidR="00763DF1" w:rsidRDefault="00763DF1" w:rsidP="00CD4D89">
      <w:pPr>
        <w:pStyle w:val="ab"/>
        <w:numPr>
          <w:ilvl w:val="4"/>
          <w:numId w:val="1"/>
        </w:numPr>
      </w:pPr>
      <w:r>
        <w:rPr>
          <w:rFonts w:hint="cs"/>
          <w:cs/>
        </w:rPr>
        <w:t>ผู้ดูแลระบบ</w:t>
      </w:r>
    </w:p>
    <w:p w:rsidR="0099184F" w:rsidRDefault="0099184F" w:rsidP="0099184F">
      <w:pPr>
        <w:pStyle w:val="ab"/>
        <w:numPr>
          <w:ilvl w:val="2"/>
          <w:numId w:val="1"/>
        </w:numPr>
      </w:pPr>
      <w:r>
        <w:rPr>
          <w:rFonts w:hint="cs"/>
          <w:cs/>
        </w:rPr>
        <w:t xml:space="preserve">ส่วนต่อประสานกับอุปกรณ์ฮาร์ดแวร์ </w:t>
      </w:r>
      <w:r>
        <w:t>(Hardware Interface)</w:t>
      </w:r>
    </w:p>
    <w:p w:rsidR="0099184F" w:rsidRDefault="0099184F" w:rsidP="0099184F">
      <w:pPr>
        <w:pStyle w:val="ab"/>
        <w:numPr>
          <w:ilvl w:val="2"/>
          <w:numId w:val="1"/>
        </w:numPr>
      </w:pPr>
      <w:r>
        <w:rPr>
          <w:rFonts w:hint="cs"/>
          <w:cs/>
        </w:rPr>
        <w:t>ส่วนต่อประสานกับ</w:t>
      </w:r>
      <w:r w:rsidR="00754493">
        <w:rPr>
          <w:rFonts w:hint="cs"/>
          <w:cs/>
        </w:rPr>
        <w:t>ซอฟต์แวร์อื่น (</w:t>
      </w:r>
      <w:r w:rsidR="00754493">
        <w:t>Software Interface)</w:t>
      </w:r>
    </w:p>
    <w:p w:rsidR="00754493" w:rsidRDefault="00754493" w:rsidP="0099184F">
      <w:pPr>
        <w:pStyle w:val="ab"/>
        <w:numPr>
          <w:ilvl w:val="2"/>
          <w:numId w:val="1"/>
        </w:numPr>
      </w:pPr>
      <w:r>
        <w:rPr>
          <w:rFonts w:hint="cs"/>
          <w:cs/>
        </w:rPr>
        <w:t>ส่วนต่อประสานสำหรับช่องทางการสื่อสาร (</w:t>
      </w:r>
      <w:r>
        <w:t>Communication Interface)</w:t>
      </w:r>
    </w:p>
    <w:p w:rsidR="00754493" w:rsidRDefault="00754493" w:rsidP="00754493">
      <w:pPr>
        <w:pStyle w:val="ab"/>
        <w:numPr>
          <w:ilvl w:val="1"/>
          <w:numId w:val="1"/>
        </w:numPr>
      </w:pPr>
      <w:r>
        <w:rPr>
          <w:rFonts w:hint="cs"/>
          <w:cs/>
        </w:rPr>
        <w:t>ความต้องการในคุณลักษณะของระบบ (</w:t>
      </w:r>
      <w:r>
        <w:t>System Features)</w:t>
      </w:r>
    </w:p>
    <w:p w:rsidR="00C54B57" w:rsidRDefault="00C54B57" w:rsidP="00C54B57">
      <w:pPr>
        <w:pStyle w:val="ab"/>
        <w:numPr>
          <w:ilvl w:val="2"/>
          <w:numId w:val="1"/>
        </w:numPr>
      </w:pPr>
      <w:r>
        <w:rPr>
          <w:rFonts w:hint="cs"/>
          <w:cs/>
        </w:rPr>
        <w:t xml:space="preserve">ระบบตรวจสอบสิทธิ์ผู้เข้าใช้งานระบบ </w:t>
      </w:r>
    </w:p>
    <w:p w:rsidR="008D4EA3" w:rsidRDefault="008D4EA3" w:rsidP="007A0292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รายละเอียดของระบบ</w:t>
      </w:r>
    </w:p>
    <w:p w:rsidR="008D4EA3" w:rsidRDefault="008D4EA3" w:rsidP="007A0292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>ข้อกำหนดความต้องการ</w:t>
      </w:r>
    </w:p>
    <w:p w:rsidR="00C54B57" w:rsidRDefault="00C54B57" w:rsidP="00C54B57">
      <w:pPr>
        <w:pStyle w:val="ab"/>
        <w:numPr>
          <w:ilvl w:val="2"/>
          <w:numId w:val="1"/>
        </w:numPr>
      </w:pPr>
      <w:r>
        <w:rPr>
          <w:rFonts w:hint="cs"/>
          <w:cs/>
        </w:rPr>
        <w:t>ระบบจัดการสมาชิก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รายละเอียดของระบบ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ข้อกำหนดความต้องการ</w:t>
      </w:r>
    </w:p>
    <w:p w:rsidR="00C54B57" w:rsidRDefault="00C54B57" w:rsidP="00C54B57">
      <w:pPr>
        <w:pStyle w:val="ab"/>
        <w:numPr>
          <w:ilvl w:val="2"/>
          <w:numId w:val="1"/>
        </w:numPr>
      </w:pPr>
      <w:r>
        <w:rPr>
          <w:rFonts w:hint="cs"/>
          <w:cs/>
        </w:rPr>
        <w:t>ระบบจัดการชั้นเรียน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รายละเอียดของระบบ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ข้อกำหนดความต้องการ</w:t>
      </w:r>
    </w:p>
    <w:p w:rsidR="00C54B57" w:rsidRDefault="00C54B57" w:rsidP="00C54B57">
      <w:pPr>
        <w:pStyle w:val="ab"/>
        <w:numPr>
          <w:ilvl w:val="2"/>
          <w:numId w:val="1"/>
        </w:numPr>
      </w:pPr>
      <w:r>
        <w:rPr>
          <w:rFonts w:hint="cs"/>
          <w:cs/>
        </w:rPr>
        <w:t>ระบบจัดการคลังสินค้า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รายละเอียดของระบบ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ข้อกำหนดความต้องการ</w:t>
      </w:r>
    </w:p>
    <w:p w:rsidR="00C54B57" w:rsidRDefault="00C54B57" w:rsidP="00C54B57">
      <w:pPr>
        <w:pStyle w:val="ab"/>
        <w:numPr>
          <w:ilvl w:val="2"/>
          <w:numId w:val="1"/>
        </w:numPr>
      </w:pPr>
      <w:r>
        <w:rPr>
          <w:rFonts w:hint="cs"/>
          <w:cs/>
        </w:rPr>
        <w:t>ระบบออกรายงาน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รายละเอียดของระบบ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ข้อกำหนดความต้องการ</w:t>
      </w:r>
    </w:p>
    <w:p w:rsidR="00C54B57" w:rsidRDefault="00C54B57" w:rsidP="00C54B57">
      <w:pPr>
        <w:pStyle w:val="ab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>ระบบประเมินเป้าหมายยอดขาย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รายละเอียดของระบบ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ข้อกำหนดความต้องการ</w:t>
      </w:r>
    </w:p>
    <w:p w:rsidR="00C54B57" w:rsidRDefault="00C54B57" w:rsidP="008D4EA3">
      <w:pPr>
        <w:pStyle w:val="ab"/>
        <w:numPr>
          <w:ilvl w:val="2"/>
          <w:numId w:val="1"/>
        </w:numPr>
      </w:pPr>
      <w:r>
        <w:rPr>
          <w:rFonts w:hint="cs"/>
          <w:cs/>
        </w:rPr>
        <w:t>ระบบบันทึกการใช้งาน</w:t>
      </w:r>
    </w:p>
    <w:p w:rsidR="00B64DDB" w:rsidRDefault="00B64DDB" w:rsidP="00B64DDB">
      <w:pPr>
        <w:pStyle w:val="ab"/>
        <w:numPr>
          <w:ilvl w:val="3"/>
          <w:numId w:val="1"/>
        </w:numPr>
        <w:rPr>
          <w:rFonts w:hint="cs"/>
        </w:rPr>
      </w:pPr>
      <w:r>
        <w:rPr>
          <w:rFonts w:hint="cs"/>
          <w:cs/>
        </w:rPr>
        <w:t>รายละเอียดของระบบ</w:t>
      </w:r>
    </w:p>
    <w:p w:rsidR="00B64DDB" w:rsidRDefault="00B64DDB" w:rsidP="00B64DDB">
      <w:pPr>
        <w:pStyle w:val="ab"/>
        <w:numPr>
          <w:ilvl w:val="3"/>
          <w:numId w:val="1"/>
        </w:numPr>
      </w:pPr>
      <w:r>
        <w:rPr>
          <w:rFonts w:hint="cs"/>
          <w:cs/>
        </w:rPr>
        <w:t>ข้อกำหนดความต้องการ</w:t>
      </w:r>
    </w:p>
    <w:p w:rsidR="00754493" w:rsidRDefault="00754493" w:rsidP="00754493">
      <w:pPr>
        <w:pStyle w:val="ab"/>
        <w:numPr>
          <w:ilvl w:val="1"/>
          <w:numId w:val="1"/>
        </w:numPr>
      </w:pPr>
      <w:r>
        <w:rPr>
          <w:rFonts w:hint="cs"/>
          <w:cs/>
        </w:rPr>
        <w:t>ความต้องการด้านประสิทธิภาพ (</w:t>
      </w:r>
      <w:r>
        <w:t>Performance Requirements)</w:t>
      </w:r>
    </w:p>
    <w:p w:rsidR="00754493" w:rsidRDefault="00C54B57" w:rsidP="00754493">
      <w:pPr>
        <w:pStyle w:val="ab"/>
        <w:numPr>
          <w:ilvl w:val="1"/>
          <w:numId w:val="1"/>
        </w:numPr>
      </w:pPr>
      <w:r>
        <w:rPr>
          <w:rFonts w:hint="cs"/>
          <w:cs/>
        </w:rPr>
        <w:t>ข้อกำหนดใน</w:t>
      </w:r>
      <w:r w:rsidR="00754493">
        <w:rPr>
          <w:rFonts w:hint="cs"/>
          <w:cs/>
        </w:rPr>
        <w:t xml:space="preserve">การออกแบบระบบ </w:t>
      </w:r>
      <w:r w:rsidR="00754493">
        <w:t>(Design Constraints)</w:t>
      </w:r>
    </w:p>
    <w:p w:rsidR="00754493" w:rsidRDefault="00C54B57" w:rsidP="00754493">
      <w:pPr>
        <w:pStyle w:val="ab"/>
        <w:numPr>
          <w:ilvl w:val="1"/>
          <w:numId w:val="1"/>
        </w:numPr>
      </w:pPr>
      <w:r>
        <w:rPr>
          <w:rFonts w:hint="cs"/>
          <w:cs/>
        </w:rPr>
        <w:t>คุณลักษณะของระบบซอฟต์แวร์ (</w:t>
      </w:r>
      <w:r>
        <w:t>Software System Attributes)</w:t>
      </w:r>
    </w:p>
    <w:p w:rsidR="00C54B57" w:rsidRPr="00976A3B" w:rsidRDefault="00C54B57" w:rsidP="00754493">
      <w:pPr>
        <w:pStyle w:val="ab"/>
        <w:numPr>
          <w:ilvl w:val="1"/>
          <w:numId w:val="1"/>
        </w:numPr>
      </w:pPr>
      <w:r>
        <w:rPr>
          <w:rFonts w:hint="cs"/>
          <w:cs/>
        </w:rPr>
        <w:t>ความต้องการอื่นๆ</w:t>
      </w:r>
    </w:p>
    <w:sectPr w:rsidR="00C54B57" w:rsidRPr="0097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94C"/>
    <w:multiLevelType w:val="hybridMultilevel"/>
    <w:tmpl w:val="9DCA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22649"/>
    <w:multiLevelType w:val="hybridMultilevel"/>
    <w:tmpl w:val="BEE6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32F46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0E12A4"/>
    <w:multiLevelType w:val="hybridMultilevel"/>
    <w:tmpl w:val="9E0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56EF8"/>
    <w:multiLevelType w:val="hybridMultilevel"/>
    <w:tmpl w:val="0CB4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768D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3B"/>
    <w:rsid w:val="000234F0"/>
    <w:rsid w:val="000B3B38"/>
    <w:rsid w:val="00400E2D"/>
    <w:rsid w:val="004F3B9E"/>
    <w:rsid w:val="00576652"/>
    <w:rsid w:val="005E311D"/>
    <w:rsid w:val="00754493"/>
    <w:rsid w:val="00763DF1"/>
    <w:rsid w:val="007A0292"/>
    <w:rsid w:val="008843DE"/>
    <w:rsid w:val="008D4EA3"/>
    <w:rsid w:val="00976A3B"/>
    <w:rsid w:val="0099184F"/>
    <w:rsid w:val="00B64DDB"/>
    <w:rsid w:val="00C54B57"/>
    <w:rsid w:val="00CD4D89"/>
    <w:rsid w:val="00CE49CC"/>
    <w:rsid w:val="00E74D14"/>
    <w:rsid w:val="00F5383E"/>
    <w:rsid w:val="00F8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3B"/>
    <w:rPr>
      <w:rFonts w:ascii="TH Sarabun New" w:eastAsia="TH Sarabun New" w:hAnsi="TH Sarabun New" w:cs="TH Sarabun New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76A3B"/>
    <w:pPr>
      <w:keepNext/>
      <w:keepLines/>
      <w:spacing w:before="480" w:after="0"/>
      <w:outlineLvl w:val="0"/>
    </w:pPr>
    <w:rPr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A3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A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A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A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A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A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6A3B"/>
    <w:rPr>
      <w:rFonts w:ascii="TH Sarabun New" w:eastAsia="TH Sarabun New" w:hAnsi="TH Sarabun New" w:cs="TH Sarabun New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76A3B"/>
    <w:pPr>
      <w:spacing w:after="0" w:line="240" w:lineRule="auto"/>
    </w:pPr>
    <w:rPr>
      <w:rFonts w:ascii="TH Sarabun New" w:eastAsia="TH Sarabun New" w:hAnsi="TH Sarabun New" w:cs="TH Sarabun New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76A3B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976A3B"/>
    <w:rPr>
      <w:rFonts w:ascii="TH Sarabun New" w:eastAsia="TH Sarabun New" w:hAnsi="TH Sarabun New" w:cs="TH Sarabun New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6A3B"/>
    <w:rPr>
      <w:rFonts w:ascii="TH Sarabun New" w:eastAsia="TH Sarabun New" w:hAnsi="TH Sarabun New" w:cs="TH Sarabun New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76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76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76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76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76A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CD4D89"/>
    <w:pPr>
      <w:spacing w:line="240" w:lineRule="auto"/>
    </w:pPr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976A3B"/>
    <w:pPr>
      <w:numPr>
        <w:ilvl w:val="1"/>
      </w:numPr>
    </w:pPr>
    <w:rPr>
      <w:i/>
      <w:iCs/>
      <w:color w:val="4F81BD" w:themeColor="accent1"/>
      <w:spacing w:val="15"/>
      <w:sz w:val="24"/>
      <w:szCs w:val="24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976A3B"/>
    <w:rPr>
      <w:rFonts w:ascii="TH Sarabun New" w:eastAsia="TH Sarabun New" w:hAnsi="TH Sarabun New" w:cs="TH Sarabun New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76A3B"/>
    <w:rPr>
      <w:b/>
      <w:bCs/>
    </w:rPr>
  </w:style>
  <w:style w:type="character" w:styleId="aa">
    <w:name w:val="Emphasis"/>
    <w:basedOn w:val="a0"/>
    <w:uiPriority w:val="20"/>
    <w:qFormat/>
    <w:rsid w:val="00976A3B"/>
    <w:rPr>
      <w:i/>
      <w:iCs/>
    </w:rPr>
  </w:style>
  <w:style w:type="paragraph" w:styleId="ab">
    <w:name w:val="List Paragraph"/>
    <w:basedOn w:val="a"/>
    <w:uiPriority w:val="34"/>
    <w:qFormat/>
    <w:rsid w:val="00976A3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76A3B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976A3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76A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976A3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76A3B"/>
    <w:rPr>
      <w:rFonts w:ascii="TH Sarabun New" w:eastAsia="TH Sarabun New" w:hAnsi="TH Sarabun New" w:cs="TH Sarabun New"/>
      <w:i/>
      <w:iCs/>
      <w:color w:val="808080" w:themeColor="text1" w:themeTint="7F"/>
      <w:sz w:val="28"/>
      <w:szCs w:val="28"/>
    </w:rPr>
  </w:style>
  <w:style w:type="character" w:styleId="af1">
    <w:name w:val="Intense Emphasis"/>
    <w:basedOn w:val="a0"/>
    <w:uiPriority w:val="21"/>
    <w:qFormat/>
    <w:rsid w:val="00976A3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76A3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76A3B"/>
    <w:rPr>
      <w:rFonts w:ascii="TH Sarabun New" w:eastAsia="TH Sarabun New" w:hAnsi="TH Sarabun New" w:cs="TH Sarabun New"/>
      <w:b/>
      <w:bCs/>
      <w:smallCaps/>
      <w:color w:val="C0504D" w:themeColor="accent2"/>
      <w:spacing w:val="5"/>
      <w:sz w:val="28"/>
      <w:szCs w:val="28"/>
      <w:u w:val="single"/>
    </w:rPr>
  </w:style>
  <w:style w:type="character" w:styleId="af4">
    <w:name w:val="Book Title"/>
    <w:basedOn w:val="a0"/>
    <w:uiPriority w:val="33"/>
    <w:qFormat/>
    <w:rsid w:val="00976A3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6A3B"/>
    <w:pPr>
      <w:outlineLvl w:val="9"/>
    </w:pPr>
  </w:style>
  <w:style w:type="table" w:styleId="af6">
    <w:name w:val="Table Grid"/>
    <w:basedOn w:val="a1"/>
    <w:uiPriority w:val="59"/>
    <w:rsid w:val="0088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3B"/>
    <w:rPr>
      <w:rFonts w:ascii="TH Sarabun New" w:eastAsia="TH Sarabun New" w:hAnsi="TH Sarabun New" w:cs="TH Sarabun New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76A3B"/>
    <w:pPr>
      <w:keepNext/>
      <w:keepLines/>
      <w:spacing w:before="480" w:after="0"/>
      <w:outlineLvl w:val="0"/>
    </w:pPr>
    <w:rPr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A3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A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A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A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A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A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76A3B"/>
    <w:rPr>
      <w:rFonts w:ascii="TH Sarabun New" w:eastAsia="TH Sarabun New" w:hAnsi="TH Sarabun New" w:cs="TH Sarabun New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76A3B"/>
    <w:pPr>
      <w:spacing w:after="0" w:line="240" w:lineRule="auto"/>
    </w:pPr>
    <w:rPr>
      <w:rFonts w:ascii="TH Sarabun New" w:eastAsia="TH Sarabun New" w:hAnsi="TH Sarabun New" w:cs="TH Sarabun New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76A3B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976A3B"/>
    <w:rPr>
      <w:rFonts w:ascii="TH Sarabun New" w:eastAsia="TH Sarabun New" w:hAnsi="TH Sarabun New" w:cs="TH Sarabun New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6A3B"/>
    <w:rPr>
      <w:rFonts w:ascii="TH Sarabun New" w:eastAsia="TH Sarabun New" w:hAnsi="TH Sarabun New" w:cs="TH Sarabun New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76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76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76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76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76A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76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CD4D89"/>
    <w:pPr>
      <w:spacing w:line="240" w:lineRule="auto"/>
    </w:pPr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976A3B"/>
    <w:pPr>
      <w:numPr>
        <w:ilvl w:val="1"/>
      </w:numPr>
    </w:pPr>
    <w:rPr>
      <w:i/>
      <w:iCs/>
      <w:color w:val="4F81BD" w:themeColor="accent1"/>
      <w:spacing w:val="15"/>
      <w:sz w:val="24"/>
      <w:szCs w:val="24"/>
    </w:rPr>
  </w:style>
  <w:style w:type="character" w:customStyle="1" w:styleId="a8">
    <w:name w:val="ชื่อเรื่องรอง อักขระ"/>
    <w:basedOn w:val="a0"/>
    <w:link w:val="a7"/>
    <w:uiPriority w:val="11"/>
    <w:rsid w:val="00976A3B"/>
    <w:rPr>
      <w:rFonts w:ascii="TH Sarabun New" w:eastAsia="TH Sarabun New" w:hAnsi="TH Sarabun New" w:cs="TH Sarabun New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76A3B"/>
    <w:rPr>
      <w:b/>
      <w:bCs/>
    </w:rPr>
  </w:style>
  <w:style w:type="character" w:styleId="aa">
    <w:name w:val="Emphasis"/>
    <w:basedOn w:val="a0"/>
    <w:uiPriority w:val="20"/>
    <w:qFormat/>
    <w:rsid w:val="00976A3B"/>
    <w:rPr>
      <w:i/>
      <w:iCs/>
    </w:rPr>
  </w:style>
  <w:style w:type="paragraph" w:styleId="ab">
    <w:name w:val="List Paragraph"/>
    <w:basedOn w:val="a"/>
    <w:uiPriority w:val="34"/>
    <w:qFormat/>
    <w:rsid w:val="00976A3B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976A3B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976A3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976A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976A3B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76A3B"/>
    <w:rPr>
      <w:rFonts w:ascii="TH Sarabun New" w:eastAsia="TH Sarabun New" w:hAnsi="TH Sarabun New" w:cs="TH Sarabun New"/>
      <w:i/>
      <w:iCs/>
      <w:color w:val="808080" w:themeColor="text1" w:themeTint="7F"/>
      <w:sz w:val="28"/>
      <w:szCs w:val="28"/>
    </w:rPr>
  </w:style>
  <w:style w:type="character" w:styleId="af1">
    <w:name w:val="Intense Emphasis"/>
    <w:basedOn w:val="a0"/>
    <w:uiPriority w:val="21"/>
    <w:qFormat/>
    <w:rsid w:val="00976A3B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76A3B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76A3B"/>
    <w:rPr>
      <w:rFonts w:ascii="TH Sarabun New" w:eastAsia="TH Sarabun New" w:hAnsi="TH Sarabun New" w:cs="TH Sarabun New"/>
      <w:b/>
      <w:bCs/>
      <w:smallCaps/>
      <w:color w:val="C0504D" w:themeColor="accent2"/>
      <w:spacing w:val="5"/>
      <w:sz w:val="28"/>
      <w:szCs w:val="28"/>
      <w:u w:val="single"/>
    </w:rPr>
  </w:style>
  <w:style w:type="character" w:styleId="af4">
    <w:name w:val="Book Title"/>
    <w:basedOn w:val="a0"/>
    <w:uiPriority w:val="33"/>
    <w:qFormat/>
    <w:rsid w:val="00976A3B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6A3B"/>
    <w:pPr>
      <w:outlineLvl w:val="9"/>
    </w:pPr>
  </w:style>
  <w:style w:type="table" w:styleId="af6">
    <w:name w:val="Table Grid"/>
    <w:basedOn w:val="a1"/>
    <w:uiPriority w:val="59"/>
    <w:rsid w:val="0088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สารบัน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6</cp:revision>
  <dcterms:created xsi:type="dcterms:W3CDTF">2015-11-15T11:54:00Z</dcterms:created>
  <dcterms:modified xsi:type="dcterms:W3CDTF">2015-11-15T15:18:00Z</dcterms:modified>
</cp:coreProperties>
</file>