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تحلیلگر داده و بینش کسب‌وکار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Data Analyst / Business Insights Analyst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داده و هوش مصنوعی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تحلیلگر داده و بینش کسب‌وکار (</w:t>
      </w:r>
      <w:r>
        <w:rPr>
          <w:rFonts w:ascii="Arial" w:hAnsi="Arial" w:cs="Arial" w:eastAsia="Arial"/>
          <w:b/>
          <w:sz w:val="22"/>
          <w:rtl w:val="0"/>
        </w:rPr>
        <w:t>‎Data Analyst‎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‎Business Insights Analyst)‎</w:t>
      </w:r>
      <w:r>
        <w:rPr>
          <w:rFonts w:ascii="Arial" w:hAnsi="Arial" w:cs="Arial" w:eastAsia="Arial"/>
          <w:b w:val="0"/>
          <w:sz w:val="22"/>
          <w:rtl/>
        </w:rPr>
        <w:t xml:space="preserve"> سؤال کسب‌وکار را به تحلیل معتبر، تفسیر قابل فهم و توصیه تصمیم‌محور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ساخت زیرساخت داده یا گزارش‌سازی تکرارشونده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هسته نقش نیست؛ تحلیلگر باید میان توصیف، تشخیص، پیش‌بینی و ادعای علّی مرز بگذارد.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‎15-2051.00‎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‎13-1111.00‎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تصمیم‌گیری بر پایه داده پراکنده، شاخص بدتعریف یا هم‌بستگی گمراه‌کننده است. ذی‌نفعان مدیر کسب‌وکار، محصول، بازاریابی، عملیات، مالی و تیم داده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صورت مسئله و </w:t>
      </w:r>
      <w:r>
        <w:rPr>
          <w:rFonts w:ascii="Arial" w:hAnsi="Arial" w:cs="Arial" w:eastAsia="Arial"/>
          <w:b w:val="0"/>
          <w:sz w:val="22"/>
          <w:rtl w:val="0"/>
        </w:rPr>
        <w:t>‎metric tree‎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بازتولیدپذیر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روایت و توصیه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فهرست فرض و محدودیت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فشار برای پاسخ سریع می‌تواند تحلیل توصیفی را به ادعای علّی تبدیل کند؛ داده ناقص و تعریف متغیر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اعتماد را فرسوده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جونیور با مرور صف، موعد و داده/سند ورودی آغاز می‌کند؛ صورت‌بندی سؤال و تعریف معیار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فرد میدلول یا سینیور میان تقاضاهای رقیب انتخاب می‌کند، استخراج و پاک‌سازی داده و تحلیل اکتشافی و آزمون فرض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24"/>
        <w:gridCol w:w="2355"/>
        <w:gridCol w:w="1472"/>
        <w:gridCol w:w="2355"/>
        <w:gridCol w:w="2354"/>
      </w:tblGrid>
      <w:tr>
        <w:trPr>
          <w:cantSplit w:val="true"/>
          <w:tblHeader w:val="true"/>
        </w:trPr>
        <w:tc>
          <w:tcPr>
            <w:tcW w:type="dxa" w:w="8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3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4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3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صورت‌بندی سؤال و تعریف معیار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کار ابهام را به قاعده یا طرح مشترک تبدیل می‌کند تا «صورت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صورت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مدیر تصمیم‌گیر و کاربران گزارش؛ بازبین «صورت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صورت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استخراج و پاک‌سازی داده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«تحلیل بازتولیدپذیر» به کشف مغایرت پیش از تصمیم، پرداخت یا انتشار وابسته است.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بازتولیدپذیر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مهندس/تحلیلگر داده و مصرف‌کننده مدل؛ بازبین «تحلیل بازتولیدپذیر»</w:t>
            </w:r>
          </w:p>
        </w:tc>
        <w:tc>
          <w:tcPr>
            <w:tcW w:type="dxa" w:w="2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فقط روی جمع کل یا نمونه راحت انجام می‌شود و مغایرتِ مؤثر بر تحلیل بازتولیدپذیر بی‌صدا می‌ماند.</w:t>
            </w:r>
          </w:p>
        </w:tc>
      </w:tr>
      <w:tr>
        <w:trPr>
          <w:cantSplit w:val="true"/>
        </w:trPr>
        <w:tc>
          <w:tcPr>
            <w:tcW w:type="dxa" w:w="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اکتشافی و آزمون فرض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آن، تبدیل سؤال کسب‌وکار به تحلیل معتبر و توصیه تصمیم‌محور به نشانه‌های سطحی واکنش نشان می‌دهد و «روایت و توصیه» علت و محدودیت روشنی ندارد.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و توصیه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محصول، عملیات و تیم تحلیل؛ بازبین «روایت و توصیه»</w:t>
            </w:r>
          </w:p>
        </w:tc>
        <w:tc>
          <w:tcPr>
            <w:tcW w:type="dxa" w:w="2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سگمنت حذف می‌شود و تغییرِ روایت و توصیه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روایت و ارائه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سؤال کسب‌وکار به تحلیل معتبر و توصیه تصمیم‌محور است و «فهرست فرض و محدودیت» را از فعالیت مبهم به تحویل قابل بازبینی تبدیل می‌کند.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فهرست فرض و محدودیت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مدیر تصمیم‌گیر و کاربران گزارش؛ بازبین «فهرست فرض و محدودیت»</w:t>
            </w:r>
          </w:p>
        </w:tc>
        <w:tc>
          <w:tcPr>
            <w:tcW w:type="dxa" w:w="2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«فهرست فرض و محدودیت» آزموده نشده است.</w:t>
            </w:r>
          </w:p>
        </w:tc>
      </w:tr>
      <w:tr>
        <w:trPr>
          <w:cantSplit w:val="true"/>
        </w:trPr>
        <w:tc>
          <w:tcPr>
            <w:tcW w:type="dxa" w:w="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پیگیری اثر تصمیم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تداوم،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پس از تحویل «گزارش اثر تصمیم، محدودیت انتساب و فهرست اقدام بعدی» بدون این حلقه از بین می‌رود.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اثر تصمیم، محدودیت انتساب و فهرست اقدام بعدی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تصمیم‌گیر؛ بازبین «گزارش اثر تصمیم، محدودیت انتساب و فهرست اقدام بعدی»</w:t>
            </w:r>
          </w:p>
        </w:tc>
        <w:tc>
          <w:tcPr>
            <w:tcW w:type="dxa" w:w="2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نسخه نهایی، دلیل تصمیم یا حق دسترسی ثبت نمی‌شود و گزارش اثر تصمیم، محدودیت انتساب و فهرست اقدام بعدی قابل بازسازی/تحویل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صورت‌بندی سؤال و تعریف معیار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استخراج و پاک‌سازی داده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اکتشافی و آزمون فرض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مرور زمان تا بینش، نرخ استفاده از توصیه، صحت و بازتولیدپذیری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مدیر کسب‌وکار، محصول، بازاریابی، عملیات، مالی و تیم داده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300"/>
        <w:gridCol w:w="5460"/>
      </w:tblGrid>
      <w:tr>
        <w:trPr>
          <w:cantSplit w:val="true"/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تا بینش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استفاده از توصیه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صحت و بازتولیدپذیری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ابهام تصمیم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روی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هدف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کاربردی و طراحی تحلیل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کاربردی و طراحی تحلیل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مخرج، استخراج، کنترل کیفیت و شکستن نتیجه به سگمنت با آمار کاربردی و طراحی تحلیل.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آمار کاربردی و طراحی تحلیل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 کاربردی و طراحی تحلیل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آمار کاربردی و طراحی تحلیل: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آمار کاربردی و طراحی تحلیل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کسب‌وکار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کسب‌وکار کمک می‌کند مسئله درست پیش از هزینه‌کرد برای راه‌حل تشخیص داده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صورت‌بندی فرضیه، انتخاب شواهد، کنترل سوگیری و ثبت تصمیم با شناخت کسب‌وکار.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شناخت کسب‌وکار را به چند سؤال یا نمودار بدون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توقف تقلیل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شناخت کسب‌وکار فرض رقیب، دامنه عدم‌قطعیت و نتیجه قابل اقدام/عدم‌اقدام را روشن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شناخت کسب‌وکار: ورود: روش محدود؛ استقلال: مطالعه تصمیم‌محور؛ ارشد: طراحی سبد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کوتاه شناخت کسب‌وکار با سؤال، روش، داده، محدودیت، تصمیم و برنامه پیگیری.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داستان‌گویی داده و نقد علیت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داستان‌گویی داده و نقد علیت برای تبدیل اختلاف منافع و اطلاعات نامتقارن به تصمیم و تعهد روشن لازم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آماده‌سازی هدف، سؤال،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‎BATNA/‎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معیار، ثبت 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داستان‌گویی داده و نقد علیت.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داستان‌گویی داده و نقد علیت را با خوش‌صحبتی یکی می‌گیرد و تصمیم، مالک، موعد یا شاهد نمی‌سازد.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داستان‌گویی داده و نقد علیت نیاز و محدودیت را کشف، گزینه‌ها را مقایسه و توافق قابل پیگیری ثبت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داستان‌گویی داده و نقد علیت: ورود: گفت‌وگوی ساختاریافته؛ استقلال: تعارض واقعی؛ ارشد: تسهیل چندذی‌نفعی.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سناریو/ویدیوی کوتاه داستان‌گویی داده و نقد علیت همراه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‎agenda‎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بازتاب آنچه تغییر کرد.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آمار کاربردی و طراحی تحلیل،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کسب‌وکار، داستان‌گویی داده و نقد علیت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‎Excel/Sheets‎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‎Python/Pandas‎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‎Notebook/Git‎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‎BI/Visualization‎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مرز نقش و واژگان صنعت را بیاموزید؛ یک سناریوی واقع‌نما بسازید، صورت‌بندی سؤال و تعریف معیار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پایگاه داده و </w:t>
      </w:r>
      <w:r>
        <w:rPr>
          <w:rFonts w:ascii="Arial" w:hAnsi="Arial" w:cs="Arial" w:eastAsia="Arial"/>
          <w:b w:val="0"/>
          <w:sz w:val="22"/>
          <w:rtl w:val="0"/>
        </w:rPr>
        <w:t>‎Excel/Sheets‎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صورت مسئله و </w:t>
      </w:r>
      <w:r>
        <w:rPr>
          <w:rFonts w:ascii="Arial" w:hAnsi="Arial" w:cs="Arial" w:eastAsia="Arial"/>
          <w:b w:val="0"/>
          <w:sz w:val="22"/>
          <w:rtl w:val="0"/>
        </w:rPr>
        <w:t>‎metric tree‎</w:t>
      </w:r>
      <w:r>
        <w:rPr>
          <w:rFonts w:ascii="Arial" w:hAnsi="Arial" w:cs="Arial" w:eastAsia="Arial"/>
          <w:b w:val="0"/>
          <w:sz w:val="22"/>
          <w:rtl/>
        </w:rPr>
        <w:t>، تحلیل بازتولیدپذیر، روایت و توصیه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در صفحه جاری ایران‌تلنت ۲۶ نتیجه دیده شد؛ تهران غالب و اصفهان نیز نمایان بود، عنوان‌ها از تحلیل عملیات و قیمت‌گذاری تا مالی/بازاریابی گسترده بودند و تکرار آگهی وجود داشت.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برای پاسخ سریع می‌تواند تحلیل توصیفی را به ادعای علّی تبدیل کند؛ داده ناقص و تعریف متغیر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را فرسوده می‌کند.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صفحه جاری ایران‌تلنت ۲۶ نتیجه دیده شد؛ تهران غالب و اصفهان نیز نمایان بود، عنوان‌ها از تحلیل عملیات و قیمت‌گذاری تا مالی/بازاریابی گسترده بودند و تکرار آگهی وجود داشت.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صفحه جاری ایران‌تلنت ۲۶ نتیجه دیده شد؛ تهران غالب و اصفهان نیز نمایان بود، عنوان‌ها از تحلیل عملیات و قیمت‌گذاری تا مالی/بازاریابی گسترده بودند و تکرار آگهی وجود داشت.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آمار کاربردی و طراحی تحلیل،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«تحلیلگر داده و بینش کسب‌وکار» با تحلیلگر هوش تجاری، مهندس داده، پژوهشگر بازار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تحلیلگر داده و بینش کسب‌وکار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منبع عمومی ۱۴۰۵ که این نقش را با سطح، شهر و تعریف خالص/ناخالص جدا کند پیدا نشد.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«تحلیلگر داده و بینش کسب‌وکار».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76"/>
        <w:gridCol w:w="1361"/>
        <w:gridCol w:w="2042"/>
        <w:gridCol w:w="1787"/>
        <w:gridCol w:w="1361"/>
        <w:gridCol w:w="1533"/>
      </w:tblGrid>
      <w:tr>
        <w:trPr>
          <w:cantSplit w:val="true"/>
          <w:tblHeader w:val="true"/>
        </w:trPr>
        <w:tc>
          <w:tcPr>
            <w:tcW w:type="dxa" w:w="1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20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7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3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صورت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بازتولیدپذیر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و توصیه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7"/>
        <w:gridCol w:w="2202"/>
        <w:gridCol w:w="1966"/>
        <w:gridCol w:w="1652"/>
        <w:gridCol w:w="1180"/>
        <w:gridCol w:w="1023"/>
      </w:tblGrid>
      <w:tr>
        <w:trPr>
          <w:cantSplit w:val="true"/>
          <w:tblHeader w:val="true"/>
        </w:trPr>
        <w:tc>
          <w:tcPr>
            <w:tcW w:type="dxa" w:w="13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پایگاه داده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صورت‌بندی سؤال و تعریف معیار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‎Excel/Sheets‎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استخراج و پاک‌سازی داده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‎Python/Pandas‎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اکتشافی و آزمون فرض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‎Notebook/Git‎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روایت و ارائه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‎BI/Visualization‎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پیگیری اثر تصمیم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«صورت‌بندی سؤال و تعریف معیار»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«نرخ استفاده از توصیه» بهتر اما «صحت و بازتولیدپذیری»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تحویل «صورت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پایگاه داده»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«تحلیل بازتولیدپذیر»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«زمان تا بینش»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«کاهش ابهام تصمیم»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«اثر روی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هدف»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«ساخت روایت و ارائه»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«استخراج و پاک‌سازی داده»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«تحلیل اکتشافی و آزمون فرض»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میان ذی‌نفعانِ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فشار برای پاسخ سریع می‌تواند تحلیل توصیفی را به ادعای علّی تبدیل کند؛ داده ناقص و تعریف متغیر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را فرسوده می‌کند،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«صورت‌بندی سؤال و تعریف معیار»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«استخراج و پاک‌سازی داده»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«زمان تا بینش»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«نرخ استفاده از توصیه» بهتر اما «صحت و بازتولیدپذیری»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پیش از تحویل «صورت مسئله و </w:t>
      </w:r>
      <w:r>
        <w:rPr>
          <w:rFonts w:ascii="Arial" w:hAnsi="Arial" w:cs="Arial" w:eastAsia="Arial"/>
          <w:b w:val="0"/>
          <w:sz w:val="22"/>
          <w:rtl w:val="0"/>
        </w:rPr>
        <w:t>‎metric tree‎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‎Stack Overflow Developer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‎https://survey.stackoverflow.co/2025/‎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‎WEF Future of Jobs 2025 employer survey‎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‎https://www.weforum.org/publications/the-future-of-jobs-report-2025/‎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 30.3 incumbent/expert data‎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‎https://www.onetcenter.org/db_releases.html‎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‎JetBrains State of Developer Ecosystem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‎https://www.jetbrains.com/lp/devecosystem-2025/‎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بخش بزرگی از زمان صرف تعریف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اعتبارسنجی منبع می‌شود، نه نمودار نهایی.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پریدن مستقیم به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و انتخاب نمودار پیش از روشن کردن تصمیم.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اثرگذاری بر تصمیم و تنوع مسئله دلیل ماندن است؛ داده کم‌اعتماد و نقشِ گزارش‌سازِ صرف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‎metric contract‎</w:t>
      </w:r>
      <w:r>
        <w:rPr>
          <w:rFonts w:ascii="Arial" w:hAnsi="Arial" w:cs="Arial" w:eastAsia="Arial"/>
          <w:b w:val="0"/>
          <w:sz w:val="22"/>
          <w:rtl/>
        </w:rPr>
        <w:t>، بررسی کیفیت و محدودیت علیت می‌ساخت.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68"/>
        <w:gridCol w:w="1868"/>
        <w:gridCol w:w="1868"/>
        <w:gridCol w:w="1868"/>
        <w:gridCol w:w="186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هوش تجاری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Intelligence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تیم داده، محصول و مدیر تصمیم‌گیر تکیه دارند؛ در «تحلیلگر هوش تجاری» این اشتراک مشخصاً با تمرکز بر تعریف مشترک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تکرارشونده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تحلیلگر هوش تجاری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مدیران و تیم داده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مدل ستاره‌ای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تیم داده، محصول و مدیر تصمیم‌گیر تکیه دارند؛ در «مهندس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مهندس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تکیه دارند؛ در «پژوهشگر بازار» این اشتراک مشخصاً با تمرکز بر فهم بازار و مشتری با داده اولیه/ثانویه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پژوهشگر بازار عمدتاً مالک «طرح پژوهش، یافته بازار و توصیه»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بازاریابی، محصول و پاسخ‌دهنده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تکیه دارند؛ در «تحلیلگر محصول» این اشتراک مشخصاً با تمرکز بر تحلیل رفتار محصول و اثر تغییر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تحلیل بازتولیدپذیر و روایت محدودیت‌دار» است؛ تحلیلگر محصول عمدتاً مالک «تعریف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‎funnel/cohort‎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تحلیل آزمایش»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محصول، داده و مهندسی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‎experimentation‎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تکیه دارند؛ در «تحلیلگر کسب‌وکار» این اشتراک مشخصاً با تمرکز بر ترجمه نیاز کسب‌وکار به فرایند و الزام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تحلیلگر کسب‌وکار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پذیرش»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کسب‌وکار، محصول و فناوری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‎BPMN‎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اسناد نیاز و ابزار همکاری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دانشمند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تیم داده، محصول و مدیر تصمیم‌گیر تکیه دارند؛ در «دانشمند داده»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تحلیل بازتولیدپذیر و روایت محدودیت‌دار» است؛ دانشمند داده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داده، نرم‌افزار و محصول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‎MLOps‎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68"/>
        <w:gridCol w:w="1868"/>
        <w:gridCol w:w="1868"/>
        <w:gridCol w:w="1868"/>
        <w:gridCol w:w="186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هوش تجاری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Intelligence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تحلیل زیاد و طراحی اطلاعات متوسط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تبدیل تحلیل توصیفی به ادعای علّی تحت فشار سرعت؛ مسیر نزدیک: درخواست گزارش و تعریف متغیر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 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 engineering‎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تبدیل تحلیل توصیفی به ادعای علّی تحت فشار سرعت؛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روش پژوهش و تفسیر زیاد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ورود با مطالعه کوچک معتبر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تبدیل تحلیل توصیفی به ادعای علّی تحت فشار سرعت؛ مسیر نزدیک: نمونه‌گیری و ادعای بیش از داده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شناخت محصول زیاد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 telemetry/experiment‎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تبدیل تحلیل توصیفی به ادعای علّی تحت فشار سرعت؛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 و انتساب اثر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analytics lead‎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تحلیل فرایند زیاد؛ آمار متوسط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 requirement/process‎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تبدیل تحلیل توصیفی به ادعای علّی تحت فشار سرعت؛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BA‎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‎product/operations‎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دانشمند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و مهندسی زیاد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نیازمند پروژه فنی و ارزیابی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تبدیل تحلیل توصیفی به ادعای علّی تحت فشار سرعت؛ مسیر نزدیک: ابهام مدل و داده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رهبری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035"/>
        <w:gridCol w:w="3302"/>
        <w:gridCol w:w="33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3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3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هوش تجاری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Intelligence Analyst‎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مالکیت تعریف باقی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هوش تجاری»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سنتز سریع‌تر؛ طراحی نمونه و تفسیر انسانی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«پژوهشگر بازار»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Analyst‎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‎query/draft‎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اعتبارسنجی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علیت باقی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محصول»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پیش‌نویس اسناد سریع‌تر؛ توافق ذی‌نفع باقی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کسب‌وکار»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دانشمند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33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اتوماسیون بالا همراه ریسک مدل</w:t>
            </w:r>
          </w:p>
        </w:tc>
        <w:tc>
          <w:tcPr>
            <w:tcW w:type="dxa" w:w="33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«دانشمند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صورت‌بندی سؤال و تعریف معیار، استخراج و پاک‌سازی داده، تحلیل اکتشافی و آزمون فرض،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فشار برای پاسخ سریع می‌تواند تحلیل توصیفی را به ادعای علّی تبدیل کند؛ داده ناقص و تعریف متغیر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اعتماد را فرسوده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صورت مسئله و </w:t>
      </w:r>
      <w:r>
        <w:rPr>
          <w:rFonts w:ascii="Arial" w:hAnsi="Arial" w:cs="Arial" w:eastAsia="Arial"/>
          <w:b w:val="0"/>
          <w:sz w:val="22"/>
          <w:rtl w:val="0"/>
        </w:rPr>
        <w:t>‎metric tree‎</w:t>
      </w:r>
      <w:r>
        <w:rPr>
          <w:rFonts w:ascii="Arial" w:hAnsi="Arial" w:cs="Arial" w:eastAsia="Arial"/>
          <w:b w:val="0"/>
          <w:sz w:val="22"/>
          <w:rtl/>
        </w:rPr>
        <w:t xml:space="preserve"> و تحلیل بازتولیدپذیر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استخراج و پاک‌سازی داده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Insights Analyst‎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سؤال کسب‌وکار را به تحلیل معتبر، تفسیر قابل فهم و توصیه تصمیم‌محور تبدیل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برای پاسخ سریع می‌تواند تحلیل توصیفی را به ادعای علّی تبدیل کند؛ داده ناقص و تعریف متغیر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را فرسوده می‌کند.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آمار کاربردی و طراحی تحلیل،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شناخت کسب‌وکار، داستان‌گویی داده و نقد علیت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‎Excel/Sheets‎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‎Python/Pandas‎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‎Notebook/Git‎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‎BI/Visualization‎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9"/>
        <w:gridCol w:w="5311"/>
        <w:gridCol w:w="3120"/>
      </w:tblGrid>
      <w:tr>
        <w:trPr>
          <w:cantSplit w:val="true"/>
          <w:tblHeader w:val="true"/>
        </w:trPr>
        <w:tc>
          <w:tcPr>
            <w:tcW w:type="dxa" w:w="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برای پاسخ سریع می‌تواند تحلیل توصیفی را به ادعای علّی تبدیل کند؛ داده ناقص و تعریف متغیر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را فرسوده می‌کند.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منبع/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موعد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صورت‌بندی سؤال و تعریف معیار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استخراج و پاک‌سازی داده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زمان تا بینش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نرخ استفاده از توصیه بهتر و صحت و بازتولیدپذیری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صورت مسئله و </w:t>
      </w:r>
      <w:r>
        <w:rPr>
          <w:rFonts w:ascii="Arial" w:hAnsi="Arial" w:cs="Arial" w:eastAsia="Arial"/>
          <w:b w:val="0"/>
          <w:sz w:val="22"/>
          <w:rtl w:val="0"/>
        </w:rPr>
        <w:t>‎metric tree‎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36"/>
        <w:gridCol w:w="1232"/>
        <w:gridCol w:w="3337"/>
        <w:gridCol w:w="333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7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3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هوش تجاری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Intelligence Analyst‎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تیم داده، محصول و مدیر تصمیم‌گیر تکیه دارند؛ در «تحلیلگر هوش تجاری» این اشتراک مشخصاً با تمرکز بر تعریف مشترک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تکرارشونده دیده می‌شود.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تحلیلگر هوش تجاری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تیم داده، محصول و مدیر تصمیم‌گیر تکیه دارند؛ در «مهندس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مهندس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پژوهشگر بازار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تکیه دارند؛ در «پژوهشگر بازار» این اشتراک مشخصاً با تمرکز بر فهم بازار و مشتری با داده اولیه/ثانویه دیده می‌شود.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پژوهشگر بازار عمدتاً مالک «طرح پژوهش، یافته بازار و توصیه»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محصول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Analyst‎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تکیه دارند؛ در «تحلیلگر محصول» این اشتراک مشخصاً با تمرکز بر تحلیل رفتار محصول و اثر تغییر دیده می‌شود.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تحلیل بازتولیدپذیر و روایت محدودیت‌دار» است؛ تحلیلگر محصول عمدتاً مالک «تعریف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‎funnel/cohort‎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تحلیل آزمایش»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کسب‌وکار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تیم داده، محصول و مدیر تصمیم‌گیر تکیه دارند؛ در «تحلیلگر کسب‌وکار» این اشتراک مشخصاً با تمرکز بر ترجمه نیاز کسب‌وکار به فرایند و الزام دیده می‌شود.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تحلیل بازتولیدپذیر و روایت محدودیت‌دار» است؛ تحلیلگر کسب‌وکار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پذیرش»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دانشمند داده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Scientist‎</w:t>
            </w:r>
          </w:p>
        </w:tc>
        <w:tc>
          <w:tcPr>
            <w:tcW w:type="dxa" w:w="3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تعریف معیار، تحلیل علت و تصمیم کسب‌وکار و هماهنگی با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تیم داده، محصول و مدیر تصمیم‌گیر تکیه دارند؛ در «دانشمند داده» این اشتراک مشخصاً با تمرکز بر ساخت/عملیاتی‌سازی مدل و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و بینش کسب‌وکار مالک «صورت مسئله/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 tree‎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تحلیل بازتولیدپذیر و روایت محدودیت‌دار» است؛ دانشمند داده عمدتاً مالک «مدل یا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آزمایش»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37"/>
        <w:gridCol w:w="720"/>
        <w:gridCol w:w="720"/>
        <w:gridCol w:w="806"/>
        <w:gridCol w:w="720"/>
        <w:gridCol w:w="28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Data Analyst / Business Insights Analyst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title-specific but can mix product‎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operations analyst variants. LinkedIn query could not be captured by the research fetcher and may require an interactive browser‎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‎cookies‎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 sign-in.‎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بازار کار ایران‌تلنت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شهر/صنعت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شاخص هوش مصنوعی ایران ۱۴۰۳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شاخص 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تقاضای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15-2051.00‎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13-1111.00‎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Data Analyst / Business Insights Analyst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title-specific but can mix product‎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operations analyst variants. LinkedIn query could not be captured by the research fetcher and may require an interactive browser‎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‎cookies‎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 sign-in.‎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‎WEF Future of Jobs 2025 employer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30.3 incumbent/expert data‎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State of Developer Ecosystem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توسعه‌دهندگان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ابزار و مهارت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تحلیلگر داده و بینش کسب‌وکار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data-analys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irantalent.com/blog/iran-labor-market-report/" TargetMode="External"/><Relationship Id="rId24" Type="http://schemas.openxmlformats.org/officeDocument/2006/relationships/hyperlink" Target="https://davooddehghan.ir/report/iran-ai-index-2024/" TargetMode="External"/><Relationship Id="rId25" Type="http://schemas.openxmlformats.org/officeDocument/2006/relationships/hyperlink" Target="https://www.onetonline.org/link/summary/15-2051.00" TargetMode="External"/><Relationship Id="rId26" Type="http://schemas.openxmlformats.org/officeDocument/2006/relationships/hyperlink" Target="https://www.onetonline.org/link/summary/13-1111.00" TargetMode="External"/><Relationship Id="rId27" Type="http://schemas.openxmlformats.org/officeDocument/2006/relationships/hyperlink" Target="https://isco.ilo.org/en/isco-08/" TargetMode="External"/><Relationship Id="rId28" Type="http://schemas.openxmlformats.org/officeDocument/2006/relationships/hyperlink" Target="https://www.bls.gov/oes/" TargetMode="External"/><Relationship Id="rId29" Type="http://schemas.openxmlformats.org/officeDocument/2006/relationships/hyperlink" Target="https://www.jobbank.gc.ca/trend-analysis/search-wages" TargetMode="External"/><Relationship Id="rId30" Type="http://schemas.openxmlformats.org/officeDocument/2006/relationships/hyperlink" Target="https://www.ons.gov.uk/employmentandlabourmarket/peopleinwork/earningsandworkinghours/bulletins/annualsurveyofhoursandearnings/2025" TargetMode="External"/><Relationship Id="rId31" Type="http://schemas.openxmlformats.org/officeDocument/2006/relationships/hyperlink" Target="https://www.cedefop.europa.eu/hr/tools/skills-online-vacancies" TargetMode="External"/><Relationship Id="rId32" Type="http://schemas.openxmlformats.org/officeDocument/2006/relationships/hyperlink" Target="https://www.ilo.org/publications/flagship-reports/employment-and-social-trends-2026" TargetMode="External"/><Relationship Id="rId33" Type="http://schemas.openxmlformats.org/officeDocument/2006/relationships/hyperlink" Target="https://www.linkedin.com/jobs/search/?keywords=Data%20Analyst%20Business%20Insights&amp;location=Worldwide" TargetMode="External"/><Relationship Id="rId34" Type="http://schemas.openxmlformats.org/officeDocument/2006/relationships/hyperlink" Target="https://www.ilo.org/publications/generative-ai-and-jobs-refined-global-index-occupational-exposure" TargetMode="External"/><Relationship Id="rId35" Type="http://schemas.openxmlformats.org/officeDocument/2006/relationships/hyperlink" Target="https://www.pwc.com/gx/en/issues/artificial-intelligence/publications/artificial-intelligence-study.html" TargetMode="External"/><Relationship Id="rId36" Type="http://schemas.openxmlformats.org/officeDocument/2006/relationships/hyperlink" Target="https://hai.stanford.edu/ai-index/2026-ai-index-report/economy" TargetMode="External"/><Relationship Id="rId37" Type="http://schemas.openxmlformats.org/officeDocument/2006/relationships/hyperlink" Target="https://survey.stackoverflow.co/2025/" TargetMode="External"/><Relationship Id="rId38" Type="http://schemas.openxmlformats.org/officeDocument/2006/relationships/hyperlink" Target="https://www.weforum.org/publications/the-future-of-jobs-report-2025/" TargetMode="External"/><Relationship Id="rId39" Type="http://schemas.openxmlformats.org/officeDocument/2006/relationships/hyperlink" Target="https://www.onetcenter.org/db_releases.html" TargetMode="External"/><Relationship Id="rId40" Type="http://schemas.openxmlformats.org/officeDocument/2006/relationships/hyperlink" Target="https://www.jetbrains.com/lp/devecosystem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تحلیلگر داده و بینش کسب‌وکار | Data Analyst / Business Insights Analyst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