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مدیریت مالی و حسابداری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Finance &amp; Accounting Management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مالی و حسابداری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تعریف نقش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‎manifest‎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‎ISCO‎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ساخته شده؛ عنوان بازار می‌تواند دامنه متفاوت داشته باشد.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مدیریت مالی و حسابداری (</w:t>
      </w:r>
      <w:r>
        <w:rPr>
          <w:rFonts w:ascii="Arial" w:hAnsi="Arial" w:cs="Arial" w:eastAsia="Arial"/>
          <w:b/>
          <w:sz w:val="22"/>
          <w:rtl w:val="0"/>
        </w:rPr>
        <w:t>‎Finance‎</w:t>
      </w:r>
      <w:r>
        <w:rPr>
          <w:rFonts w:ascii="Arial" w:hAnsi="Arial" w:cs="Arial" w:eastAsia="Arial"/>
          <w:b/>
          <w:sz w:val="22"/>
          <w:rtl/>
        </w:rPr>
        <w:t xml:space="preserve"> &amp; </w:t>
      </w:r>
      <w:r>
        <w:rPr>
          <w:rFonts w:ascii="Arial" w:hAnsi="Arial" w:cs="Arial" w:eastAsia="Arial"/>
          <w:b/>
          <w:sz w:val="22"/>
          <w:rtl w:val="0"/>
        </w:rPr>
        <w:t>‎Accounting Management)‎</w:t>
      </w:r>
      <w:r>
        <w:rPr>
          <w:rFonts w:ascii="Arial" w:hAnsi="Arial" w:cs="Arial" w:eastAsia="Arial"/>
          <w:b w:val="0"/>
          <w:sz w:val="22"/>
          <w:rtl/>
        </w:rPr>
        <w:t xml:space="preserve"> گزارش مالی، بستن حساب‌ها، کنترل، بودجه/نقد و تیم مالی را برای پاسخ‌گویی و تصمیم سازمان هدایت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‎Finance Manager‎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‎Controller‎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‎Accounting Manager‎</w:t>
      </w:r>
      <w:r>
        <w:rPr>
          <w:rFonts w:ascii="Arial" w:hAnsi="Arial" w:cs="Arial" w:eastAsia="Arial"/>
          <w:b w:val="0"/>
          <w:sz w:val="22"/>
          <w:rtl/>
        </w:rPr>
        <w:t xml:space="preserve"> یکسان نیستند؛ اولی می‌تواند برنامه‌ریزی/نقد گسترده‌تر و دومی </w:t>
      </w:r>
      <w:r>
        <w:rPr>
          <w:rFonts w:ascii="Arial" w:hAnsi="Arial" w:cs="Arial" w:eastAsia="Arial"/>
          <w:b w:val="0"/>
          <w:sz w:val="22"/>
          <w:rtl w:val="0"/>
        </w:rPr>
        <w:t>‎close/reporting/controls‎</w:t>
      </w:r>
      <w:r>
        <w:rPr>
          <w:rFonts w:ascii="Arial" w:hAnsi="Arial" w:cs="Arial" w:eastAsia="Arial"/>
          <w:b w:val="0"/>
          <w:sz w:val="22"/>
          <w:rtl/>
        </w:rPr>
        <w:t xml:space="preserve"> عمیق‌تر داشته باشد. نزدیک‌ترین لنگرهای آماری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کدهای </w:t>
      </w:r>
      <w:r>
        <w:rPr>
          <w:rFonts w:ascii="Arial" w:hAnsi="Arial" w:cs="Arial" w:eastAsia="Arial"/>
          <w:b w:val="0"/>
          <w:sz w:val="22"/>
          <w:rtl w:val="0"/>
        </w:rPr>
        <w:t>‎11-3031.00‎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‎13-2011.00‎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۲۰۲۶] و </w:t>
      </w:r>
      <w:r>
        <w:rPr>
          <w:rFonts w:ascii="Arial" w:hAnsi="Arial" w:cs="Arial" w:eastAsia="Arial"/>
          <w:b w:val="0"/>
          <w:sz w:val="22"/>
          <w:rtl w:val="0"/>
        </w:rPr>
        <w:t>‎ISCO‎</w:t>
      </w:r>
      <w:r>
        <w:rPr>
          <w:rFonts w:ascii="Arial" w:hAnsi="Arial" w:cs="Arial" w:eastAsia="Arial"/>
          <w:b w:val="0"/>
          <w:sz w:val="22"/>
          <w:rtl/>
        </w:rPr>
        <w:t xml:space="preserve"> فقط برای طبقه‌بندی گسترده استفاده می‌شود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جاری]. هیچ‌کدام اندازه بازار ایران را ثابت نمی‌کنند.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نبود تصویر مالی معتبر، </w:t>
      </w:r>
      <w:r>
        <w:rPr>
          <w:rFonts w:ascii="Arial" w:hAnsi="Arial" w:cs="Arial" w:eastAsia="Arial"/>
          <w:b w:val="0"/>
          <w:sz w:val="22"/>
          <w:rtl w:val="0"/>
        </w:rPr>
        <w:t>‎close‎</w:t>
      </w:r>
      <w:r>
        <w:rPr>
          <w:rFonts w:ascii="Arial" w:hAnsi="Arial" w:cs="Arial" w:eastAsia="Arial"/>
          <w:b w:val="0"/>
          <w:sz w:val="22"/>
          <w:rtl/>
        </w:rPr>
        <w:t xml:space="preserve"> دیر، کنترل ضعیف و تصمیم بدون مالک مالی است. ذی‌نفعان مدیرعامل، هیئت‌مدیره، تیم مالی، حسابرس، بانک، مالیات و مدیران واحدها هستند. خروجی‌ها: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بسته صورت‌های مالی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‎close calendar‎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‎forecast/cash plan‎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‎control framework‎</w:t>
      </w:r>
      <w:r>
        <w:rPr>
          <w:rFonts w:ascii="Arial" w:hAnsi="Arial" w:cs="Arial" w:eastAsia="Arial"/>
          <w:b w:val="0"/>
          <w:sz w:val="22"/>
          <w:rtl/>
        </w:rPr>
        <w:t xml:space="preserve"> و عملکرد تیم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از بیرون ممکن است کار مجموعه‌ای از ابزار، عدد یا چک‌لیست دیده شود. واقعیت، تعریف درست مسئله، کنترل ورودی، مدیریت استثنا، مستندسازی و پاسخ‌گویی نسبت به پیامد است. مسئولیت صحت و نقد بالاست اما داده و اجرای کنترل در چند تیم پخش است؛ پایان دوره، ممیزی، مالیات و بحران نقد می‌تواند ساعت کار را جهشی 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صف، موعد و داده/سند ورودی آغاز می‌کند؛ راهبری </w:t>
      </w:r>
      <w:r>
        <w:rPr>
          <w:rFonts w:ascii="Arial" w:hAnsi="Arial" w:cs="Arial" w:eastAsia="Arial"/>
          <w:b w:val="0"/>
          <w:sz w:val="22"/>
          <w:rtl w:val="0"/>
        </w:rPr>
        <w:t>‎close‎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‎reporting‎</w:t>
      </w:r>
      <w:r>
        <w:rPr>
          <w:rFonts w:ascii="Arial" w:hAnsi="Arial" w:cs="Arial" w:eastAsia="Arial"/>
          <w:b w:val="0"/>
          <w:sz w:val="22"/>
          <w:rtl/>
        </w:rPr>
        <w:t xml:space="preserve"> را در دامنه محدود انجام می‌دهد، کنترل می‌گیرد و دلیل تغییر را ثبت می‌کند. بخشی از روز صرف یادگیری زمینه و اصلاح پس از بازخورد می‌شود. جونیور قوی خطا را زود آشکار می‌کند و فعالیت را با خروجی اشتباه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فرد میدلول یا سینیور میان تقاضاهای رقیب انتخاب می‌کند، مرور کنترل و انطباق و بودجه/</w:t>
      </w:r>
      <w:r>
        <w:rPr>
          <w:rFonts w:ascii="Arial" w:hAnsi="Arial" w:cs="Arial" w:eastAsia="Arial"/>
          <w:b w:val="0"/>
          <w:sz w:val="22"/>
          <w:rtl w:val="0"/>
        </w:rPr>
        <w:t>‎forecast‎</w:t>
      </w:r>
      <w:r>
        <w:rPr>
          <w:rFonts w:ascii="Arial" w:hAnsi="Arial" w:cs="Arial" w:eastAsia="Arial"/>
          <w:b w:val="0"/>
          <w:sz w:val="22"/>
          <w:rtl/>
        </w:rPr>
        <w:t xml:space="preserve"> و نقد را به هم وصل و درباره ریسک تصمیم می‌گیرد. سینیور استاندارد، کنترل و آموزش می‌سازد و کیفیت کار دیگران را بالا می‌برد؛ تفاوت او فقط سرعت ابزار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هفته سالم ترکیبی از کار عمیق، هماهنگی، بازبینی، وقفه و تحویل مستند است. نسبت دقیق به صنعت و فصل بستگی دارد. علامت محیط ناسالم آن است که مالک تصمیم معلوم نباشد، همه‌چیز فوری باشد و زمانی برای اصلاح ریشه‌ای باقی نماند.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آناتومی مسئولیت‌های اصلی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400"/>
        <w:gridCol w:w="1440"/>
        <w:gridCol w:w="2400"/>
        <w:gridCol w:w="240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4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مشاهده</w:t>
            </w:r>
          </w:p>
        </w:tc>
        <w:tc>
          <w:tcPr>
            <w:tcW w:type="dxa" w:w="24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 خروجی</w:t>
            </w:r>
          </w:p>
        </w:tc>
        <w:tc>
          <w:tcPr>
            <w:tcW w:type="dxa" w:w="24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راهبری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‎reporting‎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پراکنده را به تصمیم ثبت‌شده تبدیل می‌کند و مانع می‌شود «بسته صورت‌های مالی» میان ذی‌نفعان معطل بماند.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صورت‌های مالی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مدیریت، حسابرس و نهاد قانونی/نظارتی؛ بازبین «بسته صورت‌های مالی»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تعهد شفاهی بدون مالک، موعد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ثبت می‌شود و تحویلِ بسته صورت‌های مالی قابل پیگیری نیست.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مرور کنترل و انطباق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به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 کشف مغایرت پیش از تصمیم، پرداخت یا انتشار وابسته است.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کنترل‌کننده/بازبین، حسابرس و مالک فرایند؛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فقط روی جمع کل یا نمونه راحت انجام می‌شود و مغایرتِ مؤثر 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بی‌صدا می‌ماند.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بودجه/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نقد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راهبری صحت گزارش،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نقد و کنترل تیم مالی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خزانه، کارکنان/طرف پرداخت و مدیر مالی؛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هدایت تیم و ذی‌نفع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پراکنده را به تصمیم ثبت‌شده تبدیل می‌کند و مانع می‌شود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عملکرد تیم» میان ذی‌نفعان معطل بماند.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عملکرد تیم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و نهاد قانونی/نظارتی؛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عملکرد تیم»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تعهد شفاهی بدون مالک، موعد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ثبت می‌شود و تحویلِ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عملکرد تیم قابل پیگیری نیست.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ارائه تصمیم به مدیریت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راهبری صحت گزارش،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نقد و کنترل تیم مالی است و «بسته تصمیم مالی با سناریو، ریسک نقد و اقدام مصوب» را از فعالیت مبهم به تحویل قابل بازبینی تبدیل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تصمیم مالی با سناریو، ریسک نقد و اقدام مصوب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مدیریت، حسابرس و نهاد قانونی/نظارتی؛ بازبین «بسته تصمیم مالی با سناریو، ریسک نقد و اقدام مصوب»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«بسته تصمیم مالی با سناریو، ریسک نقد و اقدام مصوب» آزموده نشده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راهبری </w:t>
      </w:r>
      <w:r>
        <w:rPr>
          <w:rFonts w:ascii="Arial" w:hAnsi="Arial" w:cs="Arial" w:eastAsia="Arial"/>
          <w:b w:val="0"/>
          <w:sz w:val="22"/>
          <w:rtl w:val="0"/>
        </w:rPr>
        <w:t>‎close‎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‎reporting‎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مرور کنترل و انطباق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بودجه/</w:t>
      </w:r>
      <w:r>
        <w:rPr>
          <w:rFonts w:ascii="Arial" w:hAnsi="Arial" w:cs="Arial" w:eastAsia="Arial"/>
          <w:b w:val="0"/>
          <w:sz w:val="22"/>
          <w:rtl w:val="0"/>
        </w:rPr>
        <w:t>‎forecast‎</w:t>
      </w:r>
      <w:r>
        <w:rPr>
          <w:rFonts w:ascii="Arial" w:hAnsi="Arial" w:cs="Arial" w:eastAsia="Arial"/>
          <w:b w:val="0"/>
          <w:sz w:val="22"/>
          <w:rtl/>
        </w:rPr>
        <w:t xml:space="preserve"> و نقد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زمان و صحت </w:t>
      </w:r>
      <w:r>
        <w:rPr>
          <w:rFonts w:ascii="Arial" w:hAnsi="Arial" w:cs="Arial" w:eastAsia="Arial"/>
          <w:b w:val="0"/>
          <w:sz w:val="22"/>
          <w:rtl w:val="0"/>
        </w:rPr>
        <w:t>‎close‎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‎cash/forecast accuracy‎</w:t>
      </w:r>
      <w:r>
        <w:rPr>
          <w:rFonts w:ascii="Arial" w:hAnsi="Arial" w:cs="Arial" w:eastAsia="Arial"/>
          <w:b w:val="0"/>
          <w:sz w:val="22"/>
          <w:rtl/>
        </w:rPr>
        <w:t>، یافته کنترل با تعریف، مخرج و سگمنت.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هماهنگی با مدیرعامل، هیئت‌مدیره، تیم مالی، حسابرس، بانک، مالیات و مدیران واحدها و ثبت تصمیم/تعهد.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بازبینی کیفیت و به‌روزرسانی مستندات.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روند، بستن دوره یا بهبود یک گلوگاه همراه با ریسک.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ظرفیت، </w:t>
      </w:r>
      <w:r>
        <w:rPr>
          <w:rFonts w:ascii="Arial" w:hAnsi="Arial" w:cs="Arial" w:eastAsia="Arial"/>
          <w:b w:val="0"/>
          <w:sz w:val="22"/>
          <w:rtl w:val="0"/>
        </w:rPr>
        <w:t>‎backlog‎</w:t>
      </w:r>
      <w:r>
        <w:rPr>
          <w:rFonts w:ascii="Arial" w:hAnsi="Arial" w:cs="Arial" w:eastAsia="Arial"/>
          <w:b w:val="0"/>
          <w:sz w:val="22"/>
          <w:rtl/>
        </w:rPr>
        <w:t>، کنترل و نتیجه اقدام.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ارائه گزارش مدیریتی که فعالیت را از پیامد جدا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تبدیل تجربه به استاندارد، داده/سند قابل اعتماد و مسیر رشد.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انتخاب میان ساخت، خرید، اتوماسیون، برون‌سپاری یا توقف.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ساخت حلقه یادگیری و کنترل پایدار.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83"/>
        <w:gridCol w:w="1265"/>
        <w:gridCol w:w="5312"/>
      </w:tblGrid>
      <w:tr>
        <w:trPr>
          <w:cantSplit w:val="true"/>
          <w:tblHeader w:val="true"/>
        </w:trPr>
        <w:tc>
          <w:tcPr>
            <w:tcW w:type="dxa" w:w="27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شاخص</w:t>
            </w:r>
          </w:p>
        </w:tc>
        <w:tc>
          <w:tcPr>
            <w:tcW w:type="dxa" w:w="12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سطحی</w:t>
            </w:r>
          </w:p>
        </w:tc>
        <w:tc>
          <w:tcPr>
            <w:tcW w:type="dxa" w:w="53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قوی</w:t>
            </w:r>
          </w:p>
        </w:tc>
      </w:tr>
      <w:tr>
        <w:trPr>
          <w:cantSplit w:val="true"/>
        </w:trPr>
        <w:tc>
          <w:tcPr>
            <w:tcW w:type="dxa" w:w="2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زمان و صحت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‎close‎</w:t>
            </w:r>
          </w:p>
        </w:tc>
        <w:tc>
          <w:tcPr>
            <w:tcW w:type="dxa" w:w="12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‎cash/forecast accuracy‎</w:t>
            </w:r>
          </w:p>
        </w:tc>
        <w:tc>
          <w:tcPr>
            <w:tcW w:type="dxa" w:w="12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یافته کنترل</w:t>
            </w:r>
          </w:p>
        </w:tc>
        <w:tc>
          <w:tcPr>
            <w:tcW w:type="dxa" w:w="12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تیم</w:t>
            </w:r>
          </w:p>
        </w:tc>
        <w:tc>
          <w:tcPr>
            <w:tcW w:type="dxa" w:w="12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 و سودآوری</w:t>
            </w:r>
          </w:p>
        </w:tc>
        <w:tc>
          <w:tcPr>
            <w:tcW w:type="dxa" w:w="12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عملکرد متوسط وظیفه را می‌بندد؛ عملکرد قوی علت، محدودیت، کنترل و امکان تکرار را روشن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40"/>
        <w:gridCol w:w="1440"/>
        <w:gridCol w:w="1440"/>
        <w:gridCol w:w="1440"/>
        <w:gridCol w:w="1440"/>
        <w:gridCol w:w="144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حسابداری و گزارشگری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و گزارشگری پیوند عدد با سند،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مجوز و مانده قابل‌دفاع را برقرار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ثبت و تطبیق حسابداری و گزارشگری، بررسی استثنا و آماده‌سازی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ردپای شواهد.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حسابداری و گزارشگری فقط تساوی جمع را می‌بیند و منشأ، زمان، دسترسی یا اقلام باز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حسابداری و گزارشگری را تا منشأ تراکنش دنبال، مغایرت را طبقه‌بندی و اصلاح را با بازبین می‌بندد.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حسابداری و گزارشگری: ورود: اجرای چک‌لیست؛ استقلال: بستن چرخه؛ ارشد: طراحی کنترل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 حسابداری و گزارشگری با اسناد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‎exception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نقد/بودجه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نقد/بودجه پیوند عدد با سند،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مجوز و مانده قابل‌دفاع را برقرار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ثبت و تطبیق مدیریت نقد/بودجه، بررسی استثنا و آماده‌سازی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ردپای شواهد.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مدیریت نقد/بودجه فقط تساوی جمع را می‌بیند و منشأ، زمان، دسترسی یا اقلام باز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نقد/بودجه را تا منشأ تراکنش دنبال، مغایرت را طبقه‌بندی و اصلاح را با بازبین می‌بندد.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مدیریت نقد/بودجه: ورود: اجرای چک‌لیست؛ استقلال: بستن چرخه؛ ارشد: طراحی کنترل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 مدیریت نقد/بودجه با اسناد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‎exception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داخلی و قانون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داخلی و قانون مرز اختیار، رضایت و ریسک قانونی/اعتباری تحویل را تعیین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تبدیل الزام کنترل داخلی و قانون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‎checklist‎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ثبت استناد،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 شاهد.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قاعده کنترل داخلی و قانون را حفظی و قطعی می‌گوید اما تاریخ، دامنه و مرجع را ثبت نمی‌کند.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الزام کنترل داخلی و قانون را با منبع جاری، سناریوی مرزی و نقطه ارجاع به متخصص اعمال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کنترل داخلی و قانون: ورود: تشخیص الزام؛ استقلال: اجرای کنترل؛ ارشد: تفسیر با همکاری حقوقی/حرفه‌ای.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بی‌نامِ کنترل داخلی و قانون با منبع، تصمیم، کنترل، استثنا و تاریخ بازبینی.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رهبری تیم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رهبری تیم برای تبدیل اختلاف منافع و اطلاعات نامتقارن به تصمیم و تعهد روشن لازم است.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آماده‌سازی هدف، سؤال،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‎BATNA/‎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معیار، ثبت تصمیم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رهبری تیم.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رهبری تیم را با خوش‌صحبتی یکی می‌گیرد و تصمیم، مالک، موعد یا شاهد نمی‌سازد.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 رهبری تیم نیاز و محدودیت را کشف، گزینه‌ها را مقایسه و توافق قابل پیگیری ثبت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رهبری تیم: ورود: گفت‌وگوی ساختاریافته؛ استقلال: تعارض واقعی؛ ارشد: تسهیل چندذی‌نفعی.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سناریو/ویدیوی کوتاه رهبری تیم همراه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‎agenda‎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بازتاب آنچه تغییر کرد.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ارتباط هیئت‌مدیره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ارتباط هیئت‌مدیره برای تبدیل اختلاف منافع و اطلاعات نامتقارن به تصمیم و تعهد روشن لازم است.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آماده‌سازی هدف، سؤال،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‎BATNA/‎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معیار، ثبت تصمیم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تحلیل و ارتباط هیئت‌مدیره.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ارتباط هیئت‌مدیره را با خوش‌صحبتی یکی می‌گیرد و تصمیم، مالک، موعد یا شاهد نمی‌سازد.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 تحلیل و ارتباط هیئت‌مدیره نیاز و محدودیت را کشف، گزینه‌ها را مقایسه و توافق قابل پیگیری ثبت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تحلیل و ارتباط هیئت‌مدیره: ورود: گفت‌وگوی ساختاریافته؛ استقلال: تعارض واقعی؛ ارشد: تسهیل چندذی‌نفعی.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سناریو/ویدیوی کوتاه تحلیل و ارتباط هیئت‌مدیره همراه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‎agenda‎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بازتاب آنچه تغییر کرد.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نوشتن روشن، گوش‌دادن، مدیریت انتظار، گزارش خطا، مذاکره اولویت، رازداری/اخلاق و توان کار با ابهام مهم‌اند. ارتباط خوب یعنی تصمیم، مالک، موعد و پیامد را قابل فهم کردن.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7410"/>
      </w:tblGrid>
      <w:tr>
        <w:trPr>
          <w:cantSplit w:val="true"/>
          <w:tblHeader w:val="true"/>
        </w:trPr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دسته</w:t>
            </w:r>
          </w:p>
        </w:tc>
        <w:tc>
          <w:tcPr>
            <w:tcW w:type="dxa" w:w="7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حسابداری و گزارشگری، مدیریت نقد/بودجه، کنترل داخلی و قانون</w:t>
            </w:r>
          </w:p>
        </w:tc>
      </w:tr>
      <w:tr>
        <w:trPr>
          <w:cantSplit w:val="true"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رهبری تیم، تحلیل و ارتباط هیئت‌مدیره</w:t>
            </w:r>
          </w:p>
        </w:tc>
      </w:tr>
      <w:tr>
        <w:trPr>
          <w:cantSplit w:val="true"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‎Consolidation/Close‎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‎Tax/Bank portals‎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صنعت و زبان</w:t>
            </w:r>
          </w:p>
        </w:tc>
      </w:tr>
      <w:tr>
        <w:trPr>
          <w:cantSplit w:val="true"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بیش‌ازحد درخواست‌شده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تسلط هم‌زمان بر همه ابزارها یا مدرک نامرتبط بدون پیوند با خروجی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نقش و واژگان صنعت را بیاموزید؛ یک سناریوی واقع‌نما بسازید، راهبری </w:t>
      </w:r>
      <w:r>
        <w:rPr>
          <w:rFonts w:ascii="Arial" w:hAnsi="Arial" w:cs="Arial" w:eastAsia="Arial"/>
          <w:b w:val="0"/>
          <w:sz w:val="22"/>
          <w:rtl w:val="0"/>
        </w:rPr>
        <w:t>‎close‎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‎reporting‎</w:t>
      </w:r>
      <w:r>
        <w:rPr>
          <w:rFonts w:ascii="Arial" w:hAnsi="Arial" w:cs="Arial" w:eastAsia="Arial"/>
          <w:b w:val="0"/>
          <w:sz w:val="22"/>
          <w:rtl/>
        </w:rPr>
        <w:t xml:space="preserve"> را انجام و کنترل‌ها را ثبت کنید. هر هفته خروجی کوچک قابل نقد تولید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شامل مسئله،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روش، خروجی، کنترل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</w:t>
      </w:r>
      <w:r>
        <w:rPr>
          <w:rFonts w:ascii="Arial" w:hAnsi="Arial" w:cs="Arial" w:eastAsia="Arial"/>
          <w:b w:val="0"/>
          <w:sz w:val="22"/>
          <w:rtl w:val="0"/>
        </w:rPr>
        <w:t>‎ERP‎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‎Excel/BI‎</w:t>
      </w:r>
      <w:r>
        <w:rPr>
          <w:rFonts w:ascii="Arial" w:hAnsi="Arial" w:cs="Arial" w:eastAsia="Arial"/>
          <w:b w:val="0"/>
          <w:sz w:val="22"/>
          <w:rtl/>
        </w:rPr>
        <w:t xml:space="preserve"> را در حد کار واقعی یاد بگیرید و از شاغل حوزه بازخورد بگیرید.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دامنه بزرگ‌تر و ذی‌نفع دشوارتر بگیرید؛ دانش صنعت، اقتصاد تصمیم، استاندارد و آموزش بسازید و یک بهبود را تا تثبیت مالک شوید.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باید بسته صورت‌های مالی، </w:t>
      </w:r>
      <w:r>
        <w:rPr>
          <w:rFonts w:ascii="Arial" w:hAnsi="Arial" w:cs="Arial" w:eastAsia="Arial"/>
          <w:b w:val="0"/>
          <w:sz w:val="22"/>
          <w:rtl w:val="0"/>
        </w:rPr>
        <w:t>‎close calendar‎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‎forecast/cash plan‎</w:t>
      </w:r>
      <w:r>
        <w:rPr>
          <w:rFonts w:ascii="Arial" w:hAnsi="Arial" w:cs="Arial" w:eastAsia="Arial"/>
          <w:b w:val="0"/>
          <w:sz w:val="22"/>
          <w:rtl/>
        </w:rPr>
        <w:t xml:space="preserve"> را بدون داده محرمانه نشان دهد. آماده‌اید وقتی بتوانید در ده دقیقه مسئله، انتخاب، اشتباه، نتیجه، سهم خود و محدودیت را توضیح دهید.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84"/>
        <w:gridCol w:w="1693"/>
        <w:gridCol w:w="3983"/>
      </w:tblGrid>
      <w:tr>
        <w:trPr>
          <w:cantSplit w:val="true"/>
          <w:tblHeader w:val="true"/>
        </w:trPr>
        <w:tc>
          <w:tcPr>
            <w:tcW w:type="dxa" w:w="36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نیاز، بازخورد و تعارض باید روشن 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تولید و کنترل می‌شود.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صورت‌بندی و گزینه‌سازی است.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شدت به نقش و بلوغ داده/کنترل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ساختاردهی آشفتگی، پیگیری نتیجه، جزئیات و همکاری بین‌تیمی لذت می‌برند.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مستندسازی، بازبینی، موعد، گفت‌وگوی دشوار یا پاسخ‌گویی نسبت به عدد بیزارند. طراحی شغل و کیفیت مدیر نیز تعیین‌کننده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 میان صنایع انتقال‌پذیر و اثر خروجی ملموس است. صفحات جاری مدیر مالی و رئیس حسابداری هر کدام حدود ۵۵ نتیجه گسترده نشان دادند؛ ده آگهی مستقیم در تهران و چند شهر دیگر بررسی شد و یک مورد هیبرید در فهرست گسترده دیده شد.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سرشماری بازار نیست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عنوان‌ها و استانداردهای مستندسازی/حریم خصوصی معمولاً تفکیک‌شده‌ترند، اما تخصص صنعت، انگلیسی و رقابت بالاتر است. آمار رسمی آمریکا/بریتانیا/کانادا باید با کد و سطح همسان خوانده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خوب معیار و اختیار روشن می‌دهد؛ مدیر ضعیف نقش را همه‌کاره می‌بیند. داده/سند، کنترل، آموزش، مرز ساعت و پاسخ‌گویی متقابل را بسنجید. اولویت‌های کارجویان ایران در پیمایش برند کارفرمایی شامل حقوق، امنیت، رشد و تعادل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جذابیت به بلوغ کارفرما و طراحی شغل وابسته است، نه نام عنوان.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34"/>
        <w:gridCol w:w="1859"/>
        <w:gridCol w:w="720"/>
        <w:gridCol w:w="2147"/>
      </w:tblGrid>
      <w:tr>
        <w:trPr>
          <w:cantSplit w:val="true"/>
          <w:tblHeader w:val="true"/>
        </w:trPr>
        <w:tc>
          <w:tcPr>
            <w:tcW w:type="dxa" w:w="4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و نوع کارفرمای رایج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صحت و نقد بالاست اما داده و اجرای کنترل در چند تیم پخش است؛ پایان دوره، ممیزی، مالیات و بحران نقد می‌تواند ساعت کار را جهشی کند.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پرتغییر، کم‌فرایند یا زمان بحران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کنترل، مالک، هشدار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مکتوب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چندواحدی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وقفه/فشار موعد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دوره یا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ظرفیت رزرو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 کم‌بلوغ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بازبینی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منطبق/نزدیک پس از حذف تکرار و عنوان دور بررسی شد، پلتفرم‌های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جست‌وجوی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‎JobVision/Jobinja‎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مشاهده‌شده در ۱۳ ژوئیه ۲۰۲۶؛ کسری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۱۴۰۵] این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پروکسی گسترده‌تر است و فقط آگهی‌های منطبق با وظایف نقش باید کدگذاری شوند.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صفحه جست‌وجوی نقش بررسی شد، اما صفحه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‎fetcher‎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به‌صورت پوسته پویا/خطای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باقی ماند و هویت آگهی‌ها/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پرونده پژوهش ثبت نشد؛ بنابراین ۰ آگهی به‌صورت بازتولیدپذیر کدگذاری شد و کسری دقیق ۱۰ است.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‎entry point‎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جست‌وجو است و شاهد شمارش یا هویت آگهی منفرد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‎GL-99‎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صفحات جاری مدیر مالی و رئیس حسابداری هر کدام حدود ۵۵ نتیجه گسترده نشان دادند؛ ده آگهی مستقیم در تهران و چند شهر دیگر بررسی شد و یک مورد هیبرید در فهرست گسترده دیده شد. کمبود نمونه عنوان دقیق را نباید نبود تقاضا دانست؛ عنوان‌های نزدیک و صفحات پویا کم‌شماری می‌سازند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عملکرد، توان توضیح فرایند و انگلیسی متناسب با ابزار/مکاتبه مهم‌اند. نمونه برای درصد الزام مدرک، جنسیت، قرارداد یا دورکاری کافی نبود.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شوک قراردادهای کوتاه ۱۴۰۵ و رقابت کلان باید جدا از نقش خوانده شود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18"/>
        <w:gridCol w:w="6088"/>
        <w:gridCol w:w="2054"/>
      </w:tblGrid>
      <w:tr>
        <w:trPr>
          <w:cantSplit w:val="true"/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مؤلفه نمونه آگهی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یافته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محدودیت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‎Jobinja‎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جست‌وجو شدند.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یکسان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 و دورکاری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صفحات جاری مدیر مالی و رئیس حسابداری هر کدام حدود ۵۵ نتیجه گسترده نشان دادند؛ ده آگهی مستقیم در تهران و چند شهر دیگر بررسی شد و یک مورد هیبرید در فهرست گسترده دیده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جمعیتی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جونیور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جونیور کمتر از نقش‌های میانی/ترکیبی نمایان بود.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رقابت محاسبه نشد.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مدرک و انگلیسی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صنعت و ابزار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فراوانی کافی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جنسیت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اگر آشکار بود ثبت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نتیجه‌گیری مطمئن ممکن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تکرارشونده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حسابداری و گزارشگری، مدیریت نقد/بودجه، کنترل داخلی و قانون، هماهنگی و دقت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گزارش نمی‌شود.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«مدیریت مالی و حسابداری» با مدیر حسابداری، کنترلر مالی، مدیر مالی هم‌پوشانی دارد. آگهی چندنقشی، حقوق پنهان و تمرکز تهران محدودیت‌اند.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کشف الگوست، نه اندازه کل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کف مزد پایه ۱۴۰۵ از مزد روزانه ۵٬۵۴۱٬۸۵۰ ریال، حدود ۱۶.۶۳ میلیون تومان برای سی روز است؛ مزایا و کسورات را شامل نمی‌شود و حقوق بازار مدیریت مالی و حسابداری نیست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>، ۱۴۰۵]. در آگهی‌های مدیریت مالی بازه‌های ۶۰ تا ۸۰، ۸۰ تا ۱۰۰ و ۱۰۰ میلیون تومان و بیشتر دیده شد؛ در رئیس حسابداری ۴۵ تا ۶۰ و ۶۰ میلیون و بیشتر نیز بود. این‌ها سطح/صنعت یکسان ندارند.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ساخت بازه تخصصی همگن و جاری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گزارش‌های ۱۴۰۴ جاب‌ویژن و ۱۴۰۳ ایران‌تلنت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>، ۱۴۰۳] و نباید با تورم به عدد ۱۴۰۵ تبدیل شوند.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زمینه اجباری رقم مشاهده‌شده:</w:t>
      </w:r>
      <w:r>
        <w:rPr>
          <w:rFonts w:ascii="Arial" w:hAnsi="Arial" w:cs="Arial" w:eastAsia="Arial"/>
          <w:b w:val="0"/>
          <w:sz w:val="22"/>
          <w:rtl/>
        </w:rPr>
        <w:t xml:space="preserve"> منبع/پلتفرم: بخشنامه مزد ۱۴۰۵ در پایگاه بیدبرگ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۱۴۰۵]؛ تاریخ مشاهده: </w:t>
      </w:r>
      <w:r>
        <w:rPr>
          <w:rFonts w:ascii="Arial" w:hAnsi="Arial" w:cs="Arial" w:eastAsia="Arial"/>
          <w:b w:val="0"/>
          <w:sz w:val="22"/>
          <w:rtl w:val="0"/>
        </w:rPr>
        <w:t>‎2026-07-13‎</w:t>
      </w:r>
      <w:r>
        <w:rPr>
          <w:rFonts w:ascii="Arial" w:hAnsi="Arial" w:cs="Arial" w:eastAsia="Arial"/>
          <w:b w:val="0"/>
          <w:sz w:val="22"/>
          <w:rtl/>
        </w:rPr>
        <w:t xml:space="preserve">؛ بازار/شهر: کل ایران و بدون تفکیک شهر؛ نوع شرکت: کاربرد ندارد، چون رقم قانونی است نه پیشنهاد کارفرما؛ ناخالص/خالص: مزد پایه پیش از کسورات و در نتیجه معادل خالص دریافتی نیست؛ مزایا/پاداش: حق مسکن، بن، سنوات، اضافه‌کاری و پاداش در ۱۶.۶۳ میلیون تومان لحاظ نشده‌اند؛ اطمینان: زیاد برای محاسبه کف پایه و نزدیک به صفر برای برآورد حقوق بازار «مدیریت مالی و حسابداری». گزارش‌های حقوق تاریخیِ ارجاع‌شده در این بخش رقم نقش‌ویژه‌ای نقل نمی‌کنند؛ بنابراین برای آن‌ها نیز شرکت،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و مزایا قابل انتساب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‎BLS/OEWS‎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‎UK ASHE‎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‎Cedefop‎</w:t>
      </w:r>
      <w:r>
        <w:rPr>
          <w:rFonts w:ascii="Arial" w:hAnsi="Arial" w:cs="Arial" w:eastAsia="Arial"/>
          <w:b w:val="0"/>
          <w:sz w:val="22"/>
          <w:rtl/>
        </w:rPr>
        <w:t xml:space="preserve"> باید با کد، سطح، مکان، واحد و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خودشان خوانده شوند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جاری]. برای عدد جهانی هم‌کد و هم‌سطح این عنوان،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تبدیل مستقیم ارز به تومان مقایسه رفاه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سطح، صنعت، شهر، اختیار، کمیابی دانش، گواهی معتبر، شیفت/فصل و توان اثبات اثر درآمد را تغییر می‌دهد. پروژه‌ای باید کارمزد، ابزار، مالیات، نوسان ارز و ریسک وصول را جدا کند. محدودیت پرداخت/اتصال برای ایران واقعی است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‎IR-12‎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۱۶.۶۳ میلیون فقط کف مزد پایه است؛ بازه تخصصی نیازمند نمونه جاری همگن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1440"/>
        <w:gridCol w:w="1620"/>
        <w:gridCol w:w="1890"/>
        <w:gridCol w:w="1440"/>
        <w:gridCol w:w="1620"/>
      </w:tblGrid>
      <w:tr>
        <w:trPr>
          <w:cantSplit w:val="true"/>
          <w:tblHeader w:val="true"/>
        </w:trPr>
        <w:tc>
          <w:tcPr>
            <w:tcW w:type="dxa" w:w="13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دامنه و اختیار</w:t>
            </w:r>
          </w:p>
        </w:tc>
        <w:tc>
          <w:tcPr>
            <w:tcW w:type="dxa" w:w="16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انتظار</w:t>
            </w:r>
          </w:p>
        </w:tc>
        <w:tc>
          <w:tcPr>
            <w:tcW w:type="dxa" w:w="18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  <w:tc>
          <w:tcPr>
            <w:tcW w:type="dxa" w:w="16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کارآموز/دستیار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محدود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کوچک درست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و انضباط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تقلید بدون چرایی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چک‌لیست و بازخورد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کم‌ریسک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صورت‌های مالی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تکرارشونده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فعالیت‌محوری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مسئله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روش/استثنا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ضعف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قبل/بعد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سینیور/لید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ریسک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سیستم/رشد دیگران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جانشین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مدیر/متخصص ارشد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راهبرد/بودجه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پیامد پایدار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سازمانی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از اجرا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چنددوره‌ای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ماندگاری در اجرای ابزار، ناتوانی در توضیح اثر، ضعف صنعت و نبود شاهد کنترل مانع ترفیع است. شاهد پیشرفت باید تصمیم، کیفیت، رشد دیگران و پیامد را نشان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انگلیسی، مستندسازی، حریم خصوصی/انطباق و نمونه بی‌نام برای انتقال مهم‌تر می‌شود. دورکاری جهانی تضمین نیست؛ قرارداد، پرداخت، تحریم و اتصال مانع‌اند.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طبقه‌بندی، تطبیق، کشف الگو و تولید گزینه سریع‌تر می‌شوند.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خلاصه بدون منبع، گزارش توصیفی و پیش‌نویس عمومی کالایی‌تر می‌شود؛ ارزش به تعریف، داده اختصاصی، کنترل و پاسخ‌گویی منتقل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خودکارسازی‌شان دشوار است (دشوار برای خودکارسازی)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قضاوت اخلاقی، تفسیر زمینه، مذاکره، پاسخ‌گویی و تصمیم پرریسک دشوار می‌مانند. شاخص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مواجهه وظیفه‌ای را مساوی حذف شغل نمی‌داند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ورودی کم‌خطر → پیش‌نویس/تحلیل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→ کنترل منبع و نمونه → بازبینی متخصص → ثبت نسخه/تصمیم → پایش خطا. داده محرمانه وارد ابزار عمومی نشود. خطرها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>، سوگیری، نشت و خطای مقیاس‌پذیرند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سه تا پنج سال، سناریوی محتمل کار مشترک انسان/ابزار است. سناریوی خوب کار اداری کمتر؛ سناریوی بد کنترل ضعیف و کوچک‌شدن فرصت یادگیری جونیور. شواهد برای حذف این عنوان در ایران کافی نیست [</w:t>
      </w:r>
      <w:r>
        <w:rPr>
          <w:rFonts w:ascii="Arial" w:hAnsi="Arial" w:cs="Arial" w:eastAsia="Arial"/>
          <w:b w:val="0"/>
          <w:sz w:val="22"/>
          <w:rtl w:val="0"/>
        </w:rPr>
        <w:t>‎AI-03‎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جهت تغییر وظیفه پشتیبانی می‌شود؛ تعداد شغل آینده گمانه‌زنی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20"/>
        <w:gridCol w:w="1920"/>
        <w:gridCol w:w="2000"/>
        <w:gridCol w:w="1680"/>
        <w:gridCol w:w="1200"/>
        <w:gridCol w:w="1040"/>
      </w:tblGrid>
      <w:tr>
        <w:trPr>
          <w:cantSplit w:val="true"/>
          <w:tblHeader w:val="true"/>
        </w:trPr>
        <w:tc>
          <w:tcPr>
            <w:tcW w:type="dxa" w:w="1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9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6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راهبری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‎reporting‎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‎Excel/BI‎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مرور کنترل و انطباق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‎Consolidation/Close‎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بودجه/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نقد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‎Budgeting‎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هدایت تیم و ذی‌نفع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‎Tax/Bank portals‎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ارائه تصمیم به مدیریت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دسترسی، تحریم، مجوز و پرداخت می‌تواند انتخاب ابزار را در ایران عوض کند؛ جایگزین و امکان انتقال/خروجی داده را بسنجید. مفهوم و کنترل پایدارتر از برند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3"/>
        <w:gridCol w:w="843"/>
        <w:gridCol w:w="1054"/>
        <w:gridCol w:w="1686"/>
        <w:gridCol w:w="2404"/>
      </w:tblGrid>
      <w:tr>
        <w:trPr>
          <w:cantSplit w:val="true"/>
          <w:tblHeader w:val="true"/>
        </w:trPr>
        <w:tc>
          <w:tcPr>
            <w:tcW w:type="dxa" w:w="3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«راهبری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صفر تحویل بگیرید، پیش از انتخاب ابزار چه فرض، مالک و معیار پایانی را روشن می‌کنید؟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ساختار شروع کار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مسئله و برنامه‌ریزی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فوراً راه‌حل می‌دهد و زمینه را نمی‌پرسد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ذی‌نفع،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معیار پذیرش را نام می‌برد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‎cash/forecast accuracy‎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بهتر اما «یافته کنترل» بدتر شود، تصمیم و شرط برگشت شما چیست؟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معیارهای متعارض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عدد را مطلق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اثر، ریسک، بازه آزمون و شرط توقف را روشن می‌کند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پیش از تحویل «بسته صورت‌های مالی» چه کنترل کیفیت و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کیفیت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و بازبینی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را به نفر بعد واگذار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چک‌لیست، نمونه/تطبیق،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و ردپای نسخه می‌دهد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خروجی واقعی ساخته‌اید و مهم‌ترین محدودیت آن چه بود؟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تفکیک آشنایی از تسلط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ابزار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قابلیت‌ها را فهرست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فایل/دمو، تصمیم، خطا، محدودیت و نتیجه قابل نمایش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به نفر بعد تحویل می‌دهید تا تصمیم و نسخه قابل بازسازی باشد؟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بلوغ عملیاتی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مستندسازی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فایل نهایی می‌دهد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ورودی، تصمیم، نسخه،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44"/>
        <w:gridCol w:w="799"/>
        <w:gridCol w:w="1103"/>
        <w:gridCol w:w="1674"/>
        <w:gridCol w:w="2740"/>
      </w:tblGrid>
      <w:tr>
        <w:trPr>
          <w:cantSplit w:val="true"/>
          <w:tblHeader w:val="true"/>
        </w:trPr>
        <w:tc>
          <w:tcPr>
            <w:tcW w:type="dxa" w:w="3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افت «زمان و صحت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درخت علت و چه داده تشخیصی می‌سازید؟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علت و طراحی اندازه‌گیری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را تکرار می‌کند یا فقط یک علت حدس می‌زند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مخرج، سگمنت، فرض رقیب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نمونه‌کار شما چه شاهدی برای تغییر «کیفیت تیم» دارد و سهم خود را چگونه محدود می‌کند؟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پیوند کار با اثر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نتیجه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فعالیت یا ظاهر خروجی را شرح می‌دهد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عوامل بیرونی، سهم خود و نتیجه/عدم‌نتیجه را نشان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پس از سه ماه «تصمیم و سودآوری» تغییر نکند، کدام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اقدام را متوقف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توقف هوشمند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اولویت‌بندی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تلاش را بیشتر می‌کند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فرض، کیفیت اندازه‌گیری، سگمنت و معیار توقف را بازبینی می‌کند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مثالی از «نه» گفتن به درخواست پرقدرت بگویید؛ چه گزینه جایگزین و پیامدی ارائه کردید؟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استقلال حرفه‌ای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مرزبندی و مذاکره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تسلیم می‌شود یا تقابل شخصی می‌سازد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محدودیت، گزینه، هزینه، تصمیم‌گیر و نتیجه را توضیح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هوش مصنوعی را برای «هدایت تیم و ذی‌نفع» به کار نمی‌برید و بازبینی انسانی را کجا اجباری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حاکمیت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فناوری و پاسخ‌گویی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همه‌چیز را خودکارشدنی می‌داند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حساسیت داده، خطای محتمل، حق تصمیم،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‎human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مشخص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395"/>
        <w:gridCol w:w="1021"/>
        <w:gridCol w:w="1634"/>
        <w:gridCol w:w="2587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نمونه‌ای بگویید که «مرور کنترل و انطباق» نتیجه نداد؛ با چه شاهدی فهمیدید و چه چیز را تغییر دادید؟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از شکست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و مسئولیت‌پذیری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شکست را پنهان یا به دیگری نسبت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قبل/بعد، سهم خود، تصمیم اصلاح و آموخته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داده یا سند لازم برای «بودجه/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نقد» ناقص باشد، حداقل تصمیم ایمن شما چیست؟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تصمیم زیر عدم‌قطعیت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مدیریت داده ناقص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حدس قطعی می‌زند یا کل کار را متوقف می‌کند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حداقل شواهد، فرض، دامنه خطا، کنترل و موعد بازبینی تعیین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میان ذی‌نفعانِ مدیریت ارشد، هیئت‌مدیره، حسابرس، مالیات و تیم مالی بر سر مالکیت یا اولویت اختلاف جدی باشد، چگونه تصمیم را جلو می‌برید؟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نفوذ بدون اختیار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ذی‌نفع و تعارض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 یا طرف قدرتمند را می‌پذیرد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منافع، شاهد، حق تصمیم، گزینه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 توجه به اینکه مسئولیت صحت و نقد بالاست اما داده و اجرای کنترل در چند تیم پخش است؛ پایان دوره، ممیزی، مالیات و بحران نقد می‌تواند ساعت کار را جهشی کند، چه کنترل پیشگیرانه، هشدار زودهنگام و برنامه واکنشی پیشنهاد می‌کنید؟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مواجهه با ریسک واقعی و نه پاسخ کتابی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قضاوت، کنترل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را انکار می‌کند یا فقط می‌گوید «دقت می‌کنم»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‎trigger‎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مرور پس از رخداد را با مثال توضیح می‌دهد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۳۰ روز اول این نقش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‎quick win‎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نقشه ریسکی تحویل می‌دهید؟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کالیبراسیون توقع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اولویت‌بندی و یادگیری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وعده تحول کامل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یادگیری،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کوچک و ریسک را زمان‌بندی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«راهبری </w:t>
      </w:r>
      <w:r>
        <w:rPr>
          <w:rFonts w:ascii="Arial" w:hAnsi="Arial" w:cs="Arial" w:eastAsia="Arial"/>
          <w:b w:val="0"/>
          <w:sz w:val="22"/>
          <w:rtl w:val="0"/>
        </w:rPr>
        <w:t>‎close‎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‎reporting‎</w:t>
      </w:r>
      <w:r>
        <w:rPr>
          <w:rFonts w:ascii="Arial" w:hAnsi="Arial" w:cs="Arial" w:eastAsia="Arial"/>
          <w:b w:val="0"/>
          <w:sz w:val="22"/>
          <w:rtl/>
        </w:rPr>
        <w:t>» را از صفر تحویل بگیرید، پیش از انتخاب ابزار چه فرض، مالک و معیار پایانی را روشن می‌کنید؟ — دلیل: سنجش ساختار شروع کار.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نمونه‌ای بگویید که «مرور کنترل و انطباق» نتیجه نداد؛ با چه شاهدی فهمیدید و چه چیز را تغییر دادید؟ — دلیل: سنجش یادگیری از شکست.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افت «زمان و صحت </w:t>
      </w:r>
      <w:r>
        <w:rPr>
          <w:rFonts w:ascii="Arial" w:hAnsi="Arial" w:cs="Arial" w:eastAsia="Arial"/>
          <w:b w:val="0"/>
          <w:sz w:val="22"/>
          <w:rtl w:val="0"/>
        </w:rPr>
        <w:t>‎close‎</w:t>
      </w:r>
      <w:r>
        <w:rPr>
          <w:rFonts w:ascii="Arial" w:hAnsi="Arial" w:cs="Arial" w:eastAsia="Arial"/>
          <w:b w:val="0"/>
          <w:sz w:val="22"/>
          <w:rtl/>
        </w:rPr>
        <w:t xml:space="preserve">» چه درخت علت و چه داده تشخیصی می‌سازید؟ — دلیل: سنجش فهم </w:t>
      </w:r>
      <w:r>
        <w:rPr>
          <w:rFonts w:ascii="Arial" w:hAnsi="Arial" w:cs="Arial" w:eastAsia="Arial"/>
          <w:b w:val="0"/>
          <w:sz w:val="22"/>
          <w:rtl w:val="0"/>
        </w:rPr>
        <w:t>‎KPI.‎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اگر «</w:t>
      </w:r>
      <w:r>
        <w:rPr>
          <w:rFonts w:ascii="Arial" w:hAnsi="Arial" w:cs="Arial" w:eastAsia="Arial"/>
          <w:b w:val="0"/>
          <w:sz w:val="22"/>
          <w:rtl w:val="0"/>
        </w:rPr>
        <w:t>‎cash/forecast accuracy‎</w:t>
      </w:r>
      <w:r>
        <w:rPr>
          <w:rFonts w:ascii="Arial" w:hAnsi="Arial" w:cs="Arial" w:eastAsia="Arial"/>
          <w:b w:val="0"/>
          <w:sz w:val="22"/>
          <w:rtl/>
        </w:rPr>
        <w:t xml:space="preserve">» بهتر اما «یافته کنترل» بدتر شود، تصمیم و شرط برگشت شما چیست؟ — دلیل: سنجش </w:t>
      </w:r>
      <w:r>
        <w:rPr>
          <w:rFonts w:ascii="Arial" w:hAnsi="Arial" w:cs="Arial" w:eastAsia="Arial"/>
          <w:b w:val="0"/>
          <w:sz w:val="22"/>
          <w:rtl w:val="0"/>
        </w:rPr>
        <w:t>‎trade-off.‎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پیش از تحویل «بسته صورت‌های مالی» چه کنترل کیفیت و چه </w:t>
      </w:r>
      <w:r>
        <w:rPr>
          <w:rFonts w:ascii="Arial" w:hAnsi="Arial" w:cs="Arial" w:eastAsia="Arial"/>
          <w:b w:val="0"/>
          <w:sz w:val="22"/>
          <w:rtl w:val="0"/>
        </w:rPr>
        <w:t>‎sign-off‎</w:t>
      </w:r>
      <w:r>
        <w:rPr>
          <w:rFonts w:ascii="Arial" w:hAnsi="Arial" w:cs="Arial" w:eastAsia="Arial"/>
          <w:b w:val="0"/>
          <w:sz w:val="22"/>
          <w:rtl/>
        </w:rPr>
        <w:t xml:space="preserve"> لازم است؟ — دلیل: سنجش مالکیت کیفیت.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حقوق و برند کارفرمایی فشار حقوق، امنیت و رشد را نشان می‌دهند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۱۴۰۵]؛ تجربه روزانه نماینده این نقش نیستند. مصاحبه با جونیور، سینیور، مدیر و فرد ترک‌کننده مسیر لازم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‎practitioner/survey:‎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‎ACCA Global Talent Trends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‎https://www.accaglobal.com/crsh/en/professional-insights/pro-accountants-the-future/global-talent-trends-2025.html‎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‎ACCA Global Talent Trends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‎https://www.accaglobal.com/content/dam/ACCA_Global/professional-insights/GTT-2026/gtt-2026-final.pdf‎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‎CIPD Good Work Index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‎https://www.cipd.org/uk/knowledge/reports/goodwork/‎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‎WEF Future of Jobs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‎https://www.weforum.org/publications/the-future-of-jobs-report-2025/‎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این‌ها درباره مهارت، فناوری و طراحی کار الگو می‌دهند؛ جغرافیا، عضویت و ذی‌نفعی منبع باید حفظ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روایت برای کشف پرسش مفید است، نه تعیین حقوق/تقاضا. «من تجربه کردم» با «بازار چنین است» جداست.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هم‌جهتی‌هایی دارند، اما تجربه نماینده همه شاغلان ایران در دسترس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سنتز نقش‌محور برای تصمیم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موارد زیر </w:t>
      </w:r>
      <w:r>
        <w:rPr>
          <w:rFonts w:ascii="Arial" w:hAnsi="Arial" w:cs="Arial" w:eastAsia="Arial"/>
          <w:b/>
          <w:sz w:val="22"/>
          <w:rtl/>
        </w:rPr>
        <w:t>استنتاج پژوهشی</w:t>
      </w:r>
      <w:r>
        <w:rPr>
          <w:rFonts w:ascii="Arial" w:hAnsi="Arial" w:cs="Arial" w:eastAsia="Arial"/>
          <w:b w:val="0"/>
          <w:sz w:val="22"/>
          <w:rtl/>
        </w:rPr>
        <w:t xml:space="preserve"> از ترکیب وظایف، آگهی‌ها، محدودیت‌های نقش و الگوهای پیمایش شاغلان است؛ نقل مستقیم، درصد شیوع یا شاهد نماینده کل جامعه شغلی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غافلگیری تکرارشونده:</w:t>
      </w:r>
      <w:r>
        <w:rPr>
          <w:rFonts w:ascii="Arial" w:hAnsi="Arial" w:cs="Arial" w:eastAsia="Arial"/>
          <w:b w:val="0"/>
          <w:sz w:val="22"/>
          <w:rtl/>
        </w:rPr>
        <w:t xml:space="preserve"> کیفیت </w:t>
      </w:r>
      <w:r>
        <w:rPr>
          <w:rFonts w:ascii="Arial" w:hAnsi="Arial" w:cs="Arial" w:eastAsia="Arial"/>
          <w:b w:val="0"/>
          <w:sz w:val="22"/>
          <w:rtl w:val="0"/>
        </w:rPr>
        <w:t>‎close‎</w:t>
      </w:r>
      <w:r>
        <w:rPr>
          <w:rFonts w:ascii="Arial" w:hAnsi="Arial" w:cs="Arial" w:eastAsia="Arial"/>
          <w:b w:val="0"/>
          <w:sz w:val="22"/>
          <w:rtl/>
        </w:rPr>
        <w:t xml:space="preserve"> بیشتر به مالکیت بین‌تیمی و کنترل تغییر وابسته است تا دانش ثبت تنها.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اشتباه رایج:</w:t>
      </w:r>
      <w:r>
        <w:rPr>
          <w:rFonts w:ascii="Arial" w:hAnsi="Arial" w:cs="Arial" w:eastAsia="Arial"/>
          <w:b w:val="0"/>
          <w:sz w:val="22"/>
          <w:rtl/>
        </w:rPr>
        <w:t xml:space="preserve"> قهرمان‌بازی پایان ماه به‌جای </w:t>
      </w:r>
      <w:r>
        <w:rPr>
          <w:rFonts w:ascii="Arial" w:hAnsi="Arial" w:cs="Arial" w:eastAsia="Arial"/>
          <w:b w:val="0"/>
          <w:sz w:val="22"/>
          <w:rtl w:val="0"/>
        </w:rPr>
        <w:t>‎close calendar‎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‎delegation‎</w:t>
      </w:r>
      <w:r>
        <w:rPr>
          <w:rFonts w:ascii="Arial" w:hAnsi="Arial" w:cs="Arial" w:eastAsia="Arial"/>
          <w:b w:val="0"/>
          <w:sz w:val="22"/>
          <w:rtl/>
        </w:rPr>
        <w:t xml:space="preserve"> و کنترل پیشگیرانه.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چرا می‌مانند یا می‌روند:</w:t>
      </w:r>
      <w:r>
        <w:rPr>
          <w:rFonts w:ascii="Arial" w:hAnsi="Arial" w:cs="Arial" w:eastAsia="Arial"/>
          <w:b w:val="0"/>
          <w:sz w:val="22"/>
          <w:rtl/>
        </w:rPr>
        <w:t xml:space="preserve"> نفوذ بر تصمیم و رشد تیم دلیل ماندن است؛ پاسخ‌گویی بدون اختیار و بحران نقد مزمن دلیل خروج.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اگر از نو شروع می‌کردند:</w:t>
      </w:r>
      <w:r>
        <w:rPr>
          <w:rFonts w:ascii="Arial" w:hAnsi="Arial" w:cs="Arial" w:eastAsia="Arial"/>
          <w:b w:val="0"/>
          <w:sz w:val="22"/>
          <w:rtl/>
        </w:rPr>
        <w:t xml:space="preserve"> بسته </w:t>
      </w:r>
      <w:r>
        <w:rPr>
          <w:rFonts w:ascii="Arial" w:hAnsi="Arial" w:cs="Arial" w:eastAsia="Arial"/>
          <w:b w:val="0"/>
          <w:sz w:val="22"/>
          <w:rtl w:val="0"/>
        </w:rPr>
        <w:t>‎close‎</w:t>
      </w:r>
      <w:r>
        <w:rPr>
          <w:rFonts w:ascii="Arial" w:hAnsi="Arial" w:cs="Arial" w:eastAsia="Arial"/>
          <w:b w:val="0"/>
          <w:sz w:val="22"/>
          <w:rtl/>
        </w:rPr>
        <w:t xml:space="preserve"> نمونه با کنترل، </w:t>
      </w:r>
      <w:r>
        <w:rPr>
          <w:rFonts w:ascii="Arial" w:hAnsi="Arial" w:cs="Arial" w:eastAsia="Arial"/>
          <w:b w:val="0"/>
          <w:sz w:val="22"/>
          <w:rtl w:val="0"/>
        </w:rPr>
        <w:t>‎variance note‎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‎cash forecast‎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‎evidence promotion‎</w:t>
      </w:r>
      <w:r>
        <w:rPr>
          <w:rFonts w:ascii="Arial" w:hAnsi="Arial" w:cs="Arial" w:eastAsia="Arial"/>
          <w:b w:val="0"/>
          <w:sz w:val="22"/>
          <w:rtl/>
        </w:rPr>
        <w:t xml:space="preserve"> می‌ساخت.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] تا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] زمینه فرسودگی، فشار، مهارت و کیفیت کار را می‌دهند، اما این چهار گزاره را مستقیماً برای این عنوان اندازه‌گیری نکرده‌اند؛ پس برای تصمیم فردی باید با گفت‌وگوی نقش‌ویژه و مشاهده کار واقعی راستی‌آزمایی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61"/>
        <w:gridCol w:w="1945"/>
        <w:gridCol w:w="1945"/>
        <w:gridCol w:w="1945"/>
        <w:gridCol w:w="194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8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 و کار روزانه</w:t>
            </w:r>
          </w:p>
        </w:tc>
        <w:tc>
          <w:tcPr>
            <w:tcW w:type="dxa" w:w="19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9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حسابداری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‎Accounting Manager‎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گزارشگری، کنترل، نقد و رهبری تیم و هماهنگی با مدیریت ارشد، هیئت‌مدیره، حسابرس، مالیات و تیم مالی تکیه دارند؛ در «مدیر حسابداری» این اشتراک مشخصاً با تمرکز بر کنترل عدد، ریسک و انطباق دیده می‌شود.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مالی و حسابداری مالک «بسته صورت مالی،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مدیر حسابداری عمدتاً مالک «ثبت/گزارش مالی، آزمون کنترل یا تحلیل نقد» است.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‎consolidation/reporting‎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بودجه؛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کنترلر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Controller‎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گزارشگری، کنترل، نقد و رهبری تیم و هماهنگی با مدیریت ارشد، هیئت‌مدیره، حسابرس، مالیات و تیم مالی تکیه دارند؛ در «کنترلر مالی» این اشتراک مشخصاً با تمرکز بر کنترل عدد، ریسک و انطباق دیده می‌شود.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مالی و حسابداری مالک «بسته صورت مالی،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کنترلر مالی عمدتاً مالک «ثبت/گزارش مالی، آزمون کنترل یا تحلیل نقد» است.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‎consolidation/reporting‎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بودجه؛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 Manager‎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گزارشگری، کنترل، نقد و رهبری تیم و هماهنگی با مدیریت ارشد، هیئت‌مدیره، حسابرس، مالیات و تیم مالی تکیه دارند؛ در «مدیر مالی» این اشتراک مشخصاً با تمرکز بر کنترل عدد، ریسک و انطباق دیده می‌شود.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مالی و حسابداری مالک «بسته صورت مالی،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مدیر مالی عمدتاً مالک «ثبت/گزارش مالی، آزمون کنترل یا تحلیل نقد» است.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‎consolidation/reporting‎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بودجه؛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حسابرس داخلی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‎Internal Auditor‎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گزارشگری، کنترل، نقد و رهبری تیم و هماهنگی با مدیریت ارشد، هیئت‌مدیره، حسابرس، مالیات و تیم مالی تکیه دارند؛ در «حسابرس داخلی» این اشتراک مشخصاً با تمرکز بر کنترل عدد، ریسک و انطباق دیده می‌شود.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مالی و حسابداری مالک «بسته صورت مالی،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حسابرس داخلی عمدتاً مالک «ثبت/گزارش مالی، آزمون کنترل یا تحلیل نقد» است.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‎consolidation/reporting‎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بودجه؛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خزانه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 Manager‎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گزارشگری، کنترل، نقد و رهبری تیم و هماهنگی با مدیریت ارشد، هیئت‌مدیره، حسابرس، مالیات و تیم مالی تکیه دارند؛ در «مدیر خزانه» این اشتراک مشخصاً با تمرکز بر کنترل جریان کالا، سند و ظرفیت دیده می‌شود.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مالی و حسابداری مالک «بسته صورت مالی،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مدیر خزانه عمدتاً مالک «سفارش/حمل/موجودی یا برنامه تأمین» است.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تأمین‌کننده، عملیات و مالی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‎consolidation/reporting‎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بودجه؛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‎ERP/TMS‎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اسناد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‎FP&amp;A‎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‎FP&amp;A Analyst‎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گزارشگری، کنترل، نقد و رهبری تیم و هماهنگی با مدیریت ارشد، هیئت‌مدیره، حسابرس، مالیات و تیم مالی تکیه دارند؛ در «تحلیلگر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‎FP&amp;A‎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این اشتراک مشخصاً با تمرکز بر برنامه‌ریزی و توضیح عملکرد مالی آینده‌نگر دیده می‌شود.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مالی و حسابداری مالک «بسته صورت مالی،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تحلیلگر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‎FP&amp;A‎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عمدتاً مالک «بودجه،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‎variance‎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سناریو» است.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مدیریت، واحدهای کسب‌وکار و مالی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‎consolidation/reporting‎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بودجه؛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‎Excel/FP&amp;A platform‎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68"/>
        <w:gridCol w:w="1889"/>
        <w:gridCol w:w="1961"/>
        <w:gridCol w:w="1961"/>
        <w:gridCol w:w="1961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8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9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9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رایج</w:t>
            </w:r>
          </w:p>
        </w:tc>
        <w:tc>
          <w:tcPr>
            <w:tcW w:type="dxa" w:w="19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حسابداری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‎Accounting Manager‎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مسئولیت صحت بالا در حالی که داده و اجرای کنترل بین چند تیم پخش است؛ مسیر نزدیک: مهلت، شواهد ناقص و مسئولیت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کنترلر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Controller‎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مسئولیت صحت بالا در حالی که داده و اجرای کنترل بین چند تیم پخش است؛ مسیر نزدیک: مهلت، شواهد ناقص و مسئولیت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 Manager‎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مسئولیت صحت بالا در حالی که داده و اجرای کنترل بین چند تیم پخش است؛ مسیر نزدیک: مهلت، شواهد ناقص و مسئولیت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حسابرس داخلی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‎Internal Auditor‎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مسئولیت صحت بالا در حالی که داده و اجرای کنترل بین چند تیم پخش است؛ مسیر نزدیک: مهلت، شواهد ناقص و مسئولیت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خزانه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 Manager‎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عملیاتی متوسط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شناخت فرایند/صنعت لازم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مسئولیت صحت بالا در حالی که داده و اجرای کنترل بین چند تیم پخش است؛ مسیر نزدیک: استثنا، موعد و وابستگی بیرونی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مدیریت عملیات/زنجیره تأمین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‎FP&amp;A‎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‎FP&amp;A Analyst‎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مالی زیاد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مبانی حسابداری/قانون و دقت مستند نیاز دارد؛ مسیر نزدیک: نیازمند مدل مالی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partnering‎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مسئولیت صحت بالا در حالی که داده و اجرای کنترل بین چند تیم پخش است؛ مسیر نزدیک: فرض متغیر و چرخه بودجه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تخصص، سرپرستی، مدیریت مالی یا مشاوره؛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‎FP&amp;A lead‎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 business partner‎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527"/>
        <w:gridCol w:w="3557"/>
        <w:gridCol w:w="355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5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5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35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حسابداری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‎Accounting Manager‎</w:t>
            </w:r>
          </w:p>
        </w:tc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5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«مدیر حسابداری»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کنترلر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Controller‎</w:t>
            </w:r>
          </w:p>
        </w:tc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5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«کنترلر مالی»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 Manager‎</w:t>
            </w:r>
          </w:p>
        </w:tc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5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«مدیر مالی»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حسابرس داخلی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‎Internal Auditor‎</w:t>
            </w:r>
          </w:p>
        </w:tc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5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«حسابرس داخلی»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خزانه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 Manager‎</w:t>
            </w:r>
          </w:p>
        </w:tc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برنامه و هشدار کمک می‌گیرد؛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5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«مدیر خزانه»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‎FP&amp;A‎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‎FP&amp;A Analyst‎</w:t>
            </w:r>
          </w:p>
        </w:tc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‎forecast/draft‎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تقویت می‌شود؛ فرض و تصمیم انسانی</w:t>
            </w:r>
          </w:p>
        </w:tc>
        <w:tc>
          <w:tcPr>
            <w:tcW w:type="dxa" w:w="35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«تحلیلگر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‎FP&amp;A‎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را می‌سنجد؛ نه اعتبار یا درآمد بیشتر. تفاوت تعیین‌کننده در ستون خروجی و مالکیت نتیجه آمده و همان منطق بدون افزودن ادعای تازه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خلاصه شده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راهبری </w:t>
      </w:r>
      <w:r>
        <w:rPr>
          <w:rFonts w:ascii="Arial" w:hAnsi="Arial" w:cs="Arial" w:eastAsia="Arial"/>
          <w:b w:val="0"/>
          <w:sz w:val="22"/>
          <w:rtl w:val="0"/>
        </w:rPr>
        <w:t>‎close‎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‎reporting‎</w:t>
      </w:r>
      <w:r>
        <w:rPr>
          <w:rFonts w:ascii="Arial" w:hAnsi="Arial" w:cs="Arial" w:eastAsia="Arial"/>
          <w:b w:val="0"/>
          <w:sz w:val="22"/>
          <w:rtl/>
        </w:rPr>
        <w:t>، مرور کنترل و انطباق، بودجه/</w:t>
      </w:r>
      <w:r>
        <w:rPr>
          <w:rFonts w:ascii="Arial" w:hAnsi="Arial" w:cs="Arial" w:eastAsia="Arial"/>
          <w:b w:val="0"/>
          <w:sz w:val="22"/>
          <w:rtl w:val="0"/>
        </w:rPr>
        <w:t>‎forecast‎</w:t>
      </w:r>
      <w:r>
        <w:rPr>
          <w:rFonts w:ascii="Arial" w:hAnsi="Arial" w:cs="Arial" w:eastAsia="Arial"/>
          <w:b w:val="0"/>
          <w:sz w:val="22"/>
          <w:rtl/>
        </w:rPr>
        <w:t xml:space="preserve"> و نقد، جزئیات و پاسخ‌گویی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مسئولیت صحت و نقد بالاست اما داده و اجرای کنترل در چند تیم پخش است؛ پایان دوره، ممیزی، مالیات و بحران نقد می‌تواند ساعت کار را جهشی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اثر بین‌تیمی با وقفه، ابهام و مسئولیت بدون کنترل کامل مبادله می‌شود؛ کیفیت مدیر و ورودی‌ها حیاتی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سوالی که باید از خودت بپرسی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آیا کار خسته‌کننده مسیر را هم تحمل می‌کنم؟ آیا می‌توانم خطا را آشکار و اصلاح کنم؟ آیا از شواهد و نقد انرژی می‌گیرم؟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دو هفته سناریو بسازید، بسته صورت‌های مالی و </w:t>
      </w:r>
      <w:r>
        <w:rPr>
          <w:rFonts w:ascii="Arial" w:hAnsi="Arial" w:cs="Arial" w:eastAsia="Arial"/>
          <w:b w:val="0"/>
          <w:sz w:val="22"/>
          <w:rtl w:val="0"/>
        </w:rPr>
        <w:t>‎close calendar‎</w:t>
      </w:r>
      <w:r>
        <w:rPr>
          <w:rFonts w:ascii="Arial" w:hAnsi="Arial" w:cs="Arial" w:eastAsia="Arial"/>
          <w:b w:val="0"/>
          <w:sz w:val="22"/>
          <w:rtl/>
        </w:rPr>
        <w:t xml:space="preserve"> تولید کنید، از دو نفر بازخورد بگیرید و زمان کار تکراری را ثبت کنید. ده آگهی را کدگذاری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تصمیم را بر شواهد موافق/مخالف، مجهول‌ها و آزمایش بنا کنید؛ عنوان یا تست شخصیت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کاربرگ تکمیلی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را به ورودی، مالک، معیار و خطا بشکنید.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و واحد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تعریف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کارفرما اختیار، حجم، کیفیت سیستم و ساعت را بپرسید.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تصمیم با هزینه، اثر، ریسک و برگشت‌پذیری بنویسید.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مرور کنترل و انطباق را به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تبدیل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ورودی ناقص بسازید و کنترل را آزمایش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گفت‌وگوی دشوار را </w:t>
      </w:r>
      <w:r>
        <w:rPr>
          <w:rFonts w:ascii="Arial" w:hAnsi="Arial" w:cs="Arial" w:eastAsia="Arial"/>
          <w:b w:val="0"/>
          <w:sz w:val="22"/>
          <w:rtl w:val="0"/>
        </w:rPr>
        <w:t>‎role-play‎</w:t>
      </w:r>
      <w:r>
        <w:rPr>
          <w:rFonts w:ascii="Arial" w:hAnsi="Arial" w:cs="Arial" w:eastAsia="Arial"/>
          <w:b w:val="0"/>
          <w:sz w:val="22"/>
          <w:rtl/>
        </w:rPr>
        <w:t xml:space="preserve">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انرژی خود پس از تحلیل، پیگیری و بحران را ثبت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کار کم‌خطر را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‎human review‎</w:t>
      </w:r>
      <w:r>
        <w:rPr>
          <w:rFonts w:ascii="Arial" w:hAnsi="Arial" w:cs="Arial" w:eastAsia="Arial"/>
          <w:b w:val="0"/>
          <w:sz w:val="22"/>
          <w:rtl/>
        </w:rPr>
        <w:t xml:space="preserve"> مقایسه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حقوق ثابت، مزایا، ابزار و ریسک پرداخت را جدا کنید.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فارسی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مالی و حسابداری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انگلیسی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‎Accounting Management‎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یک‌جمله‌ای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مالی، بستن حساب‌ها، کنترل، بودجه/نقد و تیم مالی را برای پاسخ‌گویی و تصمیم سازمان هدایت می‌کند.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توصیف تصمیم‌محور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خروجی قابل دفاع میان داده/سند، فرایند و ذی‌نفع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برچسب ماهیت کار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تحلیلی، سیستمی و بین‌تیمی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جذابیت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ملموس و مهارت انتقال‌پذیر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 تناسب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لذت از ساختار، نقد و پیگیری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دشواری اصلی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صحت و نقد بالاست اما داده و اجرای کنترل در چند تیم پخش است؛ پایان دوره، ممیزی، مالیات و بحران نقد می‌تواند ساعت کار را جهشی کند.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2"/>
        <w:gridCol w:w="1462"/>
        <w:gridCol w:w="4096"/>
      </w:tblGrid>
      <w:tr>
        <w:trPr>
          <w:cantSplit w:val="true"/>
          <w:tblHeader w:val="true"/>
        </w:trPr>
        <w:tc>
          <w:tcPr>
            <w:tcW w:type="dxa" w:w="3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شدت</w:t>
            </w:r>
          </w:p>
        </w:tc>
        <w:tc>
          <w:tcPr>
            <w:tcW w:type="dxa" w:w="4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و تعارض باید روشن 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ساخته می‌شود.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حل مسئله و گزینه‌سازی.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سطح و دامنه.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78"/>
        <w:gridCol w:w="7882"/>
      </w:tblGrid>
      <w:tr>
        <w:trPr>
          <w:cantSplit w:val="true"/>
          <w:tblHeader w:val="true"/>
        </w:trPr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خلاصه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 کاری واقعی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عمیق، هماهنگی، کنترل، وقفه و تحویل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نرم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نوشتن، گوش‌دادن، مذاکره، اخلاق و رازداری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تخصصی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حسابداری و گزارشگری، مدیریت نقد/بودجه، کنترل داخلی و قانون، رهبری تیم، تحلیل و ارتباط هیئت‌مدیره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ابزارها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‎Consolidation/Close‎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‎Tax/Bank portals‎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56"/>
        <w:gridCol w:w="5466"/>
        <w:gridCol w:w="2938"/>
      </w:tblGrid>
      <w:tr>
        <w:trPr>
          <w:cantSplit w:val="true"/>
          <w:tblHeader w:val="true"/>
        </w:trPr>
        <w:tc>
          <w:tcPr>
            <w:tcW w:type="dxa" w:w="9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54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29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محوری نقش</w:t>
            </w:r>
          </w:p>
        </w:tc>
        <w:tc>
          <w:tcPr>
            <w:tcW w:type="dxa" w:w="5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صحت و نقد بالاست اما داده و اجرای کنترل در چند تیم پخش است؛ پایان دوره، ممیزی، مالیات و بحران نقد می‌تواند ساعت کار را جهشی کند.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ماه/سال، ممیزی، پرداخت یا مهلت قانونی</w:t>
            </w:r>
          </w:p>
        </w:tc>
      </w:tr>
      <w:tr>
        <w:trPr>
          <w:cantSplit w:val="true"/>
        </w:trPr>
        <w:tc>
          <w:tcPr>
            <w:tcW w:type="dxa" w:w="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5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بازگشت کار و تصمیم ضعیف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</w:tr>
      <w:tr>
        <w:trPr>
          <w:cantSplit w:val="true"/>
        </w:trPr>
        <w:tc>
          <w:tcPr>
            <w:tcW w:type="dxa" w:w="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</w:t>
            </w:r>
          </w:p>
        </w:tc>
        <w:tc>
          <w:tcPr>
            <w:tcW w:type="dxa" w:w="5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زمان بهبود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اوج کار و موعد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 و کشف الگو؛ با کنترل منبع و بازبینی.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تشخیص خطای قانع‌کننده، حریم خصوصی، پاسخ‌گویی و حفظ یادگیری جونیور.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راهبری </w:t>
      </w:r>
      <w:r>
        <w:rPr>
          <w:rFonts w:ascii="Arial" w:hAnsi="Arial" w:cs="Arial" w:eastAsia="Arial"/>
          <w:b w:val="0"/>
          <w:sz w:val="22"/>
          <w:rtl w:val="0"/>
        </w:rPr>
        <w:t>‎close‎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‎reporting‎</w:t>
      </w:r>
      <w:r>
        <w:rPr>
          <w:rFonts w:ascii="Arial" w:hAnsi="Arial" w:cs="Arial" w:eastAsia="Arial"/>
          <w:b w:val="0"/>
          <w:sz w:val="22"/>
          <w:rtl/>
        </w:rPr>
        <w:t xml:space="preserve"> را از صفر بگیرید، نخست چه چیزهایی را روشن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نمونه‌ای بگویید که مرور کنترل و انطباق شکست خورد؛ چگونه فهمیدید?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بهبود زمان و صحت </w:t>
      </w:r>
      <w:r>
        <w:rPr>
          <w:rFonts w:ascii="Arial" w:hAnsi="Arial" w:cs="Arial" w:eastAsia="Arial"/>
          <w:b w:val="0"/>
          <w:sz w:val="22"/>
          <w:rtl w:val="0"/>
        </w:rPr>
        <w:t>‎close‎</w:t>
      </w:r>
      <w:r>
        <w:rPr>
          <w:rFonts w:ascii="Arial" w:hAnsi="Arial" w:cs="Arial" w:eastAsia="Arial"/>
          <w:b w:val="0"/>
          <w:sz w:val="22"/>
          <w:rtl/>
        </w:rPr>
        <w:t xml:space="preserve"> چه درخت محرکی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‎cash/forecast accuracy‎</w:t>
      </w:r>
      <w:r>
        <w:rPr>
          <w:rFonts w:ascii="Arial" w:hAnsi="Arial" w:cs="Arial" w:eastAsia="Arial"/>
          <w:b w:val="0"/>
          <w:sz w:val="22"/>
          <w:rtl/>
        </w:rPr>
        <w:t xml:space="preserve"> بهتر و یافته کنترل بدتر شود 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چگونه صحت بسته صورت‌های مالی را کنترل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720"/>
        <w:gridCol w:w="909"/>
        <w:gridCol w:w="3505"/>
        <w:gridCol w:w="350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9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35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5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حسابداری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‎Accounting Manager‎</w:t>
            </w:r>
          </w:p>
        </w:tc>
        <w:tc>
          <w:tcPr>
            <w:tcW w:type="dxa" w:w="3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گزارشگری، کنترل، نقد و رهبری تیم و هماهنگی با مدیریت ارشد، هیئت‌مدیره، حسابرس، مالیات و تیم مالی تکیه دارند؛ در «مدیر حسابداری» این اشتراک مشخصاً با تمرکز بر کنترل عدد، ریسک و انطباق دیده می‌شود.</w:t>
            </w:r>
          </w:p>
        </w:tc>
        <w:tc>
          <w:tcPr>
            <w:tcW w:type="dxa" w:w="3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مالی و حسابداری مالک «بسته صورت مالی،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مدیر حسابداری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کنترلر مالی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Controller‎</w:t>
            </w:r>
          </w:p>
        </w:tc>
        <w:tc>
          <w:tcPr>
            <w:tcW w:type="dxa" w:w="3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گزارشگری، کنترل، نقد و رهبری تیم و هماهنگی با مدیریت ارشد، هیئت‌مدیره، حسابرس، مالیات و تیم مالی تکیه دارند؛ در «کنترلر مالی» این اشتراک مشخصاً با تمرکز بر کنترل عدد، ریسک و انطباق دیده می‌شود.</w:t>
            </w:r>
          </w:p>
        </w:tc>
        <w:tc>
          <w:tcPr>
            <w:tcW w:type="dxa" w:w="3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مالی و حسابداری مالک «بسته صورت مالی،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کنترلر مالی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مالی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 Manager‎</w:t>
            </w:r>
          </w:p>
        </w:tc>
        <w:tc>
          <w:tcPr>
            <w:tcW w:type="dxa" w:w="3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گزارشگری، کنترل، نقد و رهبری تیم و هماهنگی با مدیریت ارشد، هیئت‌مدیره، حسابرس، مالیات و تیم مالی تکیه دارند؛ در «مدیر مالی» این اشتراک مشخصاً با تمرکز بر کنترل عدد، ریسک و انطباق دیده می‌شود.</w:t>
            </w:r>
          </w:p>
        </w:tc>
        <w:tc>
          <w:tcPr>
            <w:tcW w:type="dxa" w:w="3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مالی و حسابداری مالک «بسته صورت مالی،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مدیر مالی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 داخلی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‎Internal Auditor‎</w:t>
            </w:r>
          </w:p>
        </w:tc>
        <w:tc>
          <w:tcPr>
            <w:tcW w:type="dxa" w:w="3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گزارشگری، کنترل، نقد و رهبری تیم و هماهنگی با مدیریت ارشد، هیئت‌مدیره، حسابرس، مالیات و تیم مالی تکیه دارند؛ در «حسابرس داخلی» این اشتراک مشخصاً با تمرکز بر کنترل عدد، ریسک و انطباق دیده می‌شود.</w:t>
            </w:r>
          </w:p>
        </w:tc>
        <w:tc>
          <w:tcPr>
            <w:tcW w:type="dxa" w:w="3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مالی و حسابداری مالک «بسته صورت مالی،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حسابرس داخلی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خزانه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 Manager‎</w:t>
            </w:r>
          </w:p>
        </w:tc>
        <w:tc>
          <w:tcPr>
            <w:tcW w:type="dxa" w:w="3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گزارشگری، کنترل، نقد و رهبری تیم و هماهنگی با مدیریت ارشد، هیئت‌مدیره، حسابرس، مالیات و تیم مالی تکیه دارند؛ در «مدیر خزانه» این اشتراک مشخصاً با تمرکز بر کنترل جریان کالا، سند و ظرفیت دیده می‌شود.</w:t>
            </w:r>
          </w:p>
        </w:tc>
        <w:tc>
          <w:tcPr>
            <w:tcW w:type="dxa" w:w="3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مالی و حسابداری مالک «بسته صورت مالی،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مدیر خزانه عمدتاً مالک «سفارش/حمل/موجودی یا برنامه تأمین»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‎FP&amp;A‎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‎FP&amp;A Analyst‎</w:t>
            </w:r>
          </w:p>
        </w:tc>
        <w:tc>
          <w:tcPr>
            <w:tcW w:type="dxa" w:w="3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گزارشگری، کنترل، نقد و رهبری تیم و هماهنگی با مدیریت ارشد، هیئت‌مدیره، حسابرس، مالیات و تیم مالی تکیه دارند؛ در «تحلیلگر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‎FP&amp;A‎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این اشتراک مشخصاً با تمرکز بر برنامه‌ریزی و توضیح عملکرد مالی آینده‌نگر دیده می‌شود.</w:t>
            </w:r>
          </w:p>
        </w:tc>
        <w:tc>
          <w:tcPr>
            <w:tcW w:type="dxa" w:w="3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مالی و حسابداری مالک «بسته صورت مالی،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‎close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‎forecast/cash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تحلیلگر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‎FP&amp;A‎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عمدتاً مالک «بودجه،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‎variance‎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سناریو»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در ۱۳ ژوئیه ۲۰۲۶ انجام شد.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‎NET/ISCO‎</w:t>
      </w:r>
      <w:r>
        <w:rPr>
          <w:rFonts w:ascii="Arial" w:hAnsi="Arial" w:cs="Arial" w:eastAsia="Arial"/>
          <w:b w:val="0"/>
          <w:sz w:val="22"/>
          <w:rtl/>
        </w:rPr>
        <w:t xml:space="preserve"> برای مرز، آگهی جاری برای الگو، گزارش حقوق تاریخ‌دار برای لنگر و پیمایش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برای تجربه استفاده شد. تکرار حذف، کسری هدف ده‌تایی اعلام، حقوق قدیمی </w:t>
      </w:r>
      <w:r>
        <w:rPr>
          <w:rFonts w:ascii="Arial" w:hAnsi="Arial" w:cs="Arial" w:eastAsia="Arial"/>
          <w:b w:val="0"/>
          <w:sz w:val="22"/>
          <w:rtl w:val="0"/>
        </w:rPr>
        <w:t>‎inflate‎</w:t>
      </w:r>
      <w:r>
        <w:rPr>
          <w:rFonts w:ascii="Arial" w:hAnsi="Arial" w:cs="Arial" w:eastAsia="Arial"/>
          <w:b w:val="0"/>
          <w:sz w:val="22"/>
          <w:rtl/>
        </w:rPr>
        <w:t xml:space="preserve"> نشد و منبع فروشنده با محدودیت ذکر شد.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55"/>
        <w:gridCol w:w="720"/>
        <w:gridCol w:w="720"/>
        <w:gridCol w:w="770"/>
        <w:gridCol w:w="720"/>
        <w:gridCol w:w="285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7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کار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قرارداد/ساعت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آگهی IranTalent برای Finance &amp; Accounting Management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‎verified_readable_broader_proxy‎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‎The Iran accounting page is intentionally broad and spans junior through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general-ledger 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‎filter for financial close‎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management scope.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‎Jobinja‎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‎Employer Branding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‎Q1 1405 HR shock‎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قرارداد/شوک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رقابت استخدامی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ثانویه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رقابت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‎Upwork eligibility‎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shutdown‎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سامانه مؤدیان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جاری/پایه ۱۳۹۸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دیجیتالی‌شدن تکلیف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‎VAT 1400‎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۱۴۰۰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انطباق مالیاتی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11-3031.00‎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13-2011.00‎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نزدیک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‎ISCO-08‎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‎BLS OEWS‎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حقوق/اشتغال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‎UK ASHE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‎Cedefop Skills OVATE‎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اتحادیه اروپا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‎ILO Employment Trends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‎IFRS issued standards‎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گزارشگری؛ نه قانون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‎GL-99‎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جهانی آگهی برای Finance &amp; Accounting Management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‎dynamic_shell_cache_miss‎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فقط ردپای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هویت نمونه؛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‎The Iran accounting page is intentionally broad and spans junior through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general-ledger 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‎filter for financial close‎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management scope.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5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6">
              <w:r>
                <w:rPr>
                  <w:rFonts w:ascii="Arial" w:hAnsi="Arial" w:cs="Arial" w:eastAsia="Arial"/>
                  <w:color w:val="2E74B5"/>
                  <w:u w:val="single"/>
                </w:rPr>
                <w:t>‎PwC AI Jobs Barometer‎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7">
              <w:r>
                <w:rPr>
                  <w:rFonts w:ascii="Arial" w:hAnsi="Arial" w:cs="Arial" w:eastAsia="Arial"/>
                  <w:color w:val="2E74B5"/>
                  <w:u w:val="single"/>
                </w:rPr>
                <w:t>‎Stanford 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دانشگاهی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اقتصاد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8">
              <w:r>
                <w:rPr>
                  <w:rFonts w:ascii="Arial" w:hAnsi="Arial" w:cs="Arial" w:eastAsia="Arial"/>
                  <w:color w:val="2E74B5"/>
                  <w:u w:val="single"/>
                </w:rPr>
                <w:t>‎ACCA Global Talent Trends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9">
              <w:r>
                <w:rPr>
                  <w:rFonts w:ascii="Arial" w:hAnsi="Arial" w:cs="Arial" w:eastAsia="Arial"/>
                  <w:color w:val="2E74B5"/>
                  <w:u w:val="single"/>
                </w:rPr>
                <w:t>‎ACCA Global Talent Trends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0">
              <w:r>
                <w:rPr>
                  <w:rFonts w:ascii="Arial" w:hAnsi="Arial" w:cs="Arial" w:eastAsia="Arial"/>
                  <w:color w:val="2E74B5"/>
                  <w:u w:val="single"/>
                </w:rPr>
                <w:t>‎CIPD Good Work Index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کارکنان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کار و 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1">
              <w:r>
                <w:rPr>
                  <w:rFonts w:ascii="Arial" w:hAnsi="Arial" w:cs="Arial" w:eastAsia="Arial"/>
                  <w:color w:val="2E74B5"/>
                  <w:u w:val="single"/>
                </w:rPr>
                <w:t>‎WEF Future of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مدیریت مالی و حسابداری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dbarg.net/regulation/circular/mozd-1405/" TargetMode="External"/><Relationship Id="rId12" Type="http://schemas.openxmlformats.org/officeDocument/2006/relationships/hyperlink" Target="https://nezamat.ir/post-30105/" TargetMode="External"/><Relationship Id="rId13" Type="http://schemas.openxmlformats.org/officeDocument/2006/relationships/hyperlink" Target="https://www.irantalent.com/jobs/accounting" TargetMode="External"/><Relationship Id="rId14" Type="http://schemas.openxmlformats.org/officeDocument/2006/relationships/hyperlink" Target="https://jobvision.ir/jobs" TargetMode="External"/><Relationship Id="rId15" Type="http://schemas.openxmlformats.org/officeDocument/2006/relationships/hyperlink" Target="https://jobinja.ir/jobs" TargetMode="External"/><Relationship Id="rId16" Type="http://schemas.openxmlformats.org/officeDocument/2006/relationships/hyperlink" Target="https://www.irantalent.com/blog/wp-content/uploads/2025/05/Irantalent-Employer-Branding-Report-1404.pdf" TargetMode="External"/><Relationship Id="rId17" Type="http://schemas.openxmlformats.org/officeDocument/2006/relationships/hyperlink" Target="https://www.irantalent.com/blog/human-resources-conditions-after-war/" TargetMode="External"/><Relationship Id="rId18" Type="http://schemas.openxmlformats.org/officeDocument/2006/relationships/hyperlink" Target="https://ecomotive.ir/2026/05/12/%D8%A7%D9%81%D8%B2%D8%A7%DB%8C%D8%B4-%D8%B1%D9%82%D8%A7%D8%A8%D8%AA-%D8%A8%D8%B1%D8%A7%DB%8C-%D9%87%D8%B1-%D9%81%D8%B1%D8%B5%D8%AA-%D8%B4%D8%BA%D9%84%DB%8C-%D8%A8%DB%8C%D8%B4-%D8%A7%D8%B2-300-%D8%B1/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support.upwork.com/hc/en-us/articles/211067778-Who-s-eligible-to-join-and-use-Upwork" TargetMode="External"/><Relationship Id="rId22" Type="http://schemas.openxmlformats.org/officeDocument/2006/relationships/hyperlink" Target="https://blog.cloudflare.com/iran-protests-internet-shutdown/" TargetMode="External"/><Relationship Id="rId23" Type="http://schemas.openxmlformats.org/officeDocument/2006/relationships/hyperlink" Target="https://nezamat.ir/post-41585/" TargetMode="External"/><Relationship Id="rId24" Type="http://schemas.openxmlformats.org/officeDocument/2006/relationships/hyperlink" Target="https://nezamat.ir/post-42774/" TargetMode="External"/><Relationship Id="rId25" Type="http://schemas.openxmlformats.org/officeDocument/2006/relationships/hyperlink" Target="https://www.onetonline.org/link/summary/11-3031.00" TargetMode="External"/><Relationship Id="rId26" Type="http://schemas.openxmlformats.org/officeDocument/2006/relationships/hyperlink" Target="https://www.onetonline.org/link/summary/13-2011.00" TargetMode="External"/><Relationship Id="rId27" Type="http://schemas.openxmlformats.org/officeDocument/2006/relationships/hyperlink" Target="https://isco.ilo.org/en/isco-08/" TargetMode="External"/><Relationship Id="rId28" Type="http://schemas.openxmlformats.org/officeDocument/2006/relationships/hyperlink" Target="https://www.bls.gov/oes/" TargetMode="External"/><Relationship Id="rId29" Type="http://schemas.openxmlformats.org/officeDocument/2006/relationships/hyperlink" Target="https://www.jobbank.gc.ca/trend-analysis/search-wages" TargetMode="External"/><Relationship Id="rId30" Type="http://schemas.openxmlformats.org/officeDocument/2006/relationships/hyperlink" Target="https://www.ons.gov.uk/employmentandlabourmarket/peopleinwork/earningsandworkinghours/bulletins/annualsurveyofhoursandearnings/2025" TargetMode="External"/><Relationship Id="rId31" Type="http://schemas.openxmlformats.org/officeDocument/2006/relationships/hyperlink" Target="https://www.cedefop.europa.eu/hr/tools/skills-online-vacancies" TargetMode="External"/><Relationship Id="rId32" Type="http://schemas.openxmlformats.org/officeDocument/2006/relationships/hyperlink" Target="https://www.ilo.org/publications/flagship-reports/employment-and-social-trends-2026" TargetMode="External"/><Relationship Id="rId33" Type="http://schemas.openxmlformats.org/officeDocument/2006/relationships/hyperlink" Target="https://www.ifrs.org/issued-standards/list-of-standards/" TargetMode="External"/><Relationship Id="rId34" Type="http://schemas.openxmlformats.org/officeDocument/2006/relationships/hyperlink" Target="https://www.linkedin.com/jobs/search/?keywords=Financial%20Accounting%20Manager&amp;location=Worldwide" TargetMode="External"/><Relationship Id="rId35" Type="http://schemas.openxmlformats.org/officeDocument/2006/relationships/hyperlink" Target="https://www.ilo.org/publications/generative-ai-and-jobs-refined-global-index-occupational-exposure" TargetMode="External"/><Relationship Id="rId36" Type="http://schemas.openxmlformats.org/officeDocument/2006/relationships/hyperlink" Target="https://www.pwc.com/gx/en/issues/artificial-intelligence/publications/artificial-intelligence-study.html" TargetMode="External"/><Relationship Id="rId37" Type="http://schemas.openxmlformats.org/officeDocument/2006/relationships/hyperlink" Target="https://hai.stanford.edu/ai-index/2026-ai-index-report/economy" TargetMode="External"/><Relationship Id="rId38" Type="http://schemas.openxmlformats.org/officeDocument/2006/relationships/hyperlink" Target="https://www.accaglobal.com/crsh/en/professional-insights/pro-accountants-the-future/global-talent-trends-2025.html" TargetMode="External"/><Relationship Id="rId39" Type="http://schemas.openxmlformats.org/officeDocument/2006/relationships/hyperlink" Target="https://www.accaglobal.com/content/dam/ACCA_Global/professional-insights/GTT-2026/gtt-2026-final.pdf" TargetMode="External"/><Relationship Id="rId40" Type="http://schemas.openxmlformats.org/officeDocument/2006/relationships/hyperlink" Target="https://www.cipd.org/uk/knowledge/reports/goodwork/" TargetMode="External"/><Relationship Id="rId41" Type="http://schemas.openxmlformats.org/officeDocument/2006/relationships/hyperlink" Target="https://www.weforum.org/publications/the-future-of-jobs-report-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مدیریت مالی و حسابداری | Finance &amp; Accounting Management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