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فرانت‌اند </w:t>
      </w:r>
      <w:r>
        <w:rPr>
          <w:rFonts w:ascii="Arial" w:hAnsi="Arial" w:cs="Arial" w:eastAsia="Arial"/>
          <w:b/>
          <w:color w:val="0B2545"/>
          <w:sz w:val="56"/>
          <w:rtl w:val="0"/>
        </w:rPr>
        <w:t>‎Vue/Nuxt‎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Vue/Nuxt Frontend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 تا قوی برای تعریف، محدود برای اندازه بازار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تقریبی به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15-1254 Web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‎Vue‎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‎Nuxt‎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آماری جدا نیستند.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رابط و تجربه وب را با </w:t>
      </w:r>
      <w:r>
        <w:rPr>
          <w:rFonts w:ascii="Arial" w:hAnsi="Arial" w:cs="Arial" w:eastAsia="Arial"/>
          <w:b w:val="0"/>
          <w:sz w:val="22"/>
          <w:rtl w:val="0"/>
        </w:rPr>
        <w:t>‎Vue 3‎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‎Nuxt‎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 پیاده می‌کند و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>، دسترس‌پذیری و کیفیت تولید را مالک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فارسی این مسیر «توسعه‌دهنده فرانت‌اند </w:t>
      </w:r>
      <w:r>
        <w:rPr>
          <w:rFonts w:ascii="Arial" w:hAnsi="Arial" w:cs="Arial" w:eastAsia="Arial"/>
          <w:b w:val="0"/>
          <w:sz w:val="22"/>
          <w:rtl w:val="0"/>
        </w:rPr>
        <w:t>‎Vue/Nuxt‎</w:t>
      </w:r>
      <w:r>
        <w:rPr>
          <w:rFonts w:ascii="Arial" w:hAnsi="Arial" w:cs="Arial" w:eastAsia="Arial"/>
          <w:b w:val="0"/>
          <w:sz w:val="22"/>
          <w:rtl/>
        </w:rPr>
        <w:t>» و عنوان انگلیسی آن «</w:t>
      </w:r>
      <w:r>
        <w:rPr>
          <w:rFonts w:ascii="Arial" w:hAnsi="Arial" w:cs="Arial" w:eastAsia="Arial"/>
          <w:b w:val="0"/>
          <w:sz w:val="22"/>
          <w:rtl w:val="0"/>
        </w:rPr>
        <w:t>‎Vue/Nuxt Frontend Developer‎</w:t>
      </w:r>
      <w:r>
        <w:rPr>
          <w:rFonts w:ascii="Arial" w:hAnsi="Arial" w:cs="Arial" w:eastAsia="Arial"/>
          <w:b w:val="0"/>
          <w:sz w:val="22"/>
          <w:rtl/>
        </w:rPr>
        <w:t xml:space="preserve">» است. هسته نقش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و رفتار مرورگر است. قابلیت‌های </w:t>
      </w:r>
      <w:r>
        <w:rPr>
          <w:rFonts w:ascii="Arial" w:hAnsi="Arial" w:cs="Arial" w:eastAsia="Arial"/>
          <w:b w:val="0"/>
          <w:sz w:val="22"/>
          <w:rtl w:val="0"/>
        </w:rPr>
        <w:t>‎server‎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‎Nuxt‎</w:t>
      </w:r>
      <w:r>
        <w:rPr>
          <w:rFonts w:ascii="Arial" w:hAnsi="Arial" w:cs="Arial" w:eastAsia="Arial"/>
          <w:b w:val="0"/>
          <w:sz w:val="22"/>
          <w:rtl/>
        </w:rPr>
        <w:t xml:space="preserve"> فقط وقتی نقش را فول‌استک می‌کند که فرد واقعاً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داده، امنیت و عملیات بک‌اند را هم مالک باشد. </w:t>
      </w:r>
      <w:r>
        <w:rPr>
          <w:rFonts w:ascii="Arial" w:hAnsi="Arial" w:cs="Arial" w:eastAsia="Arial"/>
          <w:b w:val="0"/>
          <w:sz w:val="22"/>
          <w:rtl w:val="0"/>
        </w:rPr>
        <w:t>‎Vue 2/Nuxt 2 legacy‎</w:t>
      </w:r>
      <w:r>
        <w:rPr>
          <w:rFonts w:ascii="Arial" w:hAnsi="Arial" w:cs="Arial" w:eastAsia="Arial"/>
          <w:b w:val="0"/>
          <w:sz w:val="22"/>
          <w:rtl/>
        </w:rPr>
        <w:t xml:space="preserve"> باید از </w:t>
      </w:r>
      <w:r>
        <w:rPr>
          <w:rFonts w:ascii="Arial" w:hAnsi="Arial" w:cs="Arial" w:eastAsia="Arial"/>
          <w:b w:val="0"/>
          <w:sz w:val="22"/>
          <w:rtl w:val="0"/>
        </w:rPr>
        <w:t>‎Vue 3/Nuxt‎</w:t>
      </w:r>
      <w:r>
        <w:rPr>
          <w:rFonts w:ascii="Arial" w:hAnsi="Arial" w:cs="Arial" w:eastAsia="Arial"/>
          <w:b w:val="0"/>
          <w:sz w:val="22"/>
          <w:rtl/>
        </w:rPr>
        <w:t xml:space="preserve"> جدید جدا سنجیده شود. این مرزبندی مانع می‌شود آمار یک خانواده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یا آگهی مجاور به نقش دقیق نسبت داده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نقش ساخت تجربه وب قابل‌استفاده و سریع با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های قابل‌نگهداری، جریان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 روشن و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 xml:space="preserve"> مناسب نیاز محصول است. کاربران نهایی، محصول، طراحی،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امنیت، عملیات و نگهدار بعدی ذی‌نفع‌اند. خروجی فقط کد یا تنظیم نیست: قابلیت کارا،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نسخه‌دار،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، مستند تصمیم و مسیر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نیز بخشی از تحویل حرفه‌ای‌اند.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صفحه را با </w:t>
      </w:r>
      <w:r>
        <w:rPr>
          <w:rFonts w:ascii="Arial" w:hAnsi="Arial" w:cs="Arial" w:eastAsia="Arial"/>
          <w:b w:val="0"/>
          <w:sz w:val="22"/>
          <w:rtl w:val="0"/>
        </w:rPr>
        <w:t>‎Composition 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های موجود می‌سازد، </w:t>
      </w:r>
      <w:r>
        <w:rPr>
          <w:rFonts w:ascii="Arial" w:hAnsi="Arial" w:cs="Arial" w:eastAsia="Arial"/>
          <w:b w:val="0"/>
          <w:sz w:val="22"/>
          <w:rtl w:val="0"/>
        </w:rPr>
        <w:t>‎props/events‎</w:t>
      </w:r>
      <w:r>
        <w:rPr>
          <w:rFonts w:ascii="Arial" w:hAnsi="Arial" w:cs="Arial" w:eastAsia="Arial"/>
          <w:b w:val="0"/>
          <w:sz w:val="22"/>
          <w:rtl/>
        </w:rPr>
        <w:t xml:space="preserve"> و فرم را درست مدل می‌کند، تست می‌نویسد و خطای </w:t>
      </w:r>
      <w:r>
        <w:rPr>
          <w:rFonts w:ascii="Arial" w:hAnsi="Arial" w:cs="Arial" w:eastAsia="Arial"/>
          <w:b w:val="0"/>
          <w:sz w:val="22"/>
          <w:rtl w:val="0"/>
        </w:rPr>
        <w:t>‎hydration‎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‎CSS‎</w:t>
      </w:r>
      <w:r>
        <w:rPr>
          <w:rFonts w:ascii="Arial" w:hAnsi="Arial" w:cs="Arial" w:eastAsia="Arial"/>
          <w:b w:val="0"/>
          <w:sz w:val="22"/>
          <w:rtl/>
        </w:rPr>
        <w:t xml:space="preserve"> را بازتولید می‌کند. بخش زیادی از روز صرف خواندن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، پرسیدن سؤال دقیق، اجرای تست و اصلاح پس از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می‌شود. «یاد نگرفتن همه ابزارها» شکست نیست؛ پنهان‌کردن ابهام یا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ریسک شکست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‎composable‎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‎Pinia/server state‎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‎SSR/CSR‎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‎design system‎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‎performance production‎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می‌کند. فرد ارشد معمولاً کد کمتر اما تصمیم پراثرتر می‌نویسد: کاهش دامنه تغییر،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کردن، هماهنگی وابستگی و جلوگیری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نمایش فناوری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 و وقفه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واقعی میان تمرکز فردی، </w:t>
      </w:r>
      <w:r>
        <w:rPr>
          <w:rFonts w:ascii="Arial" w:hAnsi="Arial" w:cs="Arial" w:eastAsia="Arial"/>
          <w:b w:val="0"/>
          <w:sz w:val="22"/>
          <w:rtl w:val="0"/>
        </w:rPr>
        <w:t>‎stand-up/refinement‎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هماهنگی و عیب‌یابی تقسیم می‌شود. مقدار جلسه و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به کارفرما وابسته است. پرسش‌های ضروری پیش از پذیرش: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با کیست، چند وقفه اضطراری در ماه رخ می‌دهد، بعد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چه زمانی برای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داده می‌شود و معیار موفقیت سه ماه اول چیست؟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3"/>
        <w:gridCol w:w="2309"/>
        <w:gridCol w:w="3358"/>
        <w:gridCol w:w="1175"/>
        <w:gridCol w:w="1595"/>
      </w:tblGrid>
      <w:tr>
        <w:trPr>
          <w:cantSplit w:val="true"/>
          <w:tblHeader w:val="true"/>
        </w:trPr>
        <w:tc>
          <w:tcPr>
            <w:tcW w:type="dxa" w:w="9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عمده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3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تحویل</w:t>
            </w:r>
          </w:p>
        </w:tc>
        <w:tc>
          <w:tcPr>
            <w:tcW w:type="dxa" w:w="11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استفاده‌کننده/ذی‌نفع</w:t>
            </w:r>
          </w:p>
        </w:tc>
        <w:tc>
          <w:tcPr>
            <w:tcW w:type="dxa" w:w="15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 در اجرای ضعیف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و برش مسئله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زودتر از کد ارزان‌تر حل 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معیار پذیرش، قرارداد و تصمیم ثبت‌شده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محصول،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فنی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قابلیت درست برای مسئله اشتباه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پیاده‌سازی قابلیت اصلی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ارزش کاربر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قابل‌اتکا محقق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تجربه وب قابل‌استفاده و سریع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قابل‌نگهداری، جریان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مناسب نیاز محصول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نهایی و تیم محصول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باگ، داده نادرست یا تجربه شکست‌خورده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و بازبینی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بدون بازخورد سریع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ریسک‌محور،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شواهد قبل/بعد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توسعه،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نگهدار آینده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پنهان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 حریم خصوصی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داده با واگذاری به تیم امنیت حذف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دسترسی،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کاربر، سازمان و تیم امنیت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نشت داده یا دسترسی بیش‌ازحد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و مشاهده‌پذیری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وقتی ارزش دارد که ایمن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قابل‌عیب‌یابی باشد.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نسخه‌دار،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عملیات، پشتیبانی و مشتری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طولانی و تغییر غیرقابل‌بازگشت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یادگیری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 شفاهی گلوگاه و ریسک خروج فرد می‌سازد.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راهنمای اجرا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هم‌تیمی فعلی و نیروی بعدی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تکرار خطا و وابستگی به قهرمان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معمولاً پیاده‌سازی،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 و بهبود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ماهانه/پروژه‌ای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‎upgrade‎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ریسک،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مرور سنجه؛ و کار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تعیین استاندارد، مرز سیستم و کاهش ریسک بلندمدت است.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خوب نتیجه و قابلیت اطمینان را با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‎change-failure/recovery‎</w:t>
      </w:r>
      <w:r>
        <w:rPr>
          <w:rFonts w:ascii="Arial" w:hAnsi="Arial" w:cs="Arial" w:eastAsia="Arial"/>
          <w:b w:val="0"/>
          <w:sz w:val="22"/>
          <w:rtl/>
        </w:rPr>
        <w:t xml:space="preserve"> ترکیب می‌کند؛ شمار خط کد یا </w:t>
      </w:r>
      <w:r>
        <w:rPr>
          <w:rFonts w:ascii="Arial" w:hAnsi="Arial" w:cs="Arial" w:eastAsia="Arial"/>
          <w:b w:val="0"/>
          <w:sz w:val="22"/>
          <w:rtl w:val="0"/>
        </w:rPr>
        <w:t>‎commit KPI‎</w:t>
      </w:r>
      <w:r>
        <w:rPr>
          <w:rFonts w:ascii="Arial" w:hAnsi="Arial" w:cs="Arial" w:eastAsia="Arial"/>
          <w:b w:val="0"/>
          <w:sz w:val="22"/>
          <w:rtl/>
        </w:rPr>
        <w:t xml:space="preserve"> مناسبی نیست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84"/>
        <w:gridCol w:w="1388"/>
        <w:gridCol w:w="1388"/>
        <w:gridCol w:w="1724"/>
        <w:gridCol w:w="720"/>
        <w:gridCol w:w="213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2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3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7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الزام</w:t>
            </w:r>
          </w:p>
        </w:tc>
        <w:tc>
          <w:tcPr>
            <w:tcW w:type="dxa" w:w="21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نمونه‌کار/شاهد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‎TypeScript/Vue 3‎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زبان/بستر هسته نقش است.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منطق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‎tutorial‎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تکرار می‌کند.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داشبورد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احراز هویت،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‎route 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‎Pinia‎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فرم دسترس‌پذیر،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آگاهانه،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‎mock/‎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واقعی و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‎Nuxt‎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fetching‎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داشبورد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احراز هویت،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‎route 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‎Pinia‎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فرم دسترس‌پذیر،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آگاهانه،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‎mock/‎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واقعی و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 API/Pinia‎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منطق قابل‌اشتراک و عیب‌یابی آن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داشبورد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احراز هویت،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‎route 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‎Pinia‎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فرم دسترس‌پذیر،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آگاهانه،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‎mock/‎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واقعی و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‎HTML/CSS/WCAG‎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‎layout‎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دسترس‌پذیری و عیب‌یابی آن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داشبورد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احراز هویت،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‎route 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‎Pinia‎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فرم دسترس‌پذیر،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آگاهانه،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‎mock/‎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واقعی و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‎Vitest/Playwright‎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مسیر کاربر و عیب‌یابی آن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یک داشبورد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احراز هویت،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‎route 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‎Pinia‎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فرم دسترس‌پذیر،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‎SSR‎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آگاهانه،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‎Playwright‎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‎mock/‎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واقعی و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فنی و نوشتن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تیم‌ها منشأ بخش بزرگی از خطاست.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 تصمیم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وضعیت را مبهم و بدون شواهد گزارش می‌کند.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مسئله، گزینه، ریسک و درخواست تصمیم را کوتاه می‌نویسد.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در همان پروژه.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انگلیسی فنی</w:t>
            </w:r>
          </w:p>
        </w:tc>
        <w:tc>
          <w:tcPr>
            <w:tcW w:type="dxa" w:w="12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مستندات، خطاها و تغییر نسخه عمدتاً انگلیسی‌اند.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خواندن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</w:p>
        </w:tc>
        <w:tc>
          <w:tcPr>
            <w:tcW w:type="dxa" w:w="13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 ترجمه ثانویه وابسته می‌ماند.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منبع رسمی را می‌خواند و نکته را دقیق بازگو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ارجاع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خلاصه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‎release/migration.‎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دسته‌بندی روشن مهارت‌ها چنین است: </w:t>
      </w:r>
      <w:r>
        <w:rPr>
          <w:rFonts w:ascii="Arial" w:hAnsi="Arial" w:cs="Arial" w:eastAsia="Arial"/>
          <w:b/>
          <w:sz w:val="22"/>
          <w:rtl/>
        </w:rPr>
        <w:t>ضروری</w:t>
      </w:r>
      <w:r>
        <w:rPr>
          <w:rFonts w:ascii="Arial" w:hAnsi="Arial" w:cs="Arial" w:eastAsia="Arial"/>
          <w:b w:val="0"/>
          <w:sz w:val="22"/>
          <w:rtl/>
        </w:rPr>
        <w:t xml:space="preserve"> شامل اصول هسته،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/>
          <w:sz w:val="22"/>
          <w:rtl/>
        </w:rPr>
        <w:t>مفید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تکمیلی؛ </w:t>
      </w:r>
      <w:r>
        <w:rPr>
          <w:rFonts w:ascii="Arial" w:hAnsi="Arial" w:cs="Arial" w:eastAsia="Arial"/>
          <w:b/>
          <w:sz w:val="22"/>
          <w:rtl/>
        </w:rPr>
        <w:t>وابسته به کارفرما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‎library‎</w:t>
      </w:r>
      <w:r>
        <w:rPr>
          <w:rFonts w:ascii="Arial" w:hAnsi="Arial" w:cs="Arial" w:eastAsia="Arial"/>
          <w:b w:val="0"/>
          <w:sz w:val="22"/>
          <w:rtl/>
        </w:rPr>
        <w:t xml:space="preserve"> خاص؛ و </w:t>
      </w:r>
      <w:r>
        <w:rPr>
          <w:rFonts w:ascii="Arial" w:hAnsi="Arial" w:cs="Arial" w:eastAsia="Arial"/>
          <w:b/>
          <w:sz w:val="22"/>
          <w:rtl/>
        </w:rPr>
        <w:t>رایج در آگهی اما کم‌استفاده در بعضی شغل‌ها</w:t>
      </w:r>
      <w:r>
        <w:rPr>
          <w:rFonts w:ascii="Arial" w:hAnsi="Arial" w:cs="Arial" w:eastAsia="Arial"/>
          <w:b w:val="0"/>
          <w:sz w:val="22"/>
          <w:rtl/>
        </w:rPr>
        <w:t xml:space="preserve"> شامل فهرست بلند ابزارهایی است که مالکیت واقعی آن‌ها با تیم دیگر است. مهارت‌های وابسته به کارفرما باید از اصول ماندگار جدا شوند. آگهی جونیور با فهرست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، معماری توزیع‌شده و رهبری تیم ممکن است شرح نقش نامنسجم باشد؛ نامزد باید از روی کار واقعی تشخیص دهد، نه صرف طول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>ها.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زبان، سیستم‌عامل/وب یا پلتفرم نقش،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را با تمرین‌های کوچک یاد بگیر. هر تمرین باید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عمدی، روش بازتولید و توضیح اصلاح داشته باشد. حفظ </w:t>
      </w:r>
      <w:r>
        <w:rPr>
          <w:rFonts w:ascii="Arial" w:hAnsi="Arial" w:cs="Arial" w:eastAsia="Arial"/>
          <w:b w:val="0"/>
          <w:sz w:val="22"/>
          <w:rtl w:val="0"/>
        </w:rPr>
        <w:t>‎tutorial‎</w:t>
      </w:r>
      <w:r>
        <w:rPr>
          <w:rFonts w:ascii="Arial" w:hAnsi="Arial" w:cs="Arial" w:eastAsia="Arial"/>
          <w:b w:val="0"/>
          <w:sz w:val="22"/>
          <w:rtl/>
        </w:rPr>
        <w:t xml:space="preserve"> بدون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سیگنال آمادگی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یک داشبورد </w:t>
      </w:r>
      <w:r>
        <w:rPr>
          <w:rFonts w:ascii="Arial" w:hAnsi="Arial" w:cs="Arial" w:eastAsia="Arial"/>
          <w:b w:val="0"/>
          <w:sz w:val="22"/>
          <w:rtl w:val="0"/>
        </w:rPr>
        <w:t>‎Nuxt‎</w:t>
      </w:r>
      <w:r>
        <w:rPr>
          <w:rFonts w:ascii="Arial" w:hAnsi="Arial" w:cs="Arial" w:eastAsia="Arial"/>
          <w:b w:val="0"/>
          <w:sz w:val="22"/>
          <w:rtl/>
        </w:rPr>
        <w:t xml:space="preserve"> با احراز هویت، </w:t>
      </w:r>
      <w:r>
        <w:rPr>
          <w:rFonts w:ascii="Arial" w:hAnsi="Arial" w:cs="Arial" w:eastAsia="Arial"/>
          <w:b w:val="0"/>
          <w:sz w:val="22"/>
          <w:rtl w:val="0"/>
        </w:rPr>
        <w:t>‎route middleware‎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‎Pinia‎</w:t>
      </w:r>
      <w:r>
        <w:rPr>
          <w:rFonts w:ascii="Arial" w:hAnsi="Arial" w:cs="Arial" w:eastAsia="Arial"/>
          <w:b w:val="0"/>
          <w:sz w:val="22"/>
          <w:rtl/>
        </w:rPr>
        <w:t xml:space="preserve">، فرم دسترس‌پذیر، </w:t>
      </w:r>
      <w:r>
        <w:rPr>
          <w:rFonts w:ascii="Arial" w:hAnsi="Arial" w:cs="Arial" w:eastAsia="Arial"/>
          <w:b w:val="0"/>
          <w:sz w:val="22"/>
          <w:rtl w:val="0"/>
        </w:rPr>
        <w:t>‎SSR‎</w:t>
      </w:r>
      <w:r>
        <w:rPr>
          <w:rFonts w:ascii="Arial" w:hAnsi="Arial" w:cs="Arial" w:eastAsia="Arial"/>
          <w:b w:val="0"/>
          <w:sz w:val="22"/>
          <w:rtl/>
        </w:rPr>
        <w:t xml:space="preserve"> آگاهانه، </w:t>
      </w:r>
      <w:r>
        <w:rPr>
          <w:rFonts w:ascii="Arial" w:hAnsi="Arial" w:cs="Arial" w:eastAsia="Arial"/>
          <w:b w:val="0"/>
          <w:sz w:val="22"/>
          <w:rtl w:val="0"/>
        </w:rPr>
        <w:t>‎Vitest‎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‎Playwright‎</w:t>
      </w:r>
      <w:r>
        <w:rPr>
          <w:rFonts w:ascii="Arial" w:hAnsi="Arial" w:cs="Arial" w:eastAsia="Arial"/>
          <w:b w:val="0"/>
          <w:sz w:val="22"/>
          <w:rtl/>
        </w:rPr>
        <w:t xml:space="preserve">، داده </w:t>
      </w:r>
      <w:r>
        <w:rPr>
          <w:rFonts w:ascii="Arial" w:hAnsi="Arial" w:cs="Arial" w:eastAsia="Arial"/>
          <w:b w:val="0"/>
          <w:sz w:val="22"/>
          <w:rtl w:val="0"/>
        </w:rPr>
        <w:t>‎mock/‎</w:t>
      </w:r>
      <w:r>
        <w:rPr>
          <w:rFonts w:ascii="Arial" w:hAnsi="Arial" w:cs="Arial" w:eastAsia="Arial"/>
          <w:b w:val="0"/>
          <w:sz w:val="22"/>
          <w:rtl/>
        </w:rPr>
        <w:t xml:space="preserve">واقعی و گزارش </w:t>
      </w:r>
      <w:r>
        <w:rPr>
          <w:rFonts w:ascii="Arial" w:hAnsi="Arial" w:cs="Arial" w:eastAsia="Arial"/>
          <w:b w:val="0"/>
          <w:sz w:val="22"/>
          <w:rtl w:val="0"/>
        </w:rPr>
        <w:t>‎performance.‎</w:t>
      </w:r>
      <w:r>
        <w:rPr>
          <w:rFonts w:ascii="Arial" w:hAnsi="Arial" w:cs="Arial" w:eastAsia="Arial"/>
          <w:b w:val="0"/>
          <w:sz w:val="22"/>
          <w:rtl/>
        </w:rPr>
        <w:t xml:space="preserve"> آن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قابل‌اجرا کن؛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کوچک، تست و </w:t>
      </w:r>
      <w:r>
        <w:rPr>
          <w:rFonts w:ascii="Arial" w:hAnsi="Arial" w:cs="Arial" w:eastAsia="Arial"/>
          <w:b w:val="0"/>
          <w:sz w:val="22"/>
          <w:rtl w:val="0"/>
        </w:rPr>
        <w:t>‎decision log‎</w:t>
      </w:r>
      <w:r>
        <w:rPr>
          <w:rFonts w:ascii="Arial" w:hAnsi="Arial" w:cs="Arial" w:eastAsia="Arial"/>
          <w:b w:val="0"/>
          <w:sz w:val="22"/>
          <w:rtl/>
        </w:rPr>
        <w:t xml:space="preserve"> نگه دار. یک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از فرد شاغل و بازسازی پروژه پس از چند هفته، از مدرک دوره شاهد قوی‌تری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را عمیق کن. یک حوزه تخصصی انتخاب کن اما توان ارتباط با نقش‌های مجاور را نگه دار. علامت آمادگی درخواست کار: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پروژه را بدون اغراق توضیح دهی.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37"/>
        <w:gridCol w:w="1137"/>
        <w:gridCol w:w="5686"/>
      </w:tblGrid>
      <w:tr>
        <w:trPr>
          <w:cantSplit w:val="true"/>
          <w:tblHeader w:val="true"/>
        </w:trPr>
        <w:tc>
          <w:tcPr>
            <w:tcW w:type="dxa" w:w="2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1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کوتاه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با آدم‌ها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هماهنگی محصول/عملیات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استفاده از ابزارها و سیستم‌ها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هر روز استفاده می‌شوند.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خلاقیت در مدل‌سازی،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ساده‌سازی است.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آماری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هسته همه موقعیت‌ها نیست.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اگر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یادگیری پیوسته، بازخورد و مسئولیت نتیجه لذت می‌بری احتمال تناسب بالاتر است. اگر فقط خروجی فوری، کار کاملاً قابل‌پیش‌بینی یا دوری کامل از نگهداری می‌خواهی، محیط‌های بسیاری از این مسیر فرساینده خواهند بود.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شرکت‌های وب، پنل‌های مدیریتی، آژانس‌ها،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 و تیم‌های </w:t>
      </w:r>
      <w:r>
        <w:rPr>
          <w:rFonts w:ascii="Arial" w:hAnsi="Arial" w:cs="Arial" w:eastAsia="Arial"/>
          <w:b w:val="0"/>
          <w:sz w:val="22"/>
          <w:rtl w:val="0"/>
        </w:rPr>
        <w:t>‎PHP/Laravel‎</w:t>
      </w:r>
      <w:r>
        <w:rPr>
          <w:rFonts w:ascii="Arial" w:hAnsi="Arial" w:cs="Arial" w:eastAsia="Arial"/>
          <w:b w:val="0"/>
          <w:sz w:val="22"/>
          <w:rtl/>
        </w:rPr>
        <w:t xml:space="preserve">؛ داده عمومی برای سهم دقیق </w:t>
      </w:r>
      <w:r>
        <w:rPr>
          <w:rFonts w:ascii="Arial" w:hAnsi="Arial" w:cs="Arial" w:eastAsia="Arial"/>
          <w:b w:val="0"/>
          <w:sz w:val="22"/>
          <w:rtl w:val="0"/>
        </w:rPr>
        <w:t>‎Vue‎</w:t>
      </w:r>
      <w:r>
        <w:rPr>
          <w:rFonts w:ascii="Arial" w:hAnsi="Arial" w:cs="Arial" w:eastAsia="Arial"/>
          <w:b w:val="0"/>
          <w:sz w:val="22"/>
          <w:rtl/>
        </w:rPr>
        <w:t xml:space="preserve"> در ایران وجود ندارد و عنوان‌ها اغلب </w:t>
      </w:r>
      <w:r>
        <w:rPr>
          <w:rFonts w:ascii="Arial" w:hAnsi="Arial" w:cs="Arial" w:eastAsia="Arial"/>
          <w:b w:val="0"/>
          <w:sz w:val="22"/>
          <w:rtl w:val="0"/>
        </w:rPr>
        <w:t>‎frontend‎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 هستند. مهارت بنیادی قابل‌انتقال است و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 می‌تواند بخشی از ضعف سابقه رسمی را جبران کند. پیمایش ۵۱۲۰ نفره کوئرا برای تجربه فناوری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مفید است، اما نمونه خودانتخابی و نه شمار تقاضای استخدام است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بازار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آگهی جهانی و اسناد رسمی نشان می‌دهند خروجی نقش فراتر از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است: تست، امنیت، همکاری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 استانداردهای باز و مستندات رسمی امکان یادگیری مستقل می‌دهند؛ «تعداد نتیجه پلتفرم» نرخ استخدام یا امکان کار از ایران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 و موارد وابسته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کیفیت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، مرز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اختیار تصمیم و امکان یادگیری بستگی دارد. همان عنوان در تیم محصول بالغ می‌تواند عمیق و در شرکت بدون تست به پشتیبانی دائمی تبدیل شود. مزایای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نیز فقط وقتی واقعی است که قرارداد، پرداخت، دسترسی ابزار و ساعت هم‌پوشانی روشن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4"/>
        <w:gridCol w:w="1752"/>
        <w:gridCol w:w="1667"/>
        <w:gridCol w:w="2222"/>
        <w:gridCol w:w="2565"/>
      </w:tblGrid>
      <w:tr>
        <w:trPr>
          <w:cantSplit w:val="true"/>
          <w:tblHeader w:val="true"/>
        </w:trPr>
        <w:tc>
          <w:tcPr>
            <w:tcW w:type="dxa" w:w="11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6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22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5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پیچیدگی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سازمان قدیمی؛ متوسط در محصول جدید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بودجه بازپرداخت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‎debt‎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تصمیم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 و توقع چندکاره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تیم کوچک ایران؛ متوسط در تیم بالغ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شرح شغل، مدیر و مرز مالکیت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پیش از پذیرش،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و معیار موفقیت را مکتوب می‌پرسد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فشار زمانی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برای سرویس ۲۴/۷ 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فرهنگ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ارتباط وضعیت و استراحت پس از رخداد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یادگیری نسخه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 یادگیری و سیاست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آزمایش کوچک و ارتقای مرحله‌ای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اختلال دسترسی/اینترنت ایران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ابزار و معماری شرکت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گزینه جایگزین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تکرارپذیر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فرسودگی «ویژگی شخصی» نیست. کیفیت </w:t>
      </w:r>
      <w:r>
        <w:rPr>
          <w:rFonts w:ascii="Arial" w:hAnsi="Arial" w:cs="Arial" w:eastAsia="Arial"/>
          <w:b w:val="0"/>
          <w:sz w:val="22"/>
          <w:rtl w:val="0"/>
        </w:rPr>
        <w:t>‎staffing‎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، موعد، مرخصی و مدیریت پس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اثر دارد. فرد می‌تواند </w:t>
      </w:r>
      <w:r>
        <w:rPr>
          <w:rFonts w:ascii="Arial" w:hAnsi="Arial" w:cs="Arial" w:eastAsia="Arial"/>
          <w:b w:val="0"/>
          <w:sz w:val="22"/>
          <w:rtl w:val="0"/>
        </w:rPr>
        <w:t>‎boundary‎</w:t>
      </w:r>
      <w:r>
        <w:rPr>
          <w:rFonts w:ascii="Arial" w:hAnsi="Arial" w:cs="Arial" w:eastAsia="Arial"/>
          <w:b w:val="0"/>
          <w:sz w:val="22"/>
          <w:rtl/>
        </w:rPr>
        <w:t xml:space="preserve"> و روش کار را بهتر کند، اما مسئول جبران دائمی کمبود سازمانی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توسعه‌دهنده فرانت‌اند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‎Vue/Nuxt‎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در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 programmer‎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 آگهی یکتای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 Full-Stack‎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‎Laravel‎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+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‎Vue/React‎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دیده شد؛ چون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 Vue/Nuxt‎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نبود، نتیجه فقط «نزدیک» و با اطمینان محدود ثبت شد. دسترسی در ۱۳ ژوئیه ۲۰۲۶ و پنجره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‎visible/indexed‎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انجام شد؛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پلتفرم‌های آگهی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 بود؛ ۲ کارفرمای یکتای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در نمای قابل‌مشاهده پس از حذف تکثیرهای مکانی مشاهده شد، کمبود دقیق ۸ مورد.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مکانی/شرکتی تا حد متن قابل مشاهده حذف شد؛ صفحه پلتفرم سرشماری بازار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تقاضا و الزامات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الزامات تکرارشونده نمونه: </w:t>
      </w:r>
      <w:r>
        <w:rPr>
          <w:rFonts w:ascii="Arial" w:hAnsi="Arial" w:cs="Arial" w:eastAsia="Arial"/>
          <w:b w:val="0"/>
          <w:sz w:val="22"/>
          <w:rtl w:val="0"/>
        </w:rPr>
        <w:t>‎Vue 3‎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‎JavaScript/TypeScript‎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‎Composition 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‎Nuxt‎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‎HTML/CSS‎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‎REST/GraphQL‎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 و تست؛ در آگهی‌های بالاتر </w:t>
      </w:r>
      <w:r>
        <w:rPr>
          <w:rFonts w:ascii="Arial" w:hAnsi="Arial" w:cs="Arial" w:eastAsia="Arial"/>
          <w:b w:val="0"/>
          <w:sz w:val="22"/>
          <w:rtl w:val="0"/>
        </w:rPr>
        <w:t>‎SSR‎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معماری. این‌ها بسامد کیفی‌اند، نه درصد بازار. شرکت‌های وب، پنل‌های مدیریتی، آژانس‌ها،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 و تیم‌های </w:t>
      </w:r>
      <w:r>
        <w:rPr>
          <w:rFonts w:ascii="Arial" w:hAnsi="Arial" w:cs="Arial" w:eastAsia="Arial"/>
          <w:b w:val="0"/>
          <w:sz w:val="22"/>
          <w:rtl w:val="0"/>
        </w:rPr>
        <w:t>‎PHP/Laravel‎</w:t>
      </w:r>
      <w:r>
        <w:rPr>
          <w:rFonts w:ascii="Arial" w:hAnsi="Arial" w:cs="Arial" w:eastAsia="Arial"/>
          <w:b w:val="0"/>
          <w:sz w:val="22"/>
          <w:rtl/>
        </w:rPr>
        <w:t xml:space="preserve">؛ داده عمومی برای سهم دقیق </w:t>
      </w:r>
      <w:r>
        <w:rPr>
          <w:rFonts w:ascii="Arial" w:hAnsi="Arial" w:cs="Arial" w:eastAsia="Arial"/>
          <w:b w:val="0"/>
          <w:sz w:val="22"/>
          <w:rtl w:val="0"/>
        </w:rPr>
        <w:t>‎Vue‎</w:t>
      </w:r>
      <w:r>
        <w:rPr>
          <w:rFonts w:ascii="Arial" w:hAnsi="Arial" w:cs="Arial" w:eastAsia="Arial"/>
          <w:b w:val="0"/>
          <w:sz w:val="22"/>
          <w:rtl/>
        </w:rPr>
        <w:t xml:space="preserve"> در ایران وجود ندارد و عنوان‌ها اغلب </w:t>
      </w:r>
      <w:r>
        <w:rPr>
          <w:rFonts w:ascii="Arial" w:hAnsi="Arial" w:cs="Arial" w:eastAsia="Arial"/>
          <w:b w:val="0"/>
          <w:sz w:val="22"/>
          <w:rtl w:val="0"/>
        </w:rPr>
        <w:t>‎frontend‎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 هستند.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ورود، شهر، </w:t>
      </w:r>
      <w:r>
        <w:rPr>
          <w:rFonts w:ascii="Arial" w:hAnsi="Arial" w:cs="Arial" w:eastAsia="Arial"/>
          <w:b/>
          <w:color w:val="2E74B5"/>
          <w:sz w:val="26"/>
          <w:rtl w:val="0"/>
        </w:rPr>
        <w:t>‎remote‎</w:t>
      </w:r>
      <w:r>
        <w:rPr>
          <w:rFonts w:ascii="Arial" w:hAnsi="Arial" w:cs="Arial" w:eastAsia="Arial"/>
          <w:b/>
          <w:color w:val="2E74B5"/>
          <w:sz w:val="26"/>
          <w:rtl/>
        </w:rPr>
        <w:t>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آگهی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جونیور کمتر از نقش میدل/سینیور بود. پروژه‌ای که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 و تحویل را نشان دهد از </w:t>
      </w:r>
      <w:r>
        <w:rPr>
          <w:rFonts w:ascii="Arial" w:hAnsi="Arial" w:cs="Arial" w:eastAsia="Arial"/>
          <w:b w:val="0"/>
          <w:sz w:val="22"/>
          <w:rtl w:val="0"/>
        </w:rPr>
        <w:t>‎clone‎</w:t>
      </w:r>
      <w:r>
        <w:rPr>
          <w:rFonts w:ascii="Arial" w:hAnsi="Arial" w:cs="Arial" w:eastAsia="Arial"/>
          <w:b w:val="0"/>
          <w:sz w:val="22"/>
          <w:rtl/>
        </w:rPr>
        <w:t xml:space="preserve"> آموزشی قوی‌تر است. تهران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ایران غالب بود؛ کار دورکار (</w:t>
      </w:r>
      <w:r>
        <w:rPr>
          <w:rFonts w:ascii="Arial" w:hAnsi="Arial" w:cs="Arial" w:eastAsia="Arial"/>
          <w:b w:val="0"/>
          <w:sz w:val="22"/>
          <w:rtl w:val="0"/>
        </w:rPr>
        <w:t>‎remote)‎</w:t>
      </w:r>
      <w:r>
        <w:rPr>
          <w:rFonts w:ascii="Arial" w:hAnsi="Arial" w:cs="Arial" w:eastAsia="Arial"/>
          <w:b w:val="0"/>
          <w:sz w:val="22"/>
          <w:rtl/>
        </w:rPr>
        <w:t xml:space="preserve"> وجود داشت اما امکان کار بین‌المللی از ایران جداگانه به قرارداد، پرداخت و محدودیت محصول وابسته است. مدرک کامپیوتر در بعضی آگهی‌ها فیلتر یا ترجیح بود، ولی تجربه معادل نیز در برخی متن‌ها پذیرفته شد. انگلیسی فنی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 و خطا ضروری است؛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عنوان/شرح شغل ممکن است ناسازگار باشد؛ خروجی و مالکیت را معیار بگیر. در فریلنس و همکاری بین‌المللی، قرارداد، احراز هویت، امکان دریافت پول، مالیات و پشتیبانی ابزار جداگانه بررسی می‌شوند. برای دسترسی ابزار، تحریم، اینترنت، مجوز و جایگزین محلی یا 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باید آزمون عملی انجام شود؛ وجود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دورکار از ایران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نظرسنجی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نخست ۱۴۰۵ در نمونه خود ۶۶٪ قرارداد سه‌ماهه یا کوتاه‌تر گزارش کرد، اما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 و تعداد کل پاسخ‌دهندگان صفحه روشن نبود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توزیع نوع قرارداد یا تفاوت جنسیتی ویژه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نمونه آگهی برای شناخت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‎keyword‎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مرز نقش مفید است، نه تخمین اندازه بازار، نرخ پذیرش یا آینده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و لنگر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نمای عمومی داشبورد ایران‌تلنت برای خانواده وسیع «نرم‌افزار،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زیرساخت» در روز مرور حدود ۷۰ میلیون تومان برای حقوق مورد انتظار و حدود ۴۵ میلیون برای سال قبل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عدد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نیست؛ سطح، شهر، نوع قرارداد، ناخالص/خالص و مزایا در نمای عمومی برای این نقش به‌طور کامل تفکیک نشده‌اند. بنابراین نباید آن را پیشنهاد تضمینی توسعه‌دهنده فرانت‌اند </w:t>
      </w:r>
      <w:r>
        <w:rPr>
          <w:rFonts w:ascii="Arial" w:hAnsi="Arial" w:cs="Arial" w:eastAsia="Arial"/>
          <w:b w:val="0"/>
          <w:sz w:val="22"/>
          <w:rtl w:val="0"/>
        </w:rPr>
        <w:t>‎Vue/Nuxt‎</w:t>
      </w:r>
      <w:r>
        <w:rPr>
          <w:rFonts w:ascii="Arial" w:hAnsi="Arial" w:cs="Arial" w:eastAsia="Arial"/>
          <w:b w:val="0"/>
          <w:sz w:val="22"/>
          <w:rtl/>
        </w:rPr>
        <w:t xml:space="preserve"> نامید. گزارش‌های جاب‌ویژن ۱۴۰۴ و ایران‌تلنت ۱۴۰۳ فقط لنگر تاریخی/سطحی‌اند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 و کسورات است و کف قانونی است، نه حقوق بازار متخصص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حقوق دقیق نقش.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هم‌سطح و هم‌شهر ۱۴۰۵،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مقایسه جهانی با زمینه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میانه دستمزد سالانه </w:t>
      </w:r>
      <w:r>
        <w:rPr>
          <w:rFonts w:ascii="Arial" w:hAnsi="Arial" w:cs="Arial" w:eastAsia="Arial"/>
          <w:b w:val="0"/>
          <w:sz w:val="22"/>
          <w:rtl w:val="0"/>
        </w:rPr>
        <w:t>‎Web Developers‎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مه ۲۰۲۴ برابر ۹۰٬۹۳۰ دلار است؛ این رقم به </w:t>
      </w:r>
      <w:r>
        <w:rPr>
          <w:rFonts w:ascii="Arial" w:hAnsi="Arial" w:cs="Arial" w:eastAsia="Arial"/>
          <w:b w:val="0"/>
          <w:sz w:val="22"/>
          <w:rtl w:val="0"/>
        </w:rPr>
        <w:t>‎Vue/Nuxt‎</w:t>
      </w:r>
      <w:r>
        <w:rPr>
          <w:rFonts w:ascii="Arial" w:hAnsi="Arial" w:cs="Arial" w:eastAsia="Arial"/>
          <w:b w:val="0"/>
          <w:sz w:val="22"/>
          <w:rtl/>
        </w:rPr>
        <w:t xml:space="preserve"> یا کار از ایران قابل انتقال مستقیم نیست. اعداد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</w:t>
      </w:r>
      <w:r>
        <w:rPr>
          <w:rFonts w:ascii="Arial" w:hAnsi="Arial" w:cs="Arial" w:eastAsia="Arial"/>
          <w:b w:val="0"/>
          <w:sz w:val="22"/>
          <w:rtl w:val="0"/>
        </w:rPr>
        <w:t>‎software/web‎</w:t>
      </w:r>
      <w:r>
        <w:rPr>
          <w:rFonts w:ascii="Arial" w:hAnsi="Arial" w:cs="Arial" w:eastAsia="Arial"/>
          <w:b w:val="0"/>
          <w:sz w:val="22"/>
          <w:rtl/>
        </w:rPr>
        <w:t xml:space="preserve"> را پوشش می‌دهند و مالیات، مزایا، شهر، </w:t>
      </w:r>
      <w:r>
        <w:rPr>
          <w:rFonts w:ascii="Arial" w:hAnsi="Arial" w:cs="Arial" w:eastAsia="Arial"/>
          <w:b w:val="0"/>
          <w:sz w:val="22"/>
          <w:rtl w:val="0"/>
        </w:rPr>
        <w:t>‎seniority‎</w:t>
      </w:r>
      <w:r>
        <w:rPr>
          <w:rFonts w:ascii="Arial" w:hAnsi="Arial" w:cs="Arial" w:eastAsia="Arial"/>
          <w:b w:val="0"/>
          <w:sz w:val="22"/>
          <w:rtl/>
        </w:rPr>
        <w:t xml:space="preserve">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‎GL-13‎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‎GL-14‎</w:t>
      </w:r>
      <w:r>
        <w:rPr>
          <w:rFonts w:ascii="Arial" w:hAnsi="Arial" w:cs="Arial" w:eastAsia="Arial"/>
          <w:b w:val="0"/>
          <w:sz w:val="22"/>
          <w:rtl/>
        </w:rPr>
        <w:t xml:space="preserve">]. برای مقایسه معنادار،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‎bonus/equity‎</w:t>
      </w:r>
      <w:r>
        <w:rPr>
          <w:rFonts w:ascii="Arial" w:hAnsi="Arial" w:cs="Arial" w:eastAsia="Arial"/>
          <w:b w:val="0"/>
          <w:sz w:val="22"/>
          <w:rtl/>
        </w:rPr>
        <w:t xml:space="preserve">، بیمه، مرخصی،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>، ارز پرداخت و ریسک وصول را جدا کن؛ تبدیل ارز خام قدرت خرید یا امکان قانونی کار را نشان نمی‌دهد.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پیش از عدد، سطح و دامنه را روشن کن: چند سیستم/کاربر،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>، امنیت و موعد. بازه را با سه شاهد نزدیک بساز و حقوق ثابت، پاداش، بیمه، اضافه‌کاری، تجهیزات، دوره آزمایشی و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734"/>
        <w:gridCol w:w="1416"/>
        <w:gridCol w:w="1345"/>
        <w:gridCol w:w="1204"/>
        <w:gridCol w:w="1416"/>
        <w:gridCol w:w="152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7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5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تمرین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کم‌ریسک؛ تصمیم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تست و پرسش دقیق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پروژه اجراپذیر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از آموزش به کار قابل‌بررسی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بازتولید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دوره زیاد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تغییر محدود؛ اختیار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تست‌شده برای تیم و کاربر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در سیستم موجود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چند تغییر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بسته‌شده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وابستگی کامل یا پنهان‌کردن ابهام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‎feature/service‎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پایه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محصول/عملیات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و دامنه بزرگ‌تر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نتیجه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طراحی در چند جریان و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 thinking‎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تسهیل و پیشگیری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نتیجه بین‌تیمی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‎incident/lead 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رشد دیگران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قهرمان‌گرایی و تمرکز دانش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‎Staff/Principal/Lead‎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 فنی چند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معماری، نفوذ بدون اختیار و 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‎platform/standard/decision‎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سازمان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 به‌جای تیمی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کاهش ریسک و تصمیم برگشت‌پذیر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دور از اجرا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‎Engineering Manager‎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ظرفیت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سالم و خروجی پایدار برای کسب‌وکار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تمرکز بر سیستم افراد، نه تخصص فردی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رشد افراد و پیش‌بینی‌پذیری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دوری از واقعیت فنی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محدود و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برآورد، قرارداد و انتقال دانش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علاوه بر فنی، فروش/ریسک وصول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و تحویل مستند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قرارداد، وابستگی یک مشتری یا عدم وصول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هر سطح باید </w:t>
      </w:r>
      <w:r>
        <w:rPr>
          <w:rFonts w:ascii="Arial" w:hAnsi="Arial" w:cs="Arial" w:eastAsia="Arial"/>
          <w:b/>
          <w:sz w:val="22"/>
          <w:rtl/>
        </w:rPr>
        <w:t>اختیار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تفاوت با سطح قبل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مانع ترفیع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شاهد پیشرفت</w:t>
      </w:r>
      <w:r>
        <w:rPr>
          <w:rFonts w:ascii="Arial" w:hAnsi="Arial" w:cs="Arial" w:eastAsia="Arial"/>
          <w:b w:val="0"/>
          <w:sz w:val="22"/>
          <w:rtl/>
        </w:rPr>
        <w:t xml:space="preserve"> جدا سنجیده شود. مدیریت افراد ادامه اجباری نیست؛ 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‎EM‎</w:t>
      </w:r>
      <w:r>
        <w:rPr>
          <w:rFonts w:ascii="Arial" w:hAnsi="Arial" w:cs="Arial" w:eastAsia="Arial"/>
          <w:b w:val="0"/>
          <w:sz w:val="22"/>
          <w:rtl/>
        </w:rPr>
        <w:t xml:space="preserve"> و مسیر </w:t>
      </w:r>
      <w:r>
        <w:rPr>
          <w:rFonts w:ascii="Arial" w:hAnsi="Arial" w:cs="Arial" w:eastAsia="Arial"/>
          <w:b w:val="0"/>
          <w:sz w:val="22"/>
          <w:rtl w:val="0"/>
        </w:rPr>
        <w:t>‎consulting/freelance‎</w:t>
      </w:r>
      <w:r>
        <w:rPr>
          <w:rFonts w:ascii="Arial" w:hAnsi="Arial" w:cs="Arial" w:eastAsia="Arial"/>
          <w:b w:val="0"/>
          <w:sz w:val="22"/>
          <w:rtl/>
        </w:rPr>
        <w:t xml:space="preserve"> با قدرت تعریف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 در ایران عنوان‌ها ممکن است سریع‌تر از اختیار رشد کنند و قرارداد/دسترسی اثر بیشتری داشته باشد؛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‎equity‎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رسمی‌تر باشد، اما یکنواخت نیست. انتقال‌های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‎stakeholder‎</w:t>
      </w:r>
      <w:r>
        <w:rPr>
          <w:rFonts w:ascii="Arial" w:hAnsi="Arial" w:cs="Arial" w:eastAsia="Arial"/>
          <w:b w:val="0"/>
          <w:sz w:val="22"/>
          <w:rtl/>
        </w:rPr>
        <w:t xml:space="preserve"> سنجیده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کد/تنظیم،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توضیح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 sketch‎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گزینه‌های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را سریع‌تر کند.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نشان می‌دهد اثر سازمانی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به سیستم تحویل و کیفیت بازخورد وابسته است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‎happy-path‎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سطحی تمایز کمتری می‌سازند. نمونه‌کار تولیدشده بدون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‎failure evidence‎</w:t>
      </w:r>
      <w:r>
        <w:rPr>
          <w:rFonts w:ascii="Arial" w:hAnsi="Arial" w:cs="Arial" w:eastAsia="Arial"/>
          <w:b w:val="0"/>
          <w:sz w:val="22"/>
          <w:rtl/>
        </w:rPr>
        <w:t xml:space="preserve"> سیگنال ضعیف‌تری خواهد 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فهم زمینه سازمانی، انتخاب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command‎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مسئولیت امنیت و تشخیص داده ناقص دشوارترند. مطالعه کنترل‌شده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‎early-2025‎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‎maintainers‎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روی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۱۹٪ کندترشدن با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گزارش کرد؛ دامنه آن محدود و تعمیم به همه توسعه‌دهندگان نادرست است [</w:t>
      </w:r>
      <w:r>
        <w:rPr>
          <w:rFonts w:ascii="Arial" w:hAnsi="Arial" w:cs="Arial" w:eastAsia="Arial"/>
          <w:b w:val="0"/>
          <w:sz w:val="22"/>
          <w:rtl w:val="0"/>
        </w:rPr>
        <w:t>‎GL-11‎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واقعی و ایمن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 کن؛ ۲) داده حساس و </w:t>
      </w:r>
      <w:r>
        <w:rPr>
          <w:rFonts w:ascii="Arial" w:hAnsi="Arial" w:cs="Arial" w:eastAsia="Arial"/>
          <w:b w:val="0"/>
          <w:sz w:val="22"/>
          <w:rtl w:val="0"/>
        </w:rPr>
        <w:t>‎secret‎</w:t>
      </w:r>
      <w:r>
        <w:rPr>
          <w:rFonts w:ascii="Arial" w:hAnsi="Arial" w:cs="Arial" w:eastAsia="Arial"/>
          <w:b w:val="0"/>
          <w:sz w:val="22"/>
          <w:rtl/>
        </w:rPr>
        <w:t xml:space="preserve"> را خارج نگه دار؛ ۳)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۴)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‎threat‎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کن؛ ۵)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اجرا کن؛ ۶)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باش. خروجی مدل شاهد یا مسئول نتیجه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افزایش یافته، اما اثر </w:t>
      </w:r>
      <w:r>
        <w:rPr>
          <w:rFonts w:ascii="Arial" w:hAnsi="Arial" w:cs="Arial" w:eastAsia="Arial"/>
          <w:b w:val="0"/>
          <w:sz w:val="22"/>
          <w:rtl w:val="0"/>
        </w:rPr>
        <w:t>‎productivity‎</w:t>
      </w:r>
      <w:r>
        <w:rPr>
          <w:rFonts w:ascii="Arial" w:hAnsi="Arial" w:cs="Arial" w:eastAsia="Arial"/>
          <w:b w:val="0"/>
          <w:sz w:val="22"/>
          <w:rtl/>
        </w:rPr>
        <w:t xml:space="preserve"> یکنواخت نیست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تحویل سریع‌تر و </w:t>
      </w:r>
      <w:r>
        <w:rPr>
          <w:rFonts w:ascii="Arial" w:hAnsi="Arial" w:cs="Arial" w:eastAsia="Arial"/>
          <w:b w:val="0"/>
          <w:sz w:val="22"/>
          <w:rtl w:val="0"/>
        </w:rPr>
        <w:t>‎review/security‎</w:t>
      </w:r>
      <w:r>
        <w:rPr>
          <w:rFonts w:ascii="Arial" w:hAnsi="Arial" w:cs="Arial" w:eastAsia="Arial"/>
          <w:b w:val="0"/>
          <w:sz w:val="22"/>
          <w:rtl/>
        </w:rPr>
        <w:t xml:space="preserve"> مهم‌تر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شدت فشردگی موقعیت‌های ورودی به اقتصاد، کیفیت ابزار و طراحی سازمان بستگی دارد و عدد قطعی ندارد.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انتظار محتمل این است که سرعت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بالاتر رود و ارزش به قضاوت،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امنیت منتقل شود. سناریوی منفی فشردگی کارهای ورودی ساده؛ سناریوی مثبت افزایش نیاز به افرادی است که خروجی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در سیستم واقعی قابل‌اعتماد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وظایف بیش از حذف کامل شغل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‎GL-12‎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3"/>
        <w:gridCol w:w="2920"/>
        <w:gridCol w:w="1288"/>
        <w:gridCol w:w="1030"/>
        <w:gridCol w:w="1460"/>
        <w:gridCol w:w="859"/>
      </w:tblGrid>
      <w:tr>
        <w:trPr>
          <w:cantSplit w:val="true"/>
          <w:tblHeader w:val="true"/>
        </w:trPr>
        <w:tc>
          <w:tcPr>
            <w:tcW w:type="dxa" w:w="18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9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2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0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4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‎TypeScript/Vue 3‎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منطق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‎Nuxt‎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fetching‎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 API/Pinia‎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منطق قابل‌اشتراک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‎HTML/CSS/WCAG‎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‎layout‎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دسترس‌پذیری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‎Vitest/Playwright‎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مسیر کاربر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‎DevTools/Git/CI‎</w:t>
            </w:r>
          </w:p>
        </w:tc>
        <w:tc>
          <w:tcPr>
            <w:tcW w:type="dxa" w:w="2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عیب‌یابی و تحویل</w:t>
            </w:r>
          </w:p>
        </w:tc>
        <w:tc>
          <w:tcPr>
            <w:tcW w:type="dxa" w:w="1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به ابزار در ایران می‌تواند با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 یا سیاست محصول محدود شود؛ جایگزین محلی/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مجاز،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و قابلیت انتقال دانش/داده/پیکربندی باید پیشاپیش با حساب واقعی آزموده شود. نام ابزار تاریخ انقضا دارد؛ مفهوم پشت آن—قرارداد،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مشاهده‌پذیری، امنیت و تغییر تکرارپذیر—ماندگارتر است. نسخه و </w:t>
      </w:r>
      <w:r>
        <w:rPr>
          <w:rFonts w:ascii="Arial" w:hAnsi="Arial" w:cs="Arial" w:eastAsia="Arial"/>
          <w:b w:val="0"/>
          <w:sz w:val="22"/>
          <w:rtl w:val="0"/>
        </w:rPr>
        <w:t>‎support policy‎</w:t>
      </w:r>
      <w:r>
        <w:rPr>
          <w:rFonts w:ascii="Arial" w:hAnsi="Arial" w:cs="Arial" w:eastAsia="Arial"/>
          <w:b w:val="0"/>
          <w:sz w:val="22"/>
          <w:rtl/>
        </w:rPr>
        <w:t xml:space="preserve"> باید از منبع رسمی همان روز کنترل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96"/>
        <w:gridCol w:w="1279"/>
        <w:gridCol w:w="720"/>
        <w:gridCol w:w="1940"/>
        <w:gridCol w:w="2425"/>
      </w:tblGrid>
      <w:tr>
        <w:trPr>
          <w:cantSplit w:val="true"/>
          <w:tblHeader w:val="true"/>
        </w:trPr>
        <w:tc>
          <w:tcPr>
            <w:tcW w:type="dxa" w:w="29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4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2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رابط و تجربه وب یا قابلیت مرتبط را از نیاز تا تولید توضیح بده.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واقعی و نه فهرست ابزار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مسئله مبهم را به معیار پذیرش و طراحی کوچک تبدیل می‌کنی؟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از نشانه تا علت ریشه‌ای چگونه دنبال کردی؟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عیب‌یابی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مشاهده‌پذیری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‎TypeScript/Vue 3‎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مهم می‌دانی و چرا؟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74"/>
        <w:gridCol w:w="829"/>
        <w:gridCol w:w="731"/>
        <w:gridCol w:w="2145"/>
        <w:gridCol w:w="2681"/>
      </w:tblGrid>
      <w:tr>
        <w:trPr>
          <w:cantSplit w:val="true"/>
          <w:tblHeader w:val="true"/>
        </w:trPr>
        <w:tc>
          <w:tcPr>
            <w:tcW w:type="dxa" w:w="29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فنی ناموفق خودت و اصلاح آن را شرح بده.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چگونه مدیریت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 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چیست و چگونه مهارش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نگاه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2"/>
        <w:gridCol w:w="800"/>
        <w:gridCol w:w="720"/>
        <w:gridCol w:w="2067"/>
        <w:gridCol w:w="2581"/>
      </w:tblGrid>
      <w:tr>
        <w:trPr>
          <w:cantSplit w:val="true"/>
          <w:tblHeader w:val="true"/>
        </w:trPr>
        <w:tc>
          <w:tcPr>
            <w:tcW w:type="dxa" w:w="31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ابتدا چه داده‌ای جمع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باید داشته باشد؟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یا پیشنهاد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راستی‌آزمایی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محصول/عملیات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ریسک اختلاف داری چه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۳، ۵، ۹ و ۱۴ انتخاب شده‌اند؛ دقیقاً پنج نسخه کوتاه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درباره فناوری، درآمد خوداظهاری،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مهاجرت و محدودیت دسترسی است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۱۴۰۳]. الگوی قابل‌استفاده این است که یادگیری فناوری و اصطکاک اتصال هم‌زمان‌اند؛ نمونه کاربران کوئرا خودانتخابی است و نماینده همه شاغلان یا تقاضای استخدام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عادت ابزار و اعتماد به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۲۰۲۵]،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اکوسیستم زبان/ابزار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۲۰۲۵]، و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۲۰۲۵] را از زاویه‌های متفاوت نشان می‌دهند.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نیز پیوند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سیستم تحویل را بررسی می‌کند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۲۰۲۵]. هم‌پوشانی محتاطانه آن‌ها: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عادی‌تر شده، اما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زمینه، امنیت و کیفیت سیستم کار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نظرهای فردی و حدود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پیمایشی،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روایت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مرده است»، «در سه ماه استخدام می‌شوی»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 جونیورها را حذف می‌کند» بدون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‎denominator‎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کشور،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دوره زمانی تعمیم‌پذیر نیست. پیمایش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را می‌سنجد؛ آگهی تقاضا را؛ آمار رسمی خانواده شغلی را. هیچ‌کدام به‌تنهایی حقیقت کامل این عنوان نیست.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ابعاد مقایسه عبارت‌اند از </w:t>
      </w:r>
      <w:r>
        <w:rPr>
          <w:rFonts w:ascii="Arial" w:hAnsi="Arial" w:cs="Arial" w:eastAsia="Arial"/>
          <w:b/>
          <w:sz w:val="22"/>
          <w:rtl/>
        </w:rPr>
        <w:t>هدف</w:t>
      </w:r>
      <w:r>
        <w:rPr>
          <w:rFonts w:ascii="Arial" w:hAnsi="Arial" w:cs="Arial" w:eastAsia="Arial"/>
          <w:b w:val="0"/>
          <w:sz w:val="22"/>
          <w:rtl/>
        </w:rPr>
        <w:t xml:space="preserve">، 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تعامل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ابزار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خلاقیت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آمار</w:t>
      </w:r>
      <w:r>
        <w:rPr>
          <w:rFonts w:ascii="Arial" w:hAnsi="Arial" w:cs="Arial" w:eastAsia="Arial"/>
          <w:b w:val="0"/>
          <w:sz w:val="22"/>
          <w:rtl/>
        </w:rPr>
        <w:t xml:space="preserve">، دشواری </w:t>
      </w:r>
      <w:r>
        <w:rPr>
          <w:rFonts w:ascii="Arial" w:hAnsi="Arial" w:cs="Arial" w:eastAsia="Arial"/>
          <w:b/>
          <w:sz w:val="22"/>
          <w:rtl/>
        </w:rPr>
        <w:t>ورود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اصطکاک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/>
          <w:sz w:val="22"/>
          <w:rtl/>
        </w:rPr>
        <w:t>رشد</w:t>
      </w:r>
      <w:r>
        <w:rPr>
          <w:rFonts w:ascii="Arial" w:hAnsi="Arial" w:cs="Arial" w:eastAsia="Arial"/>
          <w:b w:val="0"/>
          <w:sz w:val="22"/>
          <w:rtl/>
        </w:rPr>
        <w:t xml:space="preserve">، اثر </w:t>
      </w:r>
      <w:r>
        <w:rPr>
          <w:rFonts w:ascii="Arial" w:hAnsi="Arial" w:cs="Arial" w:eastAsia="Arial"/>
          <w:b/>
          <w:sz w:val="22"/>
          <w:rtl/>
        </w:rPr>
        <w:t>هوش مصنوعی</w:t>
      </w:r>
      <w:r>
        <w:rPr>
          <w:rFonts w:ascii="Arial" w:hAnsi="Arial" w:cs="Arial" w:eastAsia="Arial"/>
          <w:b w:val="0"/>
          <w:sz w:val="22"/>
          <w:rtl/>
        </w:rPr>
        <w:t xml:space="preserve"> و زمینه </w:t>
      </w:r>
      <w:r>
        <w:rPr>
          <w:rFonts w:ascii="Arial" w:hAnsi="Arial" w:cs="Arial" w:eastAsia="Arial"/>
          <w:b/>
          <w:sz w:val="22"/>
          <w:rtl/>
        </w:rPr>
        <w:t>ایران</w:t>
      </w:r>
      <w:r>
        <w:rPr>
          <w:rFonts w:ascii="Arial" w:hAnsi="Arial" w:cs="Arial" w:eastAsia="Arial"/>
          <w:b w:val="0"/>
          <w:sz w:val="22"/>
          <w:rtl/>
        </w:rPr>
        <w:t>.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69"/>
        <w:gridCol w:w="2345"/>
        <w:gridCol w:w="2386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4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2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3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 و مسیر رشد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 Frontend Developer‎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رابط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‎component-based‎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ترکیبی می‌سازند.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و 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 Backend Developer‎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تیم‌های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‎Laravel+Vue‎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هم‌نشینی زیادی دارند.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منطق،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وب مشترک‌اند.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معمولاً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‎React/Mongo‎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مالکیت کل مسیر را می‌خواهد.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تمرکز مشترک بر تجربه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پژوهش/طراحی می‌سازد، توسعه‌دهنده کد تولید.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مرورگر و مسیر کاربر مشترک است.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بین‌سیستمی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2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اصول وب مشترک‌اند.</w:t>
            </w:r>
          </w:p>
        </w:tc>
        <w:tc>
          <w:tcPr>
            <w:tcW w:type="dxa" w:w="23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سخت‌گیرانه‌تری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775"/>
        <w:gridCol w:w="720"/>
        <w:gridCol w:w="720"/>
        <w:gridCol w:w="2494"/>
        <w:gridCol w:w="1931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7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24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و هوش مصنوعی</w:t>
            </w:r>
          </w:p>
        </w:tc>
        <w:tc>
          <w:tcPr>
            <w:tcW w:type="dxa" w:w="19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 Frontend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 Backend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43"/>
        <w:gridCol w:w="4309"/>
        <w:gridCol w:w="4308"/>
      </w:tblGrid>
      <w:tr>
        <w:trPr>
          <w:cantSplit w:val="true"/>
          <w:tblHeader w:val="true"/>
        </w:trPr>
        <w:tc>
          <w:tcPr>
            <w:tcW w:type="dxa" w:w="7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4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43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 Frontend Developer‎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 Backend Developer‎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4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مناسب‌تر است که از ساخت تجربه وب قابل‌استفاده و سریع با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های قابل‌نگهداری، جریان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 روشن و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 xml:space="preserve"> مناسب نیاز محصول،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خواندن کار موجود، یادگیری مستمر و مسئولیت نتیجه لذت می‌برد.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آزاردهنده‌تر است که </w:t>
      </w:r>
      <w:r>
        <w:rPr>
          <w:rFonts w:ascii="Arial" w:hAnsi="Arial" w:cs="Arial" w:eastAsia="Arial"/>
          <w:b w:val="0"/>
          <w:sz w:val="22"/>
          <w:rtl w:val="0"/>
        </w:rPr>
        <w:t>‎maintenance‎</w:t>
      </w:r>
      <w:r>
        <w:rPr>
          <w:rFonts w:ascii="Arial" w:hAnsi="Arial" w:cs="Arial" w:eastAsia="Arial"/>
          <w:b w:val="0"/>
          <w:sz w:val="22"/>
          <w:rtl/>
        </w:rPr>
        <w:t xml:space="preserve"> را کم‌ارزش می‌داند، از بازخورد یا ابهام گریزان است یا انتظار دارد ابزار به‌جای قضاوت تصمیم بگیرد.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یکسان می‌تواند در کارفرمایان مختلف دامنه،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کیفیت یادگیری کاملاً متفاوت داشته باشد؛ شرح خروجی، اختیار و شرایط را مکتوب روشن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واقعی این مسیر به‌اندازه خروجی نمایشی آن کنجکاوم؟ 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نگهداری می‌برم؟ آیا کارفرمایی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مرز نقش و زمان یادگیری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آزمایش چهار تا شش هفته‌ای: یک داشبورد </w:t>
      </w:r>
      <w:r>
        <w:rPr>
          <w:rFonts w:ascii="Arial" w:hAnsi="Arial" w:cs="Arial" w:eastAsia="Arial"/>
          <w:b w:val="0"/>
          <w:sz w:val="22"/>
          <w:rtl w:val="0"/>
        </w:rPr>
        <w:t>‎Nuxt‎</w:t>
      </w:r>
      <w:r>
        <w:rPr>
          <w:rFonts w:ascii="Arial" w:hAnsi="Arial" w:cs="Arial" w:eastAsia="Arial"/>
          <w:b w:val="0"/>
          <w:sz w:val="22"/>
          <w:rtl/>
        </w:rPr>
        <w:t xml:space="preserve"> با احراز هویت، </w:t>
      </w:r>
      <w:r>
        <w:rPr>
          <w:rFonts w:ascii="Arial" w:hAnsi="Arial" w:cs="Arial" w:eastAsia="Arial"/>
          <w:b w:val="0"/>
          <w:sz w:val="22"/>
          <w:rtl w:val="0"/>
        </w:rPr>
        <w:t>‎route middleware‎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‎Pinia‎</w:t>
      </w:r>
      <w:r>
        <w:rPr>
          <w:rFonts w:ascii="Arial" w:hAnsi="Arial" w:cs="Arial" w:eastAsia="Arial"/>
          <w:b w:val="0"/>
          <w:sz w:val="22"/>
          <w:rtl/>
        </w:rPr>
        <w:t xml:space="preserve">، فرم دسترس‌پذیر، </w:t>
      </w:r>
      <w:r>
        <w:rPr>
          <w:rFonts w:ascii="Arial" w:hAnsi="Arial" w:cs="Arial" w:eastAsia="Arial"/>
          <w:b w:val="0"/>
          <w:sz w:val="22"/>
          <w:rtl w:val="0"/>
        </w:rPr>
        <w:t>‎SSR‎</w:t>
      </w:r>
      <w:r>
        <w:rPr>
          <w:rFonts w:ascii="Arial" w:hAnsi="Arial" w:cs="Arial" w:eastAsia="Arial"/>
          <w:b w:val="0"/>
          <w:sz w:val="22"/>
          <w:rtl/>
        </w:rPr>
        <w:t xml:space="preserve"> آگاهانه، </w:t>
      </w:r>
      <w:r>
        <w:rPr>
          <w:rFonts w:ascii="Arial" w:hAnsi="Arial" w:cs="Arial" w:eastAsia="Arial"/>
          <w:b w:val="0"/>
          <w:sz w:val="22"/>
          <w:rtl w:val="0"/>
        </w:rPr>
        <w:t>‎Vitest‎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‎Playwright‎</w:t>
      </w:r>
      <w:r>
        <w:rPr>
          <w:rFonts w:ascii="Arial" w:hAnsi="Arial" w:cs="Arial" w:eastAsia="Arial"/>
          <w:b w:val="0"/>
          <w:sz w:val="22"/>
          <w:rtl/>
        </w:rPr>
        <w:t xml:space="preserve">، داده </w:t>
      </w:r>
      <w:r>
        <w:rPr>
          <w:rFonts w:ascii="Arial" w:hAnsi="Arial" w:cs="Arial" w:eastAsia="Arial"/>
          <w:b w:val="0"/>
          <w:sz w:val="22"/>
          <w:rtl w:val="0"/>
        </w:rPr>
        <w:t>‎mock/‎</w:t>
      </w:r>
      <w:r>
        <w:rPr>
          <w:rFonts w:ascii="Arial" w:hAnsi="Arial" w:cs="Arial" w:eastAsia="Arial"/>
          <w:b w:val="0"/>
          <w:sz w:val="22"/>
          <w:rtl/>
        </w:rPr>
        <w:t xml:space="preserve">واقعی و گزارش </w:t>
      </w:r>
      <w:r>
        <w:rPr>
          <w:rFonts w:ascii="Arial" w:hAnsi="Arial" w:cs="Arial" w:eastAsia="Arial"/>
          <w:b w:val="0"/>
          <w:sz w:val="22"/>
          <w:rtl w:val="0"/>
        </w:rPr>
        <w:t>‎performance.‎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واقعی، مطالعه سه آگهی و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‎informational.‎</w:t>
      </w:r>
      <w:r>
        <w:rPr>
          <w:rFonts w:ascii="Arial" w:hAnsi="Arial" w:cs="Arial" w:eastAsia="Arial"/>
          <w:b w:val="0"/>
          <w:sz w:val="22"/>
          <w:rtl/>
        </w:rPr>
        <w:t xml:space="preserve"> پیش از خرید دوره بلند، یک </w:t>
      </w:r>
      <w:r>
        <w:rPr>
          <w:rFonts w:ascii="Arial" w:hAnsi="Arial" w:cs="Arial" w:eastAsia="Arial"/>
          <w:b w:val="0"/>
          <w:sz w:val="22"/>
          <w:rtl w:val="0"/>
        </w:rPr>
        <w:t>‎failure performance/‎</w:t>
      </w:r>
      <w:r>
        <w:rPr>
          <w:rFonts w:ascii="Arial" w:hAnsi="Arial" w:cs="Arial" w:eastAsia="Arial"/>
          <w:b w:val="0"/>
          <w:sz w:val="22"/>
          <w:rtl/>
        </w:rPr>
        <w:t xml:space="preserve">امنیت و یک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را عمداً وارد پروژه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اصول و خروجی نقش روشن‌اند؛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نمونه کوچک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نامطمئن‌اند.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فارسی: توسعه‌دهنده فرانت‌اند </w:t>
      </w:r>
      <w:r>
        <w:rPr>
          <w:rFonts w:ascii="Arial" w:hAnsi="Arial" w:cs="Arial" w:eastAsia="Arial"/>
          <w:b w:val="0"/>
          <w:sz w:val="22"/>
          <w:rtl w:val="0"/>
        </w:rPr>
        <w:t>‎Vue/Nuxt‎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‎Vue/Nuxt Frontend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رابط و تجربه وب را با </w:t>
      </w:r>
      <w:r>
        <w:rPr>
          <w:rFonts w:ascii="Arial" w:hAnsi="Arial" w:cs="Arial" w:eastAsia="Arial"/>
          <w:b w:val="0"/>
          <w:sz w:val="22"/>
          <w:rtl w:val="0"/>
        </w:rPr>
        <w:t>‎Vue 3‎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‎Nuxt‎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 پیاده می‌کند و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>، دسترس‌پذیری و کیفیت تولید را مالک می‌شود.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ساخت تجربه وب قابل‌استفاده و سریع با </w:t>
      </w:r>
      <w:r>
        <w:rPr>
          <w:rFonts w:ascii="Arial" w:hAnsi="Arial" w:cs="Arial" w:eastAsia="Arial"/>
          <w:b w:val="0"/>
          <w:sz w:val="22"/>
          <w:rtl w:val="0"/>
        </w:rPr>
        <w:t>‎component‎</w:t>
      </w:r>
      <w:r>
        <w:rPr>
          <w:rFonts w:ascii="Arial" w:hAnsi="Arial" w:cs="Arial" w:eastAsia="Arial"/>
          <w:b w:val="0"/>
          <w:sz w:val="22"/>
          <w:rtl/>
        </w:rPr>
        <w:t xml:space="preserve">های قابل‌نگهداری، جریان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 روشن و </w:t>
      </w:r>
      <w:r>
        <w:rPr>
          <w:rFonts w:ascii="Arial" w:hAnsi="Arial" w:cs="Arial" w:eastAsia="Arial"/>
          <w:b w:val="0"/>
          <w:sz w:val="22"/>
          <w:rtl w:val="0"/>
        </w:rPr>
        <w:t>‎rendering‎</w:t>
      </w:r>
      <w:r>
        <w:rPr>
          <w:rFonts w:ascii="Arial" w:hAnsi="Arial" w:cs="Arial" w:eastAsia="Arial"/>
          <w:b w:val="0"/>
          <w:sz w:val="22"/>
          <w:rtl/>
        </w:rPr>
        <w:t xml:space="preserve"> مناسب نیاز محصول و مالکیت نتیجه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سازنده، مسئول و یادگیرنده.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ساخت خروجی واقعی و مهارت قابل‌انتقال.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نیازمند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بازخورد و یادگیری مداوم.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بازار ایران.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74"/>
        <w:gridCol w:w="1029"/>
        <w:gridCol w:w="5657"/>
      </w:tblGrid>
      <w:tr>
        <w:trPr>
          <w:cantSplit w:val="true"/>
          <w:tblHeader w:val="true"/>
        </w:trPr>
        <w:tc>
          <w:tcPr>
            <w:tcW w:type="dxa" w:w="2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0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بین‌تیمی و توضیح تصمیم لازم است.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مسئله و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همگانی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کدنویسی/تنظیم فقط بخشی از کار؛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مهم‌اند.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نوشتن روشن،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‎postmortem‎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‎TypeScript/Vue 3‎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‎Nuxt‎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‎Composition API/Pinia‎</w:t>
      </w:r>
      <w:r>
        <w:rPr>
          <w:rFonts w:ascii="Arial" w:hAnsi="Arial" w:cs="Arial" w:eastAsia="Arial"/>
          <w:b w:val="0"/>
          <w:sz w:val="22"/>
          <w:rtl/>
        </w:rPr>
        <w:t xml:space="preserve"> و درک </w:t>
      </w:r>
      <w:r>
        <w:rPr>
          <w:rFonts w:ascii="Arial" w:hAnsi="Arial" w:cs="Arial" w:eastAsia="Arial"/>
          <w:b w:val="0"/>
          <w:sz w:val="22"/>
          <w:rtl w:val="0"/>
        </w:rPr>
        <w:t>‎failure.‎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‎TypeScript/Vue 3‎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‎Nuxt‎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‎Composition API/Pinia‎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‎HTML/CSS/WCAG‎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‎Vitest/Playwright‎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‎DevTools/Git/CI.‎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5"/>
        <w:gridCol w:w="6088"/>
        <w:gridCol w:w="2207"/>
      </w:tblGrid>
      <w:tr>
        <w:trPr>
          <w:cantSplit w:val="true"/>
          <w:tblHeader w:val="true"/>
        </w:trPr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 می‌تواند اثر پنهان داشته باشد؛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به سازمان یا محصول قدیمی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عنوان چند خروجی را مخلوط می‌کند؛ راهکار: پرسش درباره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مصاحبه و تیم کوچک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و وقفه می‌آورد؛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سالم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۲۴/۷ و زمان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 ایران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 را مختل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 و جایگزین.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تحریم، اختلال یا سیاست محصول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پیوسته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اولویت‌بندی فرسوده‌کننده است؛ راهکار: برنامه عمقی و حذف مدگرایی.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اکوسیستم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خلاصه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پیشنهادی.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کد ناامن یا </w:t>
      </w:r>
      <w:r>
        <w:rPr>
          <w:rFonts w:ascii="Arial" w:hAnsi="Arial" w:cs="Arial" w:eastAsia="Arial"/>
          <w:b w:val="0"/>
          <w:sz w:val="22"/>
          <w:rtl w:val="0"/>
        </w:rPr>
        <w:t>‎hallucinated‎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‎dependency/license‎</w:t>
      </w:r>
      <w:r>
        <w:rPr>
          <w:rFonts w:ascii="Arial" w:hAnsi="Arial" w:cs="Arial" w:eastAsia="Arial"/>
          <w:b w:val="0"/>
          <w:sz w:val="22"/>
          <w:rtl/>
        </w:rPr>
        <w:t>، کالایی‌شدن کار ساده و فشار سرعت.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مزیت انسانی: تعریف مسئله، زمینه،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مالکیت نتیجه.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رابط و تجربه وب یا قابلیت مرتبط را از نیاز تا تولید توضیح بده.?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از نشانه تا علت ریشه‌ای چگونه دنبال کردی?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‎hotfix‎</w:t>
      </w:r>
      <w:r>
        <w:rPr>
          <w:rFonts w:ascii="Arial" w:hAnsi="Arial" w:cs="Arial" w:eastAsia="Arial"/>
          <w:b w:val="0"/>
          <w:sz w:val="22"/>
          <w:rtl/>
        </w:rPr>
        <w:t xml:space="preserve"> یا ادامه تحقیق را انتخاب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کد یا پیشنهاد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می‌کنی?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00"/>
        <w:gridCol w:w="1712"/>
        <w:gridCol w:w="2838"/>
        <w:gridCol w:w="289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7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8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28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17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 Frontend Developer‎</w:t>
            </w:r>
          </w:p>
        </w:tc>
        <w:tc>
          <w:tcPr>
            <w:tcW w:type="dxa" w:w="28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رابط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‎component-based‎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ترکیبی می‌سازند.</w:t>
            </w:r>
          </w:p>
        </w:tc>
        <w:tc>
          <w:tcPr>
            <w:tcW w:type="dxa" w:w="2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اکوسیستم و 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‎PHP/Laravel‎</w:t>
            </w:r>
          </w:p>
        </w:tc>
        <w:tc>
          <w:tcPr>
            <w:tcW w:type="dxa" w:w="17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 Backend Developer‎</w:t>
            </w:r>
          </w:p>
        </w:tc>
        <w:tc>
          <w:tcPr>
            <w:tcW w:type="dxa" w:w="28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تیم‌های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‎Laravel+Vue‎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هم‌نشینی زیادی دارند.</w:t>
            </w:r>
          </w:p>
        </w:tc>
        <w:tc>
          <w:tcPr>
            <w:tcW w:type="dxa" w:w="2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منطق،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‎Node.js/MERN‎</w:t>
            </w:r>
          </w:p>
        </w:tc>
        <w:tc>
          <w:tcPr>
            <w:tcW w:type="dxa" w:w="17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‎Node.js/MERN Full-Stack Developer‎</w:t>
            </w:r>
          </w:p>
        </w:tc>
        <w:tc>
          <w:tcPr>
            <w:tcW w:type="dxa" w:w="28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وب مشترک‌اند.</w:t>
            </w:r>
          </w:p>
        </w:tc>
        <w:tc>
          <w:tcPr>
            <w:tcW w:type="dxa" w:w="2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معمولاً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‎React/Mongo‎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مالکیت کل مسیر را می‌خواهد.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</w:p>
        </w:tc>
        <w:tc>
          <w:tcPr>
            <w:tcW w:type="dxa" w:w="17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28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تمرکز مشترک بر تجربه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2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پژوهش/طراحی می‌سازد، توسعه‌دهنده کد تولید.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7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 Engineer‎</w:t>
            </w:r>
          </w:p>
        </w:tc>
        <w:tc>
          <w:tcPr>
            <w:tcW w:type="dxa" w:w="28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مرورگر و مسیر کاربر مشترک است.</w:t>
            </w:r>
          </w:p>
        </w:tc>
        <w:tc>
          <w:tcPr>
            <w:tcW w:type="dxa" w:w="2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بین‌سیستمی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‎Angular‎</w:t>
            </w:r>
          </w:p>
        </w:tc>
        <w:tc>
          <w:tcPr>
            <w:tcW w:type="dxa" w:w="17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Frontend Developer‎</w:t>
            </w:r>
          </w:p>
        </w:tc>
        <w:tc>
          <w:tcPr>
            <w:tcW w:type="dxa" w:w="28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اصول وب مشترک‌اند.</w:t>
            </w:r>
          </w:p>
        </w:tc>
        <w:tc>
          <w:tcPr>
            <w:tcW w:type="dxa" w:w="2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‎Angular 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سخت‌گیرانه‌تری 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فنی، پیمایش‌ها، داده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آگهی‌ها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آگهی ۱۰ ایران و ۱۰ جهانی، حذف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و شمارش فقط </w:t>
      </w:r>
      <w:r>
        <w:rPr>
          <w:rFonts w:ascii="Arial" w:hAnsi="Arial" w:cs="Arial" w:eastAsia="Arial"/>
          <w:b w:val="0"/>
          <w:sz w:val="22"/>
          <w:rtl w:val="0"/>
        </w:rPr>
        <w:t>‎vacancy‎</w:t>
      </w:r>
      <w:r>
        <w:rPr>
          <w:rFonts w:ascii="Arial" w:hAnsi="Arial" w:cs="Arial" w:eastAsia="Arial"/>
          <w:b w:val="0"/>
          <w:sz w:val="22"/>
          <w:rtl/>
        </w:rPr>
        <w:t xml:space="preserve"> قابل‌مشاهده بود. نتایج موتور جست‌وجو و پلتفرم پویا ممکن است تغییر کنند.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و خوداظهاری است؛ تورم‌دادن مکانیکی گزارش ۱۴۰۳/۱۴۰۴ انجام نشد.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>ها تجربه را نشان می‌دهند نه سرشماری. نرخ رشد یا مزد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331"/>
        <w:gridCol w:w="1019"/>
        <w:gridCol w:w="720"/>
        <w:gridCol w:w="1790"/>
        <w:gridCol w:w="720"/>
        <w:gridCol w:w="106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3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10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7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صفحه آگهی نقش در IranTalent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الزامات 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Software/IT/Infrastructure‎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حقوق، بیش از ۱۰۰هزار پاسخ اعلام‌شده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تاریخی/سطح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مشارکت‌کننده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conditions, first quarter 1405‎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Web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خانواده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‎BLS Web Developers and Digital Designers‎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۲۰۲۵، داده مزد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مزد/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مهارت و شمار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‎Vue Guide‎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‎Vue Releases‎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‎Nuxt Docs‎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تعمیم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حقوق/ورود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 — AI and delivery‎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سیستم تحویل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تعمیم بهره‌وری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توسعه‌دهندگان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فرانت‌اند </w:t>
    </w:r>
    <w:r>
      <w:rPr>
        <w:rFonts w:ascii="Arial" w:hAnsi="Arial" w:cs="Arial" w:eastAsia="Arial"/>
        <w:b w:val="0"/>
        <w:color w:val="5B6572"/>
        <w:sz w:val="17"/>
        <w:rtl w:val="0"/>
      </w:rPr>
      <w:t>‎Vue/Nuxt‎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programmer" TargetMode="External"/><Relationship Id="rId12" Type="http://schemas.openxmlformats.org/officeDocument/2006/relationships/hyperlink" Target="https://salary.irantalent.com/salary-report/software-it-infrastructure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idbarg.net/regulation/circular/mozd-1405/" TargetMode="External"/><Relationship Id="rId17" Type="http://schemas.openxmlformats.org/officeDocument/2006/relationships/hyperlink" Target="https://blog.cloudflare.com/iran-internet-partially-restored-may-2026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www.onetonline.org/link/summary/15-1254.00" TargetMode="External"/><Relationship Id="rId21" Type="http://schemas.openxmlformats.org/officeDocument/2006/relationships/hyperlink" Target="https://www.bls.gov/ooh/computer-and-information-technology/web-developers-and-digital-designers.htm" TargetMode="External"/><Relationship Id="rId22" Type="http://schemas.openxmlformats.org/officeDocument/2006/relationships/hyperlink" Target="https://www.linkedin.com/jobs/vuejs-jobs" TargetMode="External"/><Relationship Id="rId23" Type="http://schemas.openxmlformats.org/officeDocument/2006/relationships/hyperlink" Target="https://vuejs.org/guide/introduction.html" TargetMode="External"/><Relationship Id="rId24" Type="http://schemas.openxmlformats.org/officeDocument/2006/relationships/hyperlink" Target="https://vuejs.org/about/releases.html" TargetMode="External"/><Relationship Id="rId25" Type="http://schemas.openxmlformats.org/officeDocument/2006/relationships/hyperlink" Target="https://nuxt.com/docs/getting-started/introduction" TargetMode="External"/><Relationship Id="rId26" Type="http://schemas.openxmlformats.org/officeDocument/2006/relationships/hyperlink" Target="https://survey.stackoverflow.co/2025/" TargetMode="External"/><Relationship Id="rId27" Type="http://schemas.openxmlformats.org/officeDocument/2006/relationships/hyperlink" Target="https://www.jetbrains.com/lp/devecosystem-2025/" TargetMode="External"/><Relationship Id="rId28" Type="http://schemas.openxmlformats.org/officeDocument/2006/relationships/hyperlink" Target="https://github.blog/news-insights/octoverse/octoverse-a-new-developer-joins-github-every-second-as-ai-leads-typescript-to-1/" TargetMode="External"/><Relationship Id="rId29" Type="http://schemas.openxmlformats.org/officeDocument/2006/relationships/hyperlink" Target="https://dora.dev/research/2025/dora-report/" TargetMode="External"/><Relationship Id="rId30" Type="http://schemas.openxmlformats.org/officeDocument/2006/relationships/hyperlink" Target="https://metr.org/blog/2025-07-10-early-2025-ai-experienced-os-dev-study/" TargetMode="External"/><Relationship Id="rId31" Type="http://schemas.openxmlformats.org/officeDocument/2006/relationships/hyperlink" Target="https://www.ilo.org/publications/generative-ai-and-jobs-refined-global-index-occupational-exposure" TargetMode="External"/><Relationship Id="rId32" Type="http://schemas.openxmlformats.org/officeDocument/2006/relationships/hyperlink" Target="https://nationalcareers.service.gov.uk/job-profiles/software-developer" TargetMode="External"/><Relationship Id="rId33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فرانت‌اند Vue/Nuxt | Vue/Nuxt Frontend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