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bidiVisual/>
        <w:tblW w:w="10398" w:type="dxa"/>
        <w:tblInd w:w="2" w:type="dxa"/>
        <w:tblLook w:val="04A0" w:firstRow="1" w:lastRow="0" w:firstColumn="1" w:lastColumn="0" w:noHBand="0" w:noVBand="1"/>
      </w:tblPr>
      <w:tblGrid>
        <w:gridCol w:w="383"/>
        <w:gridCol w:w="9402"/>
        <w:gridCol w:w="613"/>
      </w:tblGrid>
      <w:tr w:rsidR="00820F8F" w:rsidTr="00233AFB">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3" w:type="dxa"/>
          </w:tcPr>
          <w:p w:rsidR="00820F8F" w:rsidRPr="00095C2B" w:rsidRDefault="00820F8F" w:rsidP="00233AFB">
            <w:pPr>
              <w:bidi/>
              <w:jc w:val="center"/>
              <w:rPr>
                <w:rFonts w:cs="Cambria"/>
                <w:sz w:val="20"/>
                <w:szCs w:val="20"/>
                <w:rtl/>
                <w:lang w:bidi="fa-IR"/>
              </w:rPr>
            </w:pPr>
            <w:bookmarkStart w:id="0" w:name="_Hlk170072048"/>
            <w:bookmarkEnd w:id="0"/>
            <w:r w:rsidRPr="00095C2B">
              <w:rPr>
                <w:rFonts w:cs="Cambria" w:hint="cs"/>
                <w:sz w:val="20"/>
                <w:szCs w:val="20"/>
                <w:rtl/>
                <w:lang w:bidi="fa-IR"/>
              </w:rPr>
              <w:t>#</w:t>
            </w:r>
          </w:p>
        </w:tc>
        <w:tc>
          <w:tcPr>
            <w:tcW w:w="9402" w:type="dxa"/>
          </w:tcPr>
          <w:p w:rsidR="00820F8F" w:rsidRPr="00095C2B" w:rsidRDefault="00820F8F" w:rsidP="00233AFB">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095C2B">
              <w:rPr>
                <w:rFonts w:hint="cs"/>
                <w:sz w:val="20"/>
                <w:szCs w:val="20"/>
                <w:rtl/>
                <w:lang w:bidi="fa-IR"/>
              </w:rPr>
              <w:t>سوالات</w:t>
            </w:r>
          </w:p>
        </w:tc>
        <w:tc>
          <w:tcPr>
            <w:tcW w:w="613" w:type="dxa"/>
          </w:tcPr>
          <w:p w:rsidR="00820F8F" w:rsidRPr="00095C2B" w:rsidRDefault="00820F8F" w:rsidP="00233AFB">
            <w:pPr>
              <w:bidi/>
              <w:jc w:val="center"/>
              <w:cnfStyle w:val="100000000000" w:firstRow="1" w:lastRow="0" w:firstColumn="0" w:lastColumn="0" w:oddVBand="0" w:evenVBand="0" w:oddHBand="0" w:evenHBand="0" w:firstRowFirstColumn="0" w:firstRowLastColumn="0" w:lastRowFirstColumn="0" w:lastRowLastColumn="0"/>
              <w:rPr>
                <w:sz w:val="20"/>
                <w:szCs w:val="20"/>
                <w:rtl/>
                <w:lang w:bidi="fa-IR"/>
              </w:rPr>
            </w:pPr>
            <w:r w:rsidRPr="00095C2B">
              <w:rPr>
                <w:rFonts w:hint="cs"/>
                <w:sz w:val="20"/>
                <w:szCs w:val="20"/>
                <w:rtl/>
                <w:lang w:bidi="fa-IR"/>
              </w:rPr>
              <w:t>بارم</w:t>
            </w:r>
          </w:p>
        </w:tc>
      </w:tr>
      <w:tr w:rsidR="00820F8F" w:rsidRPr="00095C2B" w:rsidTr="00233AFB">
        <w:tc>
          <w:tcPr>
            <w:cnfStyle w:val="001000000000" w:firstRow="0" w:lastRow="0" w:firstColumn="1" w:lastColumn="0" w:oddVBand="0" w:evenVBand="0" w:oddHBand="0" w:evenHBand="0" w:firstRowFirstColumn="0" w:firstRowLastColumn="0" w:lastRowFirstColumn="0" w:lastRowLastColumn="0"/>
            <w:tcW w:w="383" w:type="dxa"/>
          </w:tcPr>
          <w:p w:rsidR="00820F8F" w:rsidRDefault="00820F8F" w:rsidP="00233AFB">
            <w:pPr>
              <w:pStyle w:val="Heading2"/>
              <w:rPr>
                <w:rFonts w:asciiTheme="majorBidi" w:hAnsiTheme="majorBidi"/>
                <w:b w:val="0"/>
                <w:bCs w:val="0"/>
                <w:color w:val="000000" w:themeColor="text1"/>
                <w:sz w:val="24"/>
                <w:szCs w:val="24"/>
                <w:rtl/>
              </w:rPr>
            </w:pPr>
          </w:p>
        </w:tc>
        <w:tc>
          <w:tcPr>
            <w:tcW w:w="9402" w:type="dxa"/>
          </w:tcPr>
          <w:p w:rsidR="00820F8F" w:rsidRPr="004273DC" w:rsidRDefault="00820F8F" w:rsidP="00820F8F">
            <w:pPr>
              <w:shd w:val="clear" w:color="auto" w:fill="FFFFFF" w:themeFill="background1"/>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A cloud-based application experiences three outages in a 30-day month lasting 10 minutes, 25 minutes, and 1 hour respectively.</w:t>
            </w:r>
          </w:p>
          <w:p w:rsidR="00820F8F" w:rsidRPr="004273DC" w:rsidRDefault="00820F8F" w:rsidP="00820F8F">
            <w:pPr>
              <w:numPr>
                <w:ilvl w:val="0"/>
                <w:numId w:val="13"/>
              </w:numPr>
              <w:shd w:val="clear" w:color="auto" w:fill="FFFFFF" w:themeFill="background1"/>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Compute the monthly availability percentage.</w:t>
            </w:r>
          </w:p>
          <w:p w:rsidR="00820F8F" w:rsidRPr="004273DC" w:rsidRDefault="00820F8F" w:rsidP="00820F8F">
            <w:pPr>
              <w:numPr>
                <w:ilvl w:val="0"/>
                <w:numId w:val="13"/>
              </w:numPr>
              <w:shd w:val="clear" w:color="auto" w:fill="FFFFFF" w:themeFill="background1"/>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 xml:space="preserve">Determine </w:t>
            </w:r>
            <w:r w:rsidRPr="004273DC">
              <w:rPr>
                <w:rFonts w:ascii="-apple-system" w:eastAsia="Times New Roman" w:hAnsi="-apple-system"/>
                <w:color w:val="auto"/>
                <w:sz w:val="20"/>
                <w:szCs w:val="20"/>
              </w:rPr>
              <w:t>how much is the maximum outage for</w:t>
            </w:r>
            <w:r w:rsidRPr="004273DC">
              <w:rPr>
                <w:rFonts w:ascii="-apple-system" w:eastAsia="Times New Roman" w:hAnsi="-apple-system"/>
                <w:color w:val="auto"/>
                <w:sz w:val="20"/>
                <w:szCs w:val="20"/>
              </w:rPr>
              <w:t xml:space="preserve"> the system </w:t>
            </w:r>
            <w:r w:rsidRPr="004273DC">
              <w:rPr>
                <w:rFonts w:ascii="-apple-system" w:eastAsia="Times New Roman" w:hAnsi="-apple-system"/>
                <w:color w:val="auto"/>
                <w:sz w:val="20"/>
                <w:szCs w:val="20"/>
              </w:rPr>
              <w:t xml:space="preserve">to </w:t>
            </w:r>
            <w:r w:rsidRPr="004273DC">
              <w:rPr>
                <w:rFonts w:ascii="-apple-system" w:eastAsia="Times New Roman" w:hAnsi="-apple-system"/>
                <w:color w:val="auto"/>
                <w:sz w:val="20"/>
                <w:szCs w:val="20"/>
              </w:rPr>
              <w:t>meets a “three nines” (99.9%) availability target.</w:t>
            </w:r>
          </w:p>
          <w:p w:rsidR="00820F8F" w:rsidRPr="004273DC" w:rsidRDefault="00820F8F" w:rsidP="00820F8F">
            <w:pPr>
              <w:shd w:val="clear" w:color="auto" w:fill="FFFFFF" w:themeFill="background1"/>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p>
        </w:tc>
        <w:tc>
          <w:tcPr>
            <w:tcW w:w="613" w:type="dxa"/>
          </w:tcPr>
          <w:p w:rsidR="00820F8F" w:rsidRPr="008D113B" w:rsidRDefault="00820F8F" w:rsidP="00233AFB">
            <w:pPr>
              <w:bidi/>
              <w:jc w:val="center"/>
              <w:cnfStyle w:val="000000000000" w:firstRow="0" w:lastRow="0" w:firstColumn="0" w:lastColumn="0" w:oddVBand="0" w:evenVBand="0" w:oddHBand="0" w:evenHBand="0" w:firstRowFirstColumn="0" w:firstRowLastColumn="0" w:lastRowFirstColumn="0" w:lastRowLastColumn="0"/>
              <w:rPr>
                <w:sz w:val="36"/>
                <w:szCs w:val="36"/>
                <w:lang w:bidi="fa-IR"/>
              </w:rPr>
            </w:pPr>
            <w:r>
              <w:rPr>
                <w:sz w:val="36"/>
                <w:szCs w:val="36"/>
                <w:lang w:bidi="fa-IR"/>
              </w:rPr>
              <w:t>1</w:t>
            </w:r>
          </w:p>
        </w:tc>
      </w:tr>
      <w:tr w:rsidR="00820F8F" w:rsidRPr="00095C2B" w:rsidTr="00233AFB">
        <w:tc>
          <w:tcPr>
            <w:cnfStyle w:val="001000000000" w:firstRow="0" w:lastRow="0" w:firstColumn="1" w:lastColumn="0" w:oddVBand="0" w:evenVBand="0" w:oddHBand="0" w:evenHBand="0" w:firstRowFirstColumn="0" w:firstRowLastColumn="0" w:lastRowFirstColumn="0" w:lastRowLastColumn="0"/>
            <w:tcW w:w="383" w:type="dxa"/>
          </w:tcPr>
          <w:p w:rsidR="00820F8F" w:rsidRPr="00C34F1F" w:rsidRDefault="00820F8F" w:rsidP="00233AFB">
            <w:pPr>
              <w:pStyle w:val="Heading2"/>
              <w:rPr>
                <w:rFonts w:asciiTheme="majorBidi" w:hAnsiTheme="majorBidi"/>
                <w:b w:val="0"/>
                <w:bCs w:val="0"/>
                <w:color w:val="000000" w:themeColor="text1"/>
                <w:sz w:val="24"/>
                <w:szCs w:val="24"/>
                <w:rtl/>
              </w:rPr>
            </w:pPr>
            <w:bookmarkStart w:id="1" w:name="_Hlk187092653"/>
          </w:p>
        </w:tc>
        <w:tc>
          <w:tcPr>
            <w:tcW w:w="9402" w:type="dxa"/>
          </w:tcPr>
          <w:p w:rsidR="00820F8F" w:rsidRPr="004273DC" w:rsidRDefault="00820F8F" w:rsidP="00820F8F">
            <w:pPr>
              <w:pStyle w:val="Heading2"/>
              <w:cnfStyle w:val="000000000000" w:firstRow="0" w:lastRow="0" w:firstColumn="0" w:lastColumn="0" w:oddVBand="0" w:evenVBand="0" w:oddHBand="0" w:evenHBand="0" w:firstRowFirstColumn="0" w:firstRowLastColumn="0" w:lastRowFirstColumn="0" w:lastRowLastColumn="0"/>
              <w:rPr>
                <w:color w:val="auto"/>
                <w:sz w:val="20"/>
                <w:szCs w:val="20"/>
              </w:rPr>
            </w:pPr>
            <w:r w:rsidRPr="004273DC">
              <w:rPr>
                <w:color w:val="auto"/>
                <w:sz w:val="20"/>
                <w:szCs w:val="20"/>
              </w:rPr>
              <w:t>An organization performs weekly planned maintenance of 2 hours on a critical service. The service has no unplanned failures.</w:t>
            </w:r>
          </w:p>
          <w:p w:rsidR="00820F8F" w:rsidRPr="004273DC" w:rsidRDefault="00820F8F" w:rsidP="00820F8F">
            <w:pPr>
              <w:pStyle w:val="Heading2"/>
              <w:numPr>
                <w:ilvl w:val="0"/>
                <w:numId w:val="14"/>
              </w:numPr>
              <w:cnfStyle w:val="000000000000" w:firstRow="0" w:lastRow="0" w:firstColumn="0" w:lastColumn="0" w:oddVBand="0" w:evenVBand="0" w:oddHBand="0" w:evenHBand="0" w:firstRowFirstColumn="0" w:firstRowLastColumn="0" w:lastRowFirstColumn="0" w:lastRowLastColumn="0"/>
              <w:rPr>
                <w:color w:val="auto"/>
                <w:sz w:val="20"/>
                <w:szCs w:val="20"/>
              </w:rPr>
            </w:pPr>
            <w:r w:rsidRPr="004273DC">
              <w:rPr>
                <w:color w:val="auto"/>
                <w:sz w:val="20"/>
                <w:szCs w:val="20"/>
              </w:rPr>
              <w:t>Compute the maximum achievable availability.</w:t>
            </w:r>
          </w:p>
          <w:p w:rsidR="00820F8F" w:rsidRPr="004273DC" w:rsidRDefault="00820F8F" w:rsidP="00820F8F">
            <w:pPr>
              <w:pStyle w:val="Heading2"/>
              <w:numPr>
                <w:ilvl w:val="0"/>
                <w:numId w:val="14"/>
              </w:numPr>
              <w:cnfStyle w:val="000000000000" w:firstRow="0" w:lastRow="0" w:firstColumn="0" w:lastColumn="0" w:oddVBand="0" w:evenVBand="0" w:oddHBand="0" w:evenHBand="0" w:firstRowFirstColumn="0" w:firstRowLastColumn="0" w:lastRowFirstColumn="0" w:lastRowLastColumn="0"/>
              <w:rPr>
                <w:color w:val="auto"/>
                <w:sz w:val="20"/>
                <w:szCs w:val="20"/>
              </w:rPr>
            </w:pPr>
            <w:r w:rsidRPr="004273DC">
              <w:rPr>
                <w:color w:val="auto"/>
                <w:sz w:val="20"/>
                <w:szCs w:val="20"/>
              </w:rPr>
              <w:t>Explain why ignoring planned downtime leads to misleading availability claims.</w:t>
            </w:r>
          </w:p>
          <w:p w:rsidR="00820F8F" w:rsidRPr="004273DC" w:rsidRDefault="00820F8F" w:rsidP="00233AFB">
            <w:pPr>
              <w:pStyle w:val="Heading2"/>
              <w:bidi/>
              <w:cnfStyle w:val="000000000000" w:firstRow="0" w:lastRow="0" w:firstColumn="0" w:lastColumn="0" w:oddVBand="0" w:evenVBand="0" w:oddHBand="0" w:evenHBand="0" w:firstRowFirstColumn="0" w:firstRowLastColumn="0" w:lastRowFirstColumn="0" w:lastRowLastColumn="0"/>
              <w:rPr>
                <w:rStyle w:val="Strong"/>
                <w:rFonts w:cs="B Nazanin"/>
                <w:b w:val="0"/>
                <w:bCs w:val="0"/>
                <w:color w:val="auto"/>
                <w:sz w:val="20"/>
                <w:szCs w:val="20"/>
              </w:rPr>
            </w:pPr>
          </w:p>
        </w:tc>
        <w:tc>
          <w:tcPr>
            <w:tcW w:w="613" w:type="dxa"/>
          </w:tcPr>
          <w:p w:rsidR="00820F8F" w:rsidRPr="008D113B" w:rsidRDefault="00820F8F"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sz w:val="36"/>
                <w:szCs w:val="36"/>
                <w:lang w:bidi="fa-IR"/>
              </w:rPr>
              <w:t>2</w:t>
            </w:r>
          </w:p>
        </w:tc>
      </w:tr>
      <w:tr w:rsidR="00820F8F" w:rsidRPr="00095C2B" w:rsidTr="00233AFB">
        <w:tc>
          <w:tcPr>
            <w:cnfStyle w:val="001000000000" w:firstRow="0" w:lastRow="0" w:firstColumn="1" w:lastColumn="0" w:oddVBand="0" w:evenVBand="0" w:oddHBand="0" w:evenHBand="0" w:firstRowFirstColumn="0" w:firstRowLastColumn="0" w:lastRowFirstColumn="0" w:lastRowLastColumn="0"/>
            <w:tcW w:w="383" w:type="dxa"/>
          </w:tcPr>
          <w:p w:rsidR="00820F8F" w:rsidRPr="00C34F1F" w:rsidRDefault="00820F8F" w:rsidP="00233AFB">
            <w:pPr>
              <w:pStyle w:val="Heading2"/>
              <w:rPr>
                <w:rFonts w:asciiTheme="majorBidi" w:hAnsiTheme="majorBidi"/>
                <w:b w:val="0"/>
                <w:bCs w:val="0"/>
                <w:color w:val="000000" w:themeColor="text1"/>
                <w:sz w:val="24"/>
                <w:szCs w:val="24"/>
                <w:rtl/>
              </w:rPr>
            </w:pPr>
          </w:p>
        </w:tc>
        <w:tc>
          <w:tcPr>
            <w:tcW w:w="9402" w:type="dxa"/>
          </w:tcPr>
          <w:p w:rsidR="00820F8F" w:rsidRPr="004273DC" w:rsidRDefault="00820F8F" w:rsidP="00820F8F">
            <w:pPr>
              <w:pStyle w:val="Heading2"/>
              <w:cnfStyle w:val="000000000000" w:firstRow="0" w:lastRow="0" w:firstColumn="0" w:lastColumn="0" w:oddVBand="0" w:evenVBand="0" w:oddHBand="0" w:evenHBand="0" w:firstRowFirstColumn="0" w:firstRowLastColumn="0" w:lastRowFirstColumn="0" w:lastRowLastColumn="0"/>
              <w:rPr>
                <w:rStyle w:val="Strong"/>
                <w:rFonts w:cs="B Nazanin"/>
                <w:color w:val="auto"/>
                <w:sz w:val="20"/>
                <w:szCs w:val="20"/>
                <w:rtl/>
              </w:rPr>
            </w:pPr>
            <w:r w:rsidRPr="004273DC">
              <w:rPr>
                <w:rFonts w:cs="B Nazanin"/>
                <w:color w:val="auto"/>
                <w:sz w:val="20"/>
                <w:szCs w:val="20"/>
              </w:rPr>
              <w:t>Consider a large-scale e-commerce platform where the search service is a single external dependency. When the search service fails, the entire application becomes unusable.</w:t>
            </w:r>
            <w:r w:rsidRPr="004273DC">
              <w:rPr>
                <w:rFonts w:cs="B Nazanin"/>
                <w:color w:val="auto"/>
                <w:sz w:val="20"/>
                <w:szCs w:val="20"/>
              </w:rPr>
              <w:br/>
              <w:t>Propose a design strategy to improve availability and justify it technically.</w:t>
            </w:r>
          </w:p>
        </w:tc>
        <w:tc>
          <w:tcPr>
            <w:tcW w:w="613" w:type="dxa"/>
          </w:tcPr>
          <w:p w:rsidR="00820F8F" w:rsidRPr="008D113B" w:rsidRDefault="00820F8F"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sz w:val="36"/>
                <w:szCs w:val="36"/>
                <w:lang w:bidi="fa-IR"/>
              </w:rPr>
              <w:t>3</w:t>
            </w:r>
          </w:p>
        </w:tc>
      </w:tr>
      <w:tr w:rsidR="00820F8F" w:rsidRPr="00095C2B" w:rsidTr="00233AFB">
        <w:tc>
          <w:tcPr>
            <w:cnfStyle w:val="001000000000" w:firstRow="0" w:lastRow="0" w:firstColumn="1" w:lastColumn="0" w:oddVBand="0" w:evenVBand="0" w:oddHBand="0" w:evenHBand="0" w:firstRowFirstColumn="0" w:firstRowLastColumn="0" w:lastRowFirstColumn="0" w:lastRowLastColumn="0"/>
            <w:tcW w:w="383" w:type="dxa"/>
          </w:tcPr>
          <w:p w:rsidR="00820F8F" w:rsidRPr="00C34F1F" w:rsidRDefault="00820F8F" w:rsidP="00233AFB">
            <w:pPr>
              <w:pStyle w:val="Heading2"/>
              <w:rPr>
                <w:rFonts w:asciiTheme="majorBidi" w:hAnsiTheme="majorBidi"/>
                <w:b w:val="0"/>
                <w:bCs w:val="0"/>
                <w:color w:val="000000" w:themeColor="text1"/>
                <w:sz w:val="24"/>
                <w:szCs w:val="24"/>
                <w:rtl/>
              </w:rPr>
            </w:pPr>
          </w:p>
        </w:tc>
        <w:tc>
          <w:tcPr>
            <w:tcW w:w="9402" w:type="dxa"/>
          </w:tcPr>
          <w:p w:rsidR="00820F8F" w:rsidRPr="004273DC" w:rsidRDefault="00820F8F" w:rsidP="00820F8F">
            <w:pPr>
              <w:pStyle w:val="Heading2"/>
              <w:cnfStyle w:val="000000000000" w:firstRow="0" w:lastRow="0" w:firstColumn="0" w:lastColumn="0" w:oddVBand="0" w:evenVBand="0" w:oddHBand="0" w:evenHBand="0" w:firstRowFirstColumn="0" w:firstRowLastColumn="0" w:lastRowFirstColumn="0" w:lastRowLastColumn="0"/>
              <w:rPr>
                <w:color w:val="auto"/>
                <w:sz w:val="20"/>
                <w:szCs w:val="20"/>
              </w:rPr>
            </w:pPr>
            <w:r w:rsidRPr="004273DC">
              <w:rPr>
                <w:color w:val="auto"/>
                <w:sz w:val="20"/>
                <w:szCs w:val="20"/>
              </w:rPr>
              <w:t>A service must handle 1,000 requests per second, and each node can safely process 300 requests per second.</w:t>
            </w:r>
          </w:p>
          <w:p w:rsidR="00820F8F" w:rsidRPr="004273DC" w:rsidRDefault="00820F8F" w:rsidP="00820F8F">
            <w:pPr>
              <w:pStyle w:val="Heading2"/>
              <w:numPr>
                <w:ilvl w:val="0"/>
                <w:numId w:val="17"/>
              </w:numPr>
              <w:cnfStyle w:val="000000000000" w:firstRow="0" w:lastRow="0" w:firstColumn="0" w:lastColumn="0" w:oddVBand="0" w:evenVBand="0" w:oddHBand="0" w:evenHBand="0" w:firstRowFirstColumn="0" w:firstRowLastColumn="0" w:lastRowFirstColumn="0" w:lastRowLastColumn="0"/>
              <w:rPr>
                <w:color w:val="auto"/>
                <w:sz w:val="20"/>
                <w:szCs w:val="20"/>
              </w:rPr>
            </w:pPr>
            <w:r w:rsidRPr="004273DC">
              <w:rPr>
                <w:color w:val="auto"/>
                <w:sz w:val="20"/>
                <w:szCs w:val="20"/>
              </w:rPr>
              <w:t>How many nodes are required to meet normal demand?</w:t>
            </w:r>
          </w:p>
          <w:p w:rsidR="00820F8F" w:rsidRPr="004273DC" w:rsidRDefault="00820F8F" w:rsidP="00820F8F">
            <w:pPr>
              <w:pStyle w:val="Heading2"/>
              <w:numPr>
                <w:ilvl w:val="0"/>
                <w:numId w:val="17"/>
              </w:numPr>
              <w:cnfStyle w:val="000000000000" w:firstRow="0" w:lastRow="0" w:firstColumn="0" w:lastColumn="0" w:oddVBand="0" w:evenVBand="0" w:oddHBand="0" w:evenHBand="0" w:firstRowFirstColumn="0" w:firstRowLastColumn="0" w:lastRowFirstColumn="0" w:lastRowLastColumn="0"/>
              <w:rPr>
                <w:color w:val="auto"/>
                <w:sz w:val="20"/>
                <w:szCs w:val="20"/>
              </w:rPr>
            </w:pPr>
            <w:r w:rsidRPr="004273DC">
              <w:rPr>
                <w:color w:val="auto"/>
                <w:sz w:val="20"/>
                <w:szCs w:val="20"/>
              </w:rPr>
              <w:t xml:space="preserve">Why is this number insufficient under the </w:t>
            </w:r>
            <w:r w:rsidRPr="004273DC">
              <w:rPr>
                <w:i/>
                <w:iCs/>
                <w:color w:val="auto"/>
                <w:sz w:val="20"/>
                <w:szCs w:val="20"/>
              </w:rPr>
              <w:t>“Two Mistakes High”</w:t>
            </w:r>
            <w:r w:rsidRPr="004273DC">
              <w:rPr>
                <w:color w:val="auto"/>
                <w:sz w:val="20"/>
                <w:szCs w:val="20"/>
              </w:rPr>
              <w:t xml:space="preserve"> philosophy?</w:t>
            </w:r>
          </w:p>
          <w:p w:rsidR="00820F8F" w:rsidRPr="004273DC" w:rsidRDefault="00820F8F" w:rsidP="00820F8F">
            <w:pPr>
              <w:pStyle w:val="Heading2"/>
              <w:numPr>
                <w:ilvl w:val="0"/>
                <w:numId w:val="17"/>
              </w:numPr>
              <w:cnfStyle w:val="000000000000" w:firstRow="0" w:lastRow="0" w:firstColumn="0" w:lastColumn="0" w:oddVBand="0" w:evenVBand="0" w:oddHBand="0" w:evenHBand="0" w:firstRowFirstColumn="0" w:firstRowLastColumn="0" w:lastRowFirstColumn="0" w:lastRowLastColumn="0"/>
              <w:rPr>
                <w:color w:val="auto"/>
                <w:sz w:val="20"/>
                <w:szCs w:val="20"/>
              </w:rPr>
            </w:pPr>
            <w:r w:rsidRPr="004273DC">
              <w:rPr>
                <w:color w:val="auto"/>
                <w:sz w:val="20"/>
                <w:szCs w:val="20"/>
              </w:rPr>
              <w:t>What is the correct number of nodes, and why?</w:t>
            </w:r>
          </w:p>
          <w:p w:rsidR="00820F8F" w:rsidRPr="004273DC" w:rsidRDefault="00820F8F" w:rsidP="00820F8F">
            <w:pPr>
              <w:pStyle w:val="Heading2"/>
              <w:bidi/>
              <w:cnfStyle w:val="000000000000" w:firstRow="0" w:lastRow="0" w:firstColumn="0" w:lastColumn="0" w:oddVBand="0" w:evenVBand="0" w:oddHBand="0" w:evenHBand="0" w:firstRowFirstColumn="0" w:firstRowLastColumn="0" w:lastRowFirstColumn="0" w:lastRowLastColumn="0"/>
              <w:rPr>
                <w:rStyle w:val="Strong"/>
                <w:rFonts w:cs="B Nazanin"/>
                <w:b w:val="0"/>
                <w:bCs w:val="0"/>
                <w:color w:val="auto"/>
                <w:sz w:val="20"/>
                <w:szCs w:val="20"/>
              </w:rPr>
            </w:pPr>
          </w:p>
        </w:tc>
        <w:tc>
          <w:tcPr>
            <w:tcW w:w="613" w:type="dxa"/>
          </w:tcPr>
          <w:p w:rsidR="00820F8F" w:rsidRPr="008D113B" w:rsidRDefault="00820F8F"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sz w:val="36"/>
                <w:szCs w:val="36"/>
                <w:lang w:bidi="fa-IR"/>
              </w:rPr>
              <w:t>4</w:t>
            </w:r>
          </w:p>
        </w:tc>
      </w:tr>
      <w:bookmarkEnd w:id="1"/>
      <w:tr w:rsidR="00820F8F" w:rsidRPr="00095C2B" w:rsidTr="00233AFB">
        <w:tc>
          <w:tcPr>
            <w:cnfStyle w:val="001000000000" w:firstRow="0" w:lastRow="0" w:firstColumn="1" w:lastColumn="0" w:oddVBand="0" w:evenVBand="0" w:oddHBand="0" w:evenHBand="0" w:firstRowFirstColumn="0" w:firstRowLastColumn="0" w:lastRowFirstColumn="0" w:lastRowLastColumn="0"/>
            <w:tcW w:w="383" w:type="dxa"/>
          </w:tcPr>
          <w:p w:rsidR="00820F8F" w:rsidRPr="00C34F1F" w:rsidRDefault="00820F8F" w:rsidP="00233AFB">
            <w:pPr>
              <w:pStyle w:val="Heading2"/>
              <w:rPr>
                <w:rFonts w:asciiTheme="majorBidi" w:hAnsiTheme="majorBidi"/>
                <w:b w:val="0"/>
                <w:bCs w:val="0"/>
                <w:color w:val="000000" w:themeColor="text1"/>
                <w:sz w:val="24"/>
                <w:szCs w:val="24"/>
                <w:rtl/>
              </w:rPr>
            </w:pPr>
          </w:p>
        </w:tc>
        <w:tc>
          <w:tcPr>
            <w:tcW w:w="9402" w:type="dxa"/>
          </w:tcPr>
          <w:p w:rsidR="00820F8F" w:rsidRPr="004273DC" w:rsidRDefault="00A0357B" w:rsidP="00A0357B">
            <w:pPr>
              <w:pStyle w:val="Heading2"/>
              <w:cnfStyle w:val="000000000000" w:firstRow="0" w:lastRow="0" w:firstColumn="0" w:lastColumn="0" w:oddVBand="0" w:evenVBand="0" w:oddHBand="0" w:evenHBand="0" w:firstRowFirstColumn="0" w:firstRowLastColumn="0" w:lastRowFirstColumn="0" w:lastRowLastColumn="0"/>
              <w:rPr>
                <w:rStyle w:val="Strong"/>
                <w:rFonts w:cs="B Nazanin"/>
                <w:color w:val="auto"/>
                <w:sz w:val="20"/>
                <w:szCs w:val="20"/>
                <w:rtl/>
              </w:rPr>
            </w:pPr>
            <w:r w:rsidRPr="004273DC">
              <w:rPr>
                <w:rFonts w:cs="B Nazanin"/>
                <w:color w:val="auto"/>
                <w:sz w:val="20"/>
                <w:szCs w:val="20"/>
              </w:rPr>
              <w:t>Explain why a system with five nodes can still experience downtime during a rolling upgrade. How many nodes are required to tolerate both a rolling upgrade and an unexpected node failure?</w:t>
            </w:r>
          </w:p>
        </w:tc>
        <w:tc>
          <w:tcPr>
            <w:tcW w:w="613" w:type="dxa"/>
          </w:tcPr>
          <w:p w:rsidR="00820F8F" w:rsidRPr="008D113B" w:rsidRDefault="00A0357B"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sz w:val="36"/>
                <w:szCs w:val="36"/>
                <w:lang w:bidi="fa-IR"/>
              </w:rPr>
              <w:t>5</w:t>
            </w:r>
          </w:p>
        </w:tc>
      </w:tr>
      <w:tr w:rsidR="00820F8F" w:rsidRPr="00095C2B" w:rsidTr="00233AFB">
        <w:tc>
          <w:tcPr>
            <w:cnfStyle w:val="001000000000" w:firstRow="0" w:lastRow="0" w:firstColumn="1" w:lastColumn="0" w:oddVBand="0" w:evenVBand="0" w:oddHBand="0" w:evenHBand="0" w:firstRowFirstColumn="0" w:firstRowLastColumn="0" w:lastRowFirstColumn="0" w:lastRowLastColumn="0"/>
            <w:tcW w:w="383" w:type="dxa"/>
          </w:tcPr>
          <w:p w:rsidR="00820F8F" w:rsidRPr="00C34F1F" w:rsidRDefault="00820F8F" w:rsidP="00233AFB">
            <w:pPr>
              <w:pStyle w:val="Heading2"/>
              <w:rPr>
                <w:rFonts w:asciiTheme="majorBidi" w:hAnsiTheme="majorBidi"/>
                <w:b w:val="0"/>
                <w:bCs w:val="0"/>
                <w:color w:val="000000" w:themeColor="text1"/>
                <w:sz w:val="24"/>
                <w:szCs w:val="24"/>
                <w:rtl/>
              </w:rPr>
            </w:pPr>
          </w:p>
        </w:tc>
        <w:tc>
          <w:tcPr>
            <w:tcW w:w="9402" w:type="dxa"/>
          </w:tcPr>
          <w:p w:rsidR="00A0357B" w:rsidRPr="004273DC" w:rsidRDefault="00A0357B" w:rsidP="00A0357B">
            <w:pPr>
              <w:shd w:val="clear" w:color="auto" w:fill="FFFFFF" w:themeFill="background1"/>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A latency-sensitive service must sustain 2,400 requests per second (req/sec) under steady-state conditions. Each service node has a hard processing limit of 500 req/sec, beyond which response time increases sharply and violates the SLA.</w:t>
            </w:r>
          </w:p>
          <w:p w:rsidR="00A0357B" w:rsidRPr="004273DC" w:rsidRDefault="00A0357B" w:rsidP="00A0357B">
            <w:pPr>
              <w:numPr>
                <w:ilvl w:val="0"/>
                <w:numId w:val="21"/>
              </w:numPr>
              <w:shd w:val="clear" w:color="auto" w:fill="FFFFFF" w:themeFill="background1"/>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Determine the minimum number of nodes required to handle the steady-state load.</w:t>
            </w:r>
          </w:p>
          <w:p w:rsidR="00A0357B" w:rsidRPr="004273DC" w:rsidRDefault="00A0357B" w:rsidP="00A0357B">
            <w:pPr>
              <w:numPr>
                <w:ilvl w:val="0"/>
                <w:numId w:val="21"/>
              </w:numPr>
              <w:shd w:val="clear" w:color="auto" w:fill="FFFFFF" w:themeFill="background1"/>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Assuming a single-node failure, compute the resulting per-node load and rigorously assess whether the SLA remains satisfied.</w:t>
            </w:r>
          </w:p>
          <w:p w:rsidR="00A0357B" w:rsidRPr="004273DC" w:rsidRDefault="00A0357B" w:rsidP="00A0357B">
            <w:pPr>
              <w:numPr>
                <w:ilvl w:val="0"/>
                <w:numId w:val="21"/>
              </w:numPr>
              <w:shd w:val="clear" w:color="auto" w:fill="FFFFFF" w:themeFill="background1"/>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 xml:space="preserve">Extend the analysis to a rolling upgrade scenario in which one node is intentionally taken offline. What is the minimum number of nodes required to guarantee SLA compliance under </w:t>
            </w:r>
            <w:r w:rsidRPr="004273DC">
              <w:rPr>
                <w:rFonts w:ascii="-apple-system" w:eastAsia="Times New Roman" w:hAnsi="-apple-system"/>
                <w:i/>
                <w:iCs/>
                <w:color w:val="auto"/>
                <w:sz w:val="20"/>
                <w:szCs w:val="20"/>
              </w:rPr>
              <w:t>both</w:t>
            </w:r>
            <w:r w:rsidRPr="004273DC">
              <w:rPr>
                <w:rFonts w:ascii="-apple-system" w:eastAsia="Times New Roman" w:hAnsi="-apple-system"/>
                <w:color w:val="auto"/>
                <w:sz w:val="20"/>
                <w:szCs w:val="20"/>
              </w:rPr>
              <w:t xml:space="preserve"> a rolling upgrade and an unplanned node failure?</w:t>
            </w:r>
          </w:p>
          <w:p w:rsidR="00A0357B" w:rsidRPr="004273DC" w:rsidRDefault="00A0357B" w:rsidP="00A0357B">
            <w:pPr>
              <w:numPr>
                <w:ilvl w:val="0"/>
                <w:numId w:val="21"/>
              </w:numPr>
              <w:shd w:val="clear" w:color="auto" w:fill="FFFFFF" w:themeFill="background1"/>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color w:val="auto"/>
                <w:sz w:val="20"/>
                <w:szCs w:val="20"/>
              </w:rPr>
            </w:pPr>
            <w:r w:rsidRPr="004273DC">
              <w:rPr>
                <w:rFonts w:ascii="-apple-system" w:eastAsia="Times New Roman" w:hAnsi="-apple-system"/>
                <w:color w:val="auto"/>
                <w:sz w:val="20"/>
                <w:szCs w:val="20"/>
              </w:rPr>
              <w:t xml:space="preserve">Explain how your result operationalizes the </w:t>
            </w:r>
            <w:r w:rsidRPr="004273DC">
              <w:rPr>
                <w:rFonts w:ascii="-apple-system" w:eastAsia="Times New Roman" w:hAnsi="-apple-system"/>
                <w:i/>
                <w:iCs/>
                <w:color w:val="auto"/>
                <w:sz w:val="20"/>
                <w:szCs w:val="20"/>
              </w:rPr>
              <w:t>“Two Mistakes High”</w:t>
            </w:r>
            <w:r w:rsidRPr="004273DC">
              <w:rPr>
                <w:rFonts w:ascii="-apple-system" w:eastAsia="Times New Roman" w:hAnsi="-apple-system"/>
                <w:color w:val="auto"/>
                <w:sz w:val="20"/>
                <w:szCs w:val="20"/>
              </w:rPr>
              <w:t xml:space="preserve"> principle.</w:t>
            </w:r>
          </w:p>
          <w:p w:rsidR="00820F8F" w:rsidRPr="004273DC" w:rsidRDefault="00820F8F" w:rsidP="00233AFB">
            <w:pPr>
              <w:shd w:val="clear" w:color="auto" w:fill="FFFFFF" w:themeFill="background1"/>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Strong"/>
                <w:rFonts w:ascii="-apple-system" w:eastAsia="Times New Roman" w:hAnsi="-apple-system"/>
                <w:b w:val="0"/>
                <w:bCs w:val="0"/>
                <w:color w:val="auto"/>
                <w:sz w:val="20"/>
                <w:szCs w:val="20"/>
              </w:rPr>
            </w:pPr>
          </w:p>
        </w:tc>
        <w:tc>
          <w:tcPr>
            <w:tcW w:w="613" w:type="dxa"/>
          </w:tcPr>
          <w:p w:rsidR="00820F8F" w:rsidRPr="008D113B" w:rsidRDefault="00A0357B"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sz w:val="36"/>
                <w:szCs w:val="36"/>
                <w:lang w:bidi="fa-IR"/>
              </w:rPr>
              <w:t>6</w:t>
            </w:r>
          </w:p>
        </w:tc>
      </w:tr>
      <w:tr w:rsidR="00820F8F" w:rsidRPr="00095C2B" w:rsidTr="00233AFB">
        <w:tc>
          <w:tcPr>
            <w:cnfStyle w:val="001000000000" w:firstRow="0" w:lastRow="0" w:firstColumn="1" w:lastColumn="0" w:oddVBand="0" w:evenVBand="0" w:oddHBand="0" w:evenHBand="0" w:firstRowFirstColumn="0" w:firstRowLastColumn="0" w:lastRowFirstColumn="0" w:lastRowLastColumn="0"/>
            <w:tcW w:w="383" w:type="dxa"/>
          </w:tcPr>
          <w:p w:rsidR="00820F8F" w:rsidRPr="00E841AF" w:rsidRDefault="00820F8F" w:rsidP="00233AFB">
            <w:pPr>
              <w:bidi/>
              <w:jc w:val="center"/>
              <w:rPr>
                <w:sz w:val="36"/>
                <w:szCs w:val="36"/>
                <w:rtl/>
                <w:lang w:bidi="fa-IR"/>
              </w:rPr>
            </w:pPr>
          </w:p>
        </w:tc>
        <w:tc>
          <w:tcPr>
            <w:tcW w:w="9402" w:type="dxa"/>
          </w:tcPr>
          <w:p w:rsidR="00820F8F" w:rsidRPr="00E841AF" w:rsidRDefault="00820F8F" w:rsidP="00233AFB">
            <w:pPr>
              <w:bidi/>
              <w:spacing w:line="276" w:lineRule="auto"/>
              <w:jc w:val="center"/>
              <w:cnfStyle w:val="000000000000" w:firstRow="0" w:lastRow="0" w:firstColumn="0" w:lastColumn="0" w:oddVBand="0" w:evenVBand="0" w:oddHBand="0" w:evenHBand="0" w:firstRowFirstColumn="0" w:firstRowLastColumn="0" w:lastRowFirstColumn="0" w:lastRowLastColumn="0"/>
              <w:rPr>
                <w:sz w:val="38"/>
                <w:szCs w:val="38"/>
                <w:lang w:bidi="fa-IR"/>
              </w:rPr>
            </w:pPr>
            <w:r>
              <w:rPr>
                <w:rFonts w:hint="cs"/>
                <w:sz w:val="38"/>
                <w:szCs w:val="38"/>
                <w:rtl/>
                <w:lang w:bidi="fa-IR"/>
              </w:rPr>
              <w:t>موفق باشید-تقی نژاد</w:t>
            </w:r>
          </w:p>
        </w:tc>
        <w:tc>
          <w:tcPr>
            <w:tcW w:w="613" w:type="dxa"/>
          </w:tcPr>
          <w:p w:rsidR="00820F8F" w:rsidRPr="00E841AF" w:rsidRDefault="00820F8F"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bl>
    <w:p w:rsidR="00820F8F" w:rsidRPr="0007024F" w:rsidRDefault="00820F8F" w:rsidP="00820F8F">
      <w:pPr>
        <w:shd w:val="clear" w:color="auto" w:fill="FFFFFF" w:themeFill="background1"/>
        <w:bidi/>
        <w:rPr>
          <w:color w:val="auto"/>
          <w:sz w:val="22"/>
          <w:szCs w:val="16"/>
          <w:lang w:bidi="fa-IR"/>
        </w:rPr>
      </w:pPr>
    </w:p>
    <w:p w:rsidR="00820F8F" w:rsidRPr="0007024F" w:rsidRDefault="00820F8F" w:rsidP="00820F8F">
      <w:pPr>
        <w:shd w:val="clear" w:color="auto" w:fill="FFFFFF" w:themeFill="background1"/>
        <w:bidi/>
        <w:spacing w:before="100" w:beforeAutospacing="1" w:after="100" w:afterAutospacing="1" w:line="240" w:lineRule="auto"/>
        <w:rPr>
          <w:rFonts w:ascii="-apple-system" w:eastAsia="Times New Roman" w:hAnsi="-apple-system" w:cs="Times New Roman"/>
          <w:color w:val="auto"/>
          <w:szCs w:val="24"/>
        </w:rPr>
      </w:pPr>
    </w:p>
    <w:p w:rsidR="00820F8F" w:rsidRPr="00E04C05" w:rsidRDefault="00820F8F" w:rsidP="00820F8F">
      <w:pPr>
        <w:bidi/>
        <w:rPr>
          <w:sz w:val="22"/>
          <w:szCs w:val="16"/>
          <w:lang w:bidi="fa-IR"/>
        </w:rPr>
      </w:pPr>
      <w:r w:rsidRPr="00CB0232">
        <w:rPr>
          <w:sz w:val="22"/>
          <w:szCs w:val="16"/>
          <w:lang w:bidi="fa-IR"/>
        </w:rPr>
        <w:br w:type="page"/>
      </w:r>
      <w:r w:rsidRPr="00E76753">
        <w:rPr>
          <w:rFonts w:ascii="Segoe UI Emoji" w:hAnsi="Segoe UI Emoji" w:cs="Segoe UI Emoji"/>
          <w:b/>
          <w:bCs/>
          <w:sz w:val="22"/>
          <w:szCs w:val="16"/>
          <w:lang w:bidi="fa-IR"/>
        </w:rPr>
        <w:lastRenderedPageBreak/>
        <w:t>✅</w:t>
      </w:r>
      <w:r w:rsidRPr="00E04C05">
        <w:rPr>
          <w:b/>
          <w:bCs/>
          <w:sz w:val="22"/>
          <w:szCs w:val="16"/>
          <w:rtl/>
        </w:rPr>
        <w:t>پاسخ</w:t>
      </w:r>
      <w:r>
        <w:rPr>
          <w:rFonts w:hint="cs"/>
          <w:b/>
          <w:bCs/>
          <w:sz w:val="22"/>
          <w:szCs w:val="16"/>
          <w:rtl/>
        </w:rPr>
        <w:t>۱</w:t>
      </w:r>
      <w:r w:rsidRPr="00E04C05">
        <w:rPr>
          <w:b/>
          <w:bCs/>
          <w:sz w:val="22"/>
          <w:szCs w:val="16"/>
          <w:lang w:bidi="fa-IR"/>
        </w:rPr>
        <w:t>:</w:t>
      </w:r>
    </w:p>
    <w:p w:rsidR="00820F8F" w:rsidRPr="00E04C05" w:rsidRDefault="00820F8F" w:rsidP="00820F8F">
      <w:pPr>
        <w:numPr>
          <w:ilvl w:val="0"/>
          <w:numId w:val="9"/>
        </w:numPr>
        <w:bidi/>
        <w:rPr>
          <w:sz w:val="22"/>
          <w:szCs w:val="16"/>
          <w:lang w:bidi="fa-IR"/>
        </w:rPr>
      </w:pPr>
      <w:r w:rsidRPr="00E04C05">
        <w:rPr>
          <w:b/>
          <w:bCs/>
          <w:sz w:val="22"/>
          <w:szCs w:val="16"/>
          <w:rtl/>
        </w:rPr>
        <w:t>کل زمان قطعی</w:t>
      </w:r>
      <w:r w:rsidRPr="00E04C05">
        <w:rPr>
          <w:b/>
          <w:bCs/>
          <w:sz w:val="22"/>
          <w:szCs w:val="16"/>
          <w:lang w:bidi="fa-IR"/>
        </w:rPr>
        <w:t>:</w:t>
      </w:r>
    </w:p>
    <w:p w:rsidR="00820F8F" w:rsidRPr="00E04C05" w:rsidRDefault="00820F8F" w:rsidP="00820F8F">
      <w:pPr>
        <w:bidi/>
        <w:rPr>
          <w:sz w:val="22"/>
          <w:szCs w:val="16"/>
          <w:lang w:bidi="fa-IR"/>
        </w:rPr>
      </w:pPr>
      <m:oMathPara>
        <m:oMath>
          <m:r>
            <w:rPr>
              <w:rFonts w:ascii="Cambria Math" w:hAnsi="Cambria Math"/>
              <w:sz w:val="22"/>
              <w:szCs w:val="16"/>
              <w:lang w:bidi="fa-IR"/>
            </w:rPr>
            <m:t>(10+25+60)</m:t>
          </m:r>
          <m:r>
            <m:rPr>
              <m:nor/>
            </m:rPr>
            <w:rPr>
              <w:sz w:val="22"/>
              <w:szCs w:val="16"/>
              <w:lang w:bidi="fa-IR"/>
            </w:rPr>
            <m:t xml:space="preserve"> </m:t>
          </m:r>
          <w:proofErr w:type="spellStart"/>
          <m:r>
            <m:rPr>
              <m:nor/>
            </m:rPr>
            <w:rPr>
              <w:sz w:val="22"/>
              <w:szCs w:val="16"/>
              <w:lang w:bidi="fa-IR"/>
            </w:rPr>
            <m:t>دقیقه</m:t>
          </m:r>
          <w:proofErr w:type="spellEnd"/>
          <m:r>
            <w:rPr>
              <w:rFonts w:ascii="Cambria Math" w:hAnsi="Cambria Math"/>
              <w:sz w:val="22"/>
              <w:szCs w:val="16"/>
              <w:lang w:bidi="fa-IR"/>
            </w:rPr>
            <m:t>=95</m:t>
          </m:r>
          <m:r>
            <m:rPr>
              <m:nor/>
            </m:rPr>
            <w:rPr>
              <w:sz w:val="22"/>
              <w:szCs w:val="16"/>
              <w:lang w:bidi="fa-IR"/>
            </w:rPr>
            <m:t xml:space="preserve"> </m:t>
          </m:r>
          <w:proofErr w:type="spellStart"/>
          <m:r>
            <m:rPr>
              <m:nor/>
            </m:rPr>
            <w:rPr>
              <w:sz w:val="22"/>
              <w:szCs w:val="16"/>
              <w:lang w:bidi="fa-IR"/>
            </w:rPr>
            <m:t>دقیقه</m:t>
          </m:r>
          <w:proofErr w:type="spellEnd"/>
          <m:r>
            <w:rPr>
              <w:rFonts w:ascii="Cambria Math" w:hAnsi="Cambria Math"/>
              <w:sz w:val="22"/>
              <w:szCs w:val="16"/>
              <w:lang w:bidi="fa-IR"/>
            </w:rPr>
            <m:t>=</m:t>
          </m:r>
          <m:r>
            <m:rPr>
              <m:sty m:val="p"/>
            </m:rPr>
            <w:rPr>
              <w:rFonts w:ascii="Cambria Math" w:hAnsi="Cambria Math"/>
              <w:sz w:val="22"/>
              <w:szCs w:val="16"/>
              <w:lang w:bidi="fa-IR"/>
            </w:rPr>
            <m:t>5,700</m:t>
          </m:r>
          <m:r>
            <m:rPr>
              <m:nor/>
            </m:rPr>
            <w:rPr>
              <w:sz w:val="22"/>
              <w:szCs w:val="16"/>
              <w:lang w:bidi="fa-IR"/>
            </w:rPr>
            <m:t xml:space="preserve"> </m:t>
          </m:r>
          <w:proofErr w:type="spellStart"/>
          <m:r>
            <m:rPr>
              <m:nor/>
            </m:rPr>
            <w:rPr>
              <w:sz w:val="22"/>
              <w:szCs w:val="16"/>
              <w:lang w:bidi="fa-IR"/>
            </w:rPr>
            <m:t>ثانیه</m:t>
          </m:r>
          <w:proofErr w:type="spellEnd"/>
          <m:r>
            <w:rPr>
              <w:sz w:val="22"/>
              <w:szCs w:val="16"/>
              <w:lang w:bidi="fa-IR"/>
            </w:rPr>
            <w:br/>
          </m:r>
        </m:oMath>
      </m:oMathPara>
    </w:p>
    <w:p w:rsidR="00820F8F" w:rsidRPr="00E04C05" w:rsidRDefault="00820F8F" w:rsidP="00820F8F">
      <w:pPr>
        <w:numPr>
          <w:ilvl w:val="0"/>
          <w:numId w:val="10"/>
        </w:numPr>
        <w:bidi/>
        <w:rPr>
          <w:sz w:val="22"/>
          <w:szCs w:val="16"/>
          <w:lang w:bidi="fa-IR"/>
        </w:rPr>
      </w:pPr>
      <w:r w:rsidRPr="00E04C05">
        <w:rPr>
          <w:b/>
          <w:bCs/>
          <w:sz w:val="22"/>
          <w:szCs w:val="16"/>
          <w:rtl/>
        </w:rPr>
        <w:t>کل ثانیه‌های ماه</w:t>
      </w:r>
      <w:r w:rsidRPr="00E04C05">
        <w:rPr>
          <w:b/>
          <w:bCs/>
          <w:sz w:val="22"/>
          <w:szCs w:val="16"/>
          <w:lang w:bidi="fa-IR"/>
        </w:rPr>
        <w:t>:</w:t>
      </w:r>
    </w:p>
    <w:p w:rsidR="00820F8F" w:rsidRPr="00E04C05" w:rsidRDefault="00820F8F" w:rsidP="00820F8F">
      <w:pPr>
        <w:bidi/>
        <w:rPr>
          <w:sz w:val="22"/>
          <w:szCs w:val="16"/>
          <w:lang w:bidi="fa-IR"/>
        </w:rPr>
      </w:pPr>
      <m:oMathPara>
        <m:oMath>
          <m:r>
            <w:rPr>
              <w:rFonts w:ascii="Cambria Math" w:hAnsi="Cambria Math"/>
              <w:sz w:val="22"/>
              <w:szCs w:val="16"/>
              <w:lang w:bidi="fa-IR"/>
            </w:rPr>
            <m:t>30×24×3600=</m:t>
          </m:r>
          <m:r>
            <m:rPr>
              <m:sty m:val="p"/>
            </m:rPr>
            <w:rPr>
              <w:rFonts w:ascii="Cambria Math" w:hAnsi="Cambria Math"/>
              <w:sz w:val="22"/>
              <w:szCs w:val="16"/>
              <w:lang w:bidi="fa-IR"/>
            </w:rPr>
            <m:t>2,592,000</m:t>
          </m:r>
          <m:r>
            <m:rPr>
              <m:nor/>
            </m:rPr>
            <w:rPr>
              <w:sz w:val="22"/>
              <w:szCs w:val="16"/>
              <w:lang w:bidi="fa-IR"/>
            </w:rPr>
            <m:t xml:space="preserve"> </m:t>
          </m:r>
          <w:proofErr w:type="spellStart"/>
          <m:r>
            <m:rPr>
              <m:nor/>
            </m:rPr>
            <w:rPr>
              <w:sz w:val="22"/>
              <w:szCs w:val="16"/>
              <w:lang w:bidi="fa-IR"/>
            </w:rPr>
            <m:t>ثانیه</m:t>
          </m:r>
          <w:proofErr w:type="spellEnd"/>
          <m:r>
            <w:rPr>
              <w:sz w:val="22"/>
              <w:szCs w:val="16"/>
              <w:lang w:bidi="fa-IR"/>
            </w:rPr>
            <w:br/>
          </m:r>
        </m:oMath>
      </m:oMathPara>
    </w:p>
    <w:p w:rsidR="00820F8F" w:rsidRPr="00E04C05" w:rsidRDefault="00820F8F" w:rsidP="00820F8F">
      <w:pPr>
        <w:numPr>
          <w:ilvl w:val="0"/>
          <w:numId w:val="11"/>
        </w:numPr>
        <w:bidi/>
        <w:rPr>
          <w:sz w:val="22"/>
          <w:szCs w:val="16"/>
          <w:lang w:bidi="fa-IR"/>
        </w:rPr>
      </w:pPr>
      <w:r w:rsidRPr="00E04C05">
        <w:rPr>
          <w:b/>
          <w:bCs/>
          <w:sz w:val="22"/>
          <w:szCs w:val="16"/>
          <w:rtl/>
        </w:rPr>
        <w:t>محاسبه دسترس‌پذیری</w:t>
      </w:r>
      <w:r w:rsidRPr="00E04C05">
        <w:rPr>
          <w:b/>
          <w:bCs/>
          <w:sz w:val="22"/>
          <w:szCs w:val="16"/>
          <w:lang w:bidi="fa-IR"/>
        </w:rPr>
        <w:t>:</w:t>
      </w:r>
    </w:p>
    <w:p w:rsidR="00820F8F" w:rsidRPr="00E04C05" w:rsidRDefault="00820F8F" w:rsidP="00820F8F">
      <w:pPr>
        <w:bidi/>
        <w:rPr>
          <w:sz w:val="22"/>
          <w:szCs w:val="16"/>
          <w:lang w:bidi="fa-IR"/>
        </w:rPr>
      </w:pPr>
      <m:oMathPara>
        <m:oMath>
          <m:r>
            <w:rPr>
              <w:rFonts w:ascii="Cambria Math" w:hAnsi="Cambria Math"/>
              <w:sz w:val="22"/>
              <w:szCs w:val="16"/>
              <w:lang w:bidi="fa-IR"/>
            </w:rPr>
            <m:t>A=</m:t>
          </m:r>
          <m:f>
            <m:fPr>
              <m:ctrlPr>
                <w:rPr>
                  <w:rFonts w:ascii="Cambria Math" w:hAnsi="Cambria Math"/>
                  <w:sz w:val="22"/>
                  <w:szCs w:val="16"/>
                  <w:lang w:bidi="fa-IR"/>
                </w:rPr>
              </m:ctrlPr>
            </m:fPr>
            <m:num>
              <m:r>
                <m:rPr>
                  <m:sty m:val="p"/>
                </m:rPr>
                <w:rPr>
                  <w:rFonts w:ascii="Cambria Math" w:hAnsi="Cambria Math"/>
                  <w:sz w:val="22"/>
                  <w:szCs w:val="16"/>
                  <w:lang w:bidi="fa-IR"/>
                </w:rPr>
                <m:t>2,592,000</m:t>
              </m:r>
              <m:r>
                <w:rPr>
                  <w:rFonts w:ascii="Cambria Math" w:hAnsi="Cambria Math"/>
                  <w:sz w:val="22"/>
                  <w:szCs w:val="16"/>
                  <w:lang w:bidi="fa-IR"/>
                </w:rPr>
                <m:t>-</m:t>
              </m:r>
              <m:r>
                <m:rPr>
                  <m:sty m:val="p"/>
                </m:rPr>
                <w:rPr>
                  <w:rFonts w:ascii="Cambria Math" w:hAnsi="Cambria Math"/>
                  <w:sz w:val="22"/>
                  <w:szCs w:val="16"/>
                  <w:lang w:bidi="fa-IR"/>
                </w:rPr>
                <m:t>5,700</m:t>
              </m:r>
            </m:num>
            <m:den>
              <m:r>
                <m:rPr>
                  <m:sty m:val="p"/>
                </m:rPr>
                <w:rPr>
                  <w:rFonts w:ascii="Cambria Math" w:hAnsi="Cambria Math"/>
                  <w:sz w:val="22"/>
                  <w:szCs w:val="16"/>
                  <w:lang w:bidi="fa-IR"/>
                </w:rPr>
                <m:t>2,592,000</m:t>
              </m:r>
            </m:den>
          </m:f>
          <m:r>
            <w:rPr>
              <w:rFonts w:ascii="Cambria Math" w:hAnsi="Cambria Math"/>
              <w:sz w:val="22"/>
              <w:szCs w:val="16"/>
              <w:lang w:bidi="fa-IR"/>
            </w:rPr>
            <m:t>≈0.9978=99.78</m:t>
          </m:r>
          <m:r>
            <m:rPr>
              <m:sty m:val="p"/>
            </m:rPr>
            <w:rPr>
              <w:rFonts w:ascii="Cambria Math" w:hAnsi="Cambria Math"/>
              <w:sz w:val="22"/>
              <w:szCs w:val="16"/>
              <w:lang w:bidi="fa-IR"/>
            </w:rPr>
            <m:t>%</m:t>
          </m:r>
          <m:r>
            <w:rPr>
              <w:sz w:val="22"/>
              <w:szCs w:val="16"/>
              <w:lang w:bidi="fa-IR"/>
            </w:rPr>
            <w:br/>
          </m:r>
        </m:oMath>
      </m:oMathPara>
    </w:p>
    <w:p w:rsidR="00820F8F" w:rsidRPr="00E04C05" w:rsidRDefault="00820F8F" w:rsidP="00820F8F">
      <w:pPr>
        <w:numPr>
          <w:ilvl w:val="0"/>
          <w:numId w:val="12"/>
        </w:numPr>
        <w:bidi/>
        <w:rPr>
          <w:sz w:val="22"/>
          <w:szCs w:val="16"/>
          <w:lang w:bidi="fa-IR"/>
        </w:rPr>
      </w:pPr>
      <w:r w:rsidRPr="00E04C05">
        <w:rPr>
          <w:b/>
          <w:bCs/>
          <w:sz w:val="22"/>
          <w:szCs w:val="16"/>
          <w:rtl/>
        </w:rPr>
        <w:t>نتیجه‌گیری</w:t>
      </w:r>
      <w:r w:rsidRPr="00E04C05">
        <w:rPr>
          <w:b/>
          <w:bCs/>
          <w:sz w:val="22"/>
          <w:szCs w:val="16"/>
          <w:lang w:bidi="fa-IR"/>
        </w:rPr>
        <w:t>:</w:t>
      </w:r>
      <w:r w:rsidRPr="00E04C05">
        <w:rPr>
          <w:sz w:val="22"/>
          <w:szCs w:val="16"/>
          <w:lang w:bidi="fa-IR"/>
        </w:rPr>
        <w:br/>
      </w:r>
      <w:r w:rsidRPr="00E04C05">
        <w:rPr>
          <w:sz w:val="22"/>
          <w:szCs w:val="16"/>
          <w:rtl/>
        </w:rPr>
        <w:t xml:space="preserve">این سیستم به سطح </w:t>
      </w:r>
      <w:r w:rsidRPr="00E04C05">
        <w:rPr>
          <w:b/>
          <w:bCs/>
          <w:sz w:val="22"/>
          <w:szCs w:val="16"/>
          <w:lang w:bidi="fa-IR"/>
        </w:rPr>
        <w:t>99.9%</w:t>
      </w:r>
      <w:r w:rsidRPr="00E04C05">
        <w:rPr>
          <w:sz w:val="22"/>
          <w:szCs w:val="16"/>
          <w:lang w:bidi="fa-IR"/>
        </w:rPr>
        <w:t xml:space="preserve"> </w:t>
      </w:r>
      <w:r w:rsidRPr="00E04C05">
        <w:rPr>
          <w:sz w:val="22"/>
          <w:szCs w:val="16"/>
          <w:rtl/>
        </w:rPr>
        <w:t xml:space="preserve">دسترس‌پذیری نرسیده است، زیرا در این سطح حداکثر </w:t>
      </w:r>
      <w:r w:rsidRPr="00E04C05">
        <w:rPr>
          <w:b/>
          <w:bCs/>
          <w:sz w:val="22"/>
          <w:szCs w:val="16"/>
          <w:rtl/>
          <w:lang w:bidi="fa-IR"/>
        </w:rPr>
        <w:t>۴۳</w:t>
      </w:r>
      <w:r w:rsidRPr="00E04C05">
        <w:rPr>
          <w:b/>
          <w:bCs/>
          <w:sz w:val="22"/>
          <w:szCs w:val="16"/>
          <w:lang w:bidi="fa-IR"/>
        </w:rPr>
        <w:t xml:space="preserve"> </w:t>
      </w:r>
      <w:r w:rsidRPr="00E04C05">
        <w:rPr>
          <w:b/>
          <w:bCs/>
          <w:sz w:val="22"/>
          <w:szCs w:val="16"/>
          <w:rtl/>
        </w:rPr>
        <w:t>دقیقه قطعی در ماه</w:t>
      </w:r>
      <w:r w:rsidRPr="00E04C05">
        <w:rPr>
          <w:sz w:val="22"/>
          <w:szCs w:val="16"/>
          <w:rtl/>
        </w:rPr>
        <w:t xml:space="preserve"> مجاز است، در حالی که قطعی واقعی </w:t>
      </w:r>
      <w:r w:rsidRPr="00E04C05">
        <w:rPr>
          <w:b/>
          <w:bCs/>
          <w:sz w:val="22"/>
          <w:szCs w:val="16"/>
          <w:rtl/>
          <w:lang w:bidi="fa-IR"/>
        </w:rPr>
        <w:t>۹۵</w:t>
      </w:r>
      <w:r w:rsidRPr="00E04C05">
        <w:rPr>
          <w:b/>
          <w:bCs/>
          <w:sz w:val="22"/>
          <w:szCs w:val="16"/>
          <w:lang w:bidi="fa-IR"/>
        </w:rPr>
        <w:t xml:space="preserve"> </w:t>
      </w:r>
      <w:r w:rsidRPr="00E04C05">
        <w:rPr>
          <w:b/>
          <w:bCs/>
          <w:sz w:val="22"/>
          <w:szCs w:val="16"/>
          <w:rtl/>
        </w:rPr>
        <w:t>دقیقه</w:t>
      </w:r>
      <w:r w:rsidRPr="00E04C05">
        <w:rPr>
          <w:sz w:val="22"/>
          <w:szCs w:val="16"/>
          <w:rtl/>
        </w:rPr>
        <w:t xml:space="preserve"> بوده است</w:t>
      </w:r>
      <w:r w:rsidRPr="00E04C05">
        <w:rPr>
          <w:sz w:val="22"/>
          <w:szCs w:val="16"/>
          <w:lang w:bidi="fa-IR"/>
        </w:rPr>
        <w:t>.</w:t>
      </w:r>
    </w:p>
    <w:p w:rsidR="00820F8F" w:rsidRDefault="00820F8F" w:rsidP="00820F8F">
      <w:pPr>
        <w:bidi/>
        <w:rPr>
          <w:sz w:val="22"/>
          <w:szCs w:val="16"/>
          <w:rtl/>
          <w:lang w:bidi="fa-IR"/>
        </w:rPr>
      </w:pPr>
    </w:p>
    <w:p w:rsidR="00820F8F" w:rsidRDefault="00820F8F" w:rsidP="00820F8F">
      <w:pPr>
        <w:shd w:val="clear" w:color="auto" w:fill="FFFFFF" w:themeFill="background1"/>
        <w:bidi/>
        <w:spacing w:before="100" w:beforeAutospacing="1" w:after="100" w:afterAutospacing="1" w:line="240" w:lineRule="auto"/>
        <w:rPr>
          <w:b/>
          <w:bCs/>
          <w:sz w:val="22"/>
          <w:szCs w:val="16"/>
        </w:rPr>
      </w:pPr>
      <w:r w:rsidRPr="00E76753">
        <w:rPr>
          <w:rFonts w:ascii="Segoe UI Emoji" w:hAnsi="Segoe UI Emoji" w:cs="Segoe UI Emoji"/>
          <w:b/>
          <w:bCs/>
          <w:sz w:val="22"/>
          <w:szCs w:val="16"/>
          <w:lang w:bidi="fa-IR"/>
        </w:rPr>
        <w:t>✅</w:t>
      </w:r>
      <w:r w:rsidRPr="00E04C05">
        <w:rPr>
          <w:b/>
          <w:bCs/>
          <w:sz w:val="22"/>
          <w:szCs w:val="16"/>
          <w:rtl/>
        </w:rPr>
        <w:t>پاسخ</w:t>
      </w:r>
      <w:r>
        <w:rPr>
          <w:b/>
          <w:bCs/>
          <w:sz w:val="22"/>
          <w:szCs w:val="16"/>
        </w:rPr>
        <w:t>2</w:t>
      </w:r>
    </w:p>
    <w:p w:rsidR="00820F8F" w:rsidRPr="00820F8F" w:rsidRDefault="00820F8F" w:rsidP="00820F8F">
      <w:pPr>
        <w:shd w:val="clear" w:color="auto" w:fill="FFFFFF" w:themeFill="background1"/>
        <w:bidi/>
        <w:spacing w:before="100" w:beforeAutospacing="1" w:after="100" w:afterAutospacing="1" w:line="240" w:lineRule="auto"/>
        <w:rPr>
          <w:rFonts w:ascii="-apple-system" w:eastAsia="Times New Roman" w:hAnsi="-apple-system"/>
          <w:color w:val="auto"/>
          <w:sz w:val="28"/>
          <w:szCs w:val="28"/>
        </w:rPr>
      </w:pPr>
      <m:oMathPara>
        <m:oMath>
          <m:r>
            <w:rPr>
              <w:rFonts w:ascii="Cambria Math" w:eastAsia="Times New Roman" w:hAnsi="Cambria Math"/>
              <w:color w:val="auto"/>
              <w:sz w:val="28"/>
              <w:szCs w:val="28"/>
            </w:rPr>
            <m:t>A=</m:t>
          </m:r>
          <m:f>
            <m:fPr>
              <m:ctrlPr>
                <w:rPr>
                  <w:rFonts w:ascii="Cambria Math" w:eastAsia="Times New Roman" w:hAnsi="Cambria Math"/>
                  <w:color w:val="auto"/>
                  <w:sz w:val="28"/>
                  <w:szCs w:val="28"/>
                </w:rPr>
              </m:ctrlPr>
            </m:fPr>
            <m:num>
              <m:r>
                <w:rPr>
                  <w:rFonts w:ascii="Cambria Math" w:eastAsia="Times New Roman" w:hAnsi="Cambria Math"/>
                  <w:color w:val="auto"/>
                  <w:sz w:val="28"/>
                  <w:szCs w:val="28"/>
                </w:rPr>
                <m:t>168-2</m:t>
              </m:r>
            </m:num>
            <m:den>
              <m:r>
                <w:rPr>
                  <w:rFonts w:ascii="Cambria Math" w:eastAsia="Times New Roman" w:hAnsi="Cambria Math"/>
                  <w:color w:val="auto"/>
                  <w:sz w:val="28"/>
                  <w:szCs w:val="28"/>
                </w:rPr>
                <m:t>168</m:t>
              </m:r>
            </m:den>
          </m:f>
          <m:r>
            <w:rPr>
              <w:rFonts w:ascii="Cambria Math" w:eastAsia="Times New Roman" w:hAnsi="Cambria Math"/>
              <w:color w:val="auto"/>
              <w:sz w:val="28"/>
              <w:szCs w:val="28"/>
            </w:rPr>
            <m:t>≈0.9881=98.81</m:t>
          </m:r>
          <m:r>
            <m:rPr>
              <m:sty m:val="p"/>
            </m:rPr>
            <w:rPr>
              <w:rFonts w:ascii="Cambria Math" w:eastAsia="Times New Roman" w:hAnsi="Cambria Math"/>
              <w:color w:val="auto"/>
              <w:sz w:val="28"/>
              <w:szCs w:val="28"/>
            </w:rPr>
            <m:t>%</m:t>
          </m:r>
          <m:r>
            <w:rPr>
              <w:rFonts w:ascii="-apple-system" w:eastAsia="Times New Roman" w:hAnsi="-apple-system"/>
              <w:color w:val="auto"/>
              <w:sz w:val="28"/>
              <w:szCs w:val="28"/>
            </w:rPr>
            <w:br/>
          </m:r>
        </m:oMath>
      </m:oMathPara>
      <w:r w:rsidRPr="00820F8F">
        <w:rPr>
          <w:rFonts w:ascii="-apple-system" w:eastAsia="Times New Roman" w:hAnsi="-apple-system"/>
          <w:color w:val="auto"/>
          <w:sz w:val="28"/>
          <w:szCs w:val="28"/>
        </w:rPr>
        <w:t xml:space="preserve">Availability is measured from the </w:t>
      </w:r>
      <w:r w:rsidRPr="00820F8F">
        <w:rPr>
          <w:rFonts w:ascii="-apple-system" w:eastAsia="Times New Roman" w:hAnsi="-apple-system"/>
          <w:b/>
          <w:bCs/>
          <w:color w:val="auto"/>
          <w:sz w:val="28"/>
          <w:szCs w:val="28"/>
        </w:rPr>
        <w:t>user’s perspective</w:t>
      </w:r>
      <w:r w:rsidRPr="00820F8F">
        <w:rPr>
          <w:rFonts w:ascii="-apple-system" w:eastAsia="Times New Roman" w:hAnsi="-apple-system"/>
          <w:color w:val="auto"/>
          <w:sz w:val="28"/>
          <w:szCs w:val="28"/>
        </w:rPr>
        <w:t xml:space="preserve">. Planned outages still represent periods when the service is inaccessible. Ignoring them artificially inflates reported availability and violates user expectations, SLA definitions, and business impact assessments. High-availability architectures must therefore support </w:t>
      </w:r>
      <w:r w:rsidRPr="00820F8F">
        <w:rPr>
          <w:rFonts w:ascii="-apple-system" w:eastAsia="Times New Roman" w:hAnsi="-apple-system"/>
          <w:b/>
          <w:bCs/>
          <w:color w:val="auto"/>
          <w:sz w:val="28"/>
          <w:szCs w:val="28"/>
        </w:rPr>
        <w:t>zero-downtime maintenance</w:t>
      </w:r>
      <w:r w:rsidRPr="00820F8F">
        <w:rPr>
          <w:rFonts w:ascii="-apple-system" w:eastAsia="Times New Roman" w:hAnsi="-apple-system"/>
          <w:color w:val="auto"/>
          <w:sz w:val="28"/>
          <w:szCs w:val="28"/>
        </w:rPr>
        <w:t xml:space="preserve"> via redundancy, rolling updates, or traffic shifting.</w:t>
      </w:r>
    </w:p>
    <w:p w:rsidR="00820F8F" w:rsidRPr="00820F8F" w:rsidRDefault="00820F8F" w:rsidP="00820F8F">
      <w:pPr>
        <w:shd w:val="clear" w:color="auto" w:fill="FFFFFF" w:themeFill="background1"/>
        <w:bidi/>
        <w:spacing w:before="100" w:beforeAutospacing="1" w:after="100" w:afterAutospacing="1" w:line="240" w:lineRule="auto"/>
        <w:rPr>
          <w:rFonts w:ascii="-apple-system" w:eastAsia="Times New Roman" w:hAnsi="-apple-system"/>
          <w:color w:val="auto"/>
          <w:sz w:val="28"/>
          <w:szCs w:val="28"/>
        </w:rPr>
      </w:pPr>
    </w:p>
    <w:p w:rsidR="00820F8F" w:rsidRPr="008D113B" w:rsidRDefault="00820F8F" w:rsidP="00820F8F">
      <w:pPr>
        <w:shd w:val="clear" w:color="auto" w:fill="FFFFFF" w:themeFill="background1"/>
        <w:bidi/>
        <w:spacing w:before="100" w:beforeAutospacing="1" w:after="100" w:afterAutospacing="1" w:line="240" w:lineRule="auto"/>
        <w:rPr>
          <w:rFonts w:ascii="-apple-system" w:eastAsia="Times New Roman" w:hAnsi="-apple-system"/>
          <w:color w:val="auto"/>
          <w:sz w:val="28"/>
          <w:szCs w:val="28"/>
        </w:rPr>
      </w:pPr>
    </w:p>
    <w:p w:rsidR="00820F8F" w:rsidRDefault="00820F8F" w:rsidP="00820F8F">
      <w:pPr>
        <w:bidi/>
        <w:rPr>
          <w:sz w:val="22"/>
          <w:szCs w:val="16"/>
          <w:rtl/>
          <w:lang w:bidi="fa-IR"/>
        </w:rPr>
      </w:pPr>
    </w:p>
    <w:p w:rsidR="00820F8F" w:rsidRDefault="00820F8F" w:rsidP="00820F8F">
      <w:pPr>
        <w:bidi/>
        <w:rPr>
          <w:b/>
          <w:bCs/>
          <w:sz w:val="22"/>
          <w:szCs w:val="16"/>
          <w:lang w:bidi="fa-IR"/>
        </w:rPr>
      </w:pPr>
      <w:r w:rsidRPr="00E76753">
        <w:rPr>
          <w:rFonts w:ascii="Segoe UI Emoji" w:hAnsi="Segoe UI Emoji" w:cs="Segoe UI Emoji"/>
          <w:b/>
          <w:bCs/>
          <w:sz w:val="22"/>
          <w:szCs w:val="16"/>
          <w:lang w:bidi="fa-IR"/>
        </w:rPr>
        <w:t>✅</w:t>
      </w:r>
      <w:r w:rsidRPr="00B4763A">
        <w:rPr>
          <w:rFonts w:hint="cs"/>
          <w:b/>
          <w:bCs/>
          <w:sz w:val="22"/>
          <w:szCs w:val="16"/>
          <w:rtl/>
          <w:lang w:bidi="fa-IR"/>
        </w:rPr>
        <w:t xml:space="preserve">پاسخ </w:t>
      </w:r>
      <w:r>
        <w:rPr>
          <w:b/>
          <w:bCs/>
          <w:sz w:val="22"/>
          <w:szCs w:val="16"/>
          <w:lang w:bidi="fa-IR"/>
        </w:rPr>
        <w:t>3</w:t>
      </w:r>
    </w:p>
    <w:p w:rsidR="00820F8F" w:rsidRPr="00820F8F" w:rsidRDefault="00820F8F" w:rsidP="00820F8F">
      <w:pPr>
        <w:rPr>
          <w:b/>
          <w:bCs/>
          <w:sz w:val="22"/>
          <w:szCs w:val="16"/>
          <w:lang w:bidi="fa-IR"/>
        </w:rPr>
      </w:pPr>
      <w:r w:rsidRPr="00820F8F">
        <w:rPr>
          <w:b/>
          <w:bCs/>
          <w:sz w:val="22"/>
          <w:szCs w:val="16"/>
          <w:lang w:bidi="fa-IR"/>
        </w:rPr>
        <w:t>Answer:</w:t>
      </w:r>
    </w:p>
    <w:p w:rsidR="00820F8F" w:rsidRPr="00820F8F" w:rsidRDefault="00820F8F" w:rsidP="00820F8F">
      <w:pPr>
        <w:rPr>
          <w:b/>
          <w:bCs/>
          <w:sz w:val="22"/>
          <w:szCs w:val="16"/>
          <w:lang w:bidi="fa-IR"/>
        </w:rPr>
      </w:pPr>
      <w:r w:rsidRPr="00820F8F">
        <w:rPr>
          <w:b/>
          <w:bCs/>
          <w:sz w:val="22"/>
          <w:szCs w:val="16"/>
          <w:lang w:bidi="fa-IR"/>
        </w:rPr>
        <w:t>A suitable strategy is graceful degradation combined with dependency isolation, implemented as follows:</w:t>
      </w:r>
    </w:p>
    <w:p w:rsidR="00820F8F" w:rsidRPr="00820F8F" w:rsidRDefault="00820F8F" w:rsidP="00820F8F">
      <w:pPr>
        <w:numPr>
          <w:ilvl w:val="0"/>
          <w:numId w:val="16"/>
        </w:numPr>
        <w:rPr>
          <w:b/>
          <w:bCs/>
          <w:sz w:val="22"/>
          <w:szCs w:val="16"/>
          <w:lang w:bidi="fa-IR"/>
        </w:rPr>
      </w:pPr>
      <w:r w:rsidRPr="00820F8F">
        <w:rPr>
          <w:b/>
          <w:bCs/>
          <w:sz w:val="22"/>
          <w:szCs w:val="16"/>
          <w:lang w:bidi="fa-IR"/>
        </w:rPr>
        <w:t>Circuit Breaker Pattern:</w:t>
      </w:r>
      <w:r w:rsidRPr="00820F8F">
        <w:rPr>
          <w:b/>
          <w:bCs/>
          <w:sz w:val="22"/>
          <w:szCs w:val="16"/>
          <w:lang w:bidi="fa-IR"/>
        </w:rPr>
        <w:br/>
        <w:t>Detect search failures and prevent cascading latency across the system.</w:t>
      </w:r>
    </w:p>
    <w:p w:rsidR="00820F8F" w:rsidRPr="00820F8F" w:rsidRDefault="00820F8F" w:rsidP="00820F8F">
      <w:pPr>
        <w:numPr>
          <w:ilvl w:val="0"/>
          <w:numId w:val="16"/>
        </w:numPr>
        <w:rPr>
          <w:b/>
          <w:bCs/>
          <w:sz w:val="22"/>
          <w:szCs w:val="16"/>
          <w:lang w:bidi="fa-IR"/>
        </w:rPr>
      </w:pPr>
      <w:r w:rsidRPr="00820F8F">
        <w:rPr>
          <w:b/>
          <w:bCs/>
          <w:sz w:val="22"/>
          <w:szCs w:val="16"/>
          <w:lang w:bidi="fa-IR"/>
        </w:rPr>
        <w:t>Fallback Behavior:</w:t>
      </w:r>
      <w:r w:rsidRPr="00820F8F">
        <w:rPr>
          <w:b/>
          <w:bCs/>
          <w:sz w:val="22"/>
          <w:szCs w:val="16"/>
          <w:lang w:bidi="fa-IR"/>
        </w:rPr>
        <w:br/>
        <w:t>Serve cached popular products or recommendations when search is unavailable.</w:t>
      </w:r>
    </w:p>
    <w:p w:rsidR="00820F8F" w:rsidRPr="00820F8F" w:rsidRDefault="00820F8F" w:rsidP="00820F8F">
      <w:pPr>
        <w:numPr>
          <w:ilvl w:val="0"/>
          <w:numId w:val="16"/>
        </w:numPr>
        <w:rPr>
          <w:b/>
          <w:bCs/>
          <w:sz w:val="22"/>
          <w:szCs w:val="16"/>
          <w:lang w:bidi="fa-IR"/>
        </w:rPr>
      </w:pPr>
      <w:r w:rsidRPr="00820F8F">
        <w:rPr>
          <w:b/>
          <w:bCs/>
          <w:sz w:val="22"/>
          <w:szCs w:val="16"/>
          <w:lang w:bidi="fa-IR"/>
        </w:rPr>
        <w:t>Service Tiering:</w:t>
      </w:r>
      <w:r w:rsidRPr="00820F8F">
        <w:rPr>
          <w:b/>
          <w:bCs/>
          <w:sz w:val="22"/>
          <w:szCs w:val="16"/>
          <w:lang w:bidi="fa-IR"/>
        </w:rPr>
        <w:br/>
        <w:t>Classify search as non-critical compared to checkout and payment services.</w:t>
      </w:r>
    </w:p>
    <w:p w:rsidR="00820F8F" w:rsidRPr="00820F8F" w:rsidRDefault="00820F8F" w:rsidP="00820F8F">
      <w:pPr>
        <w:numPr>
          <w:ilvl w:val="0"/>
          <w:numId w:val="16"/>
        </w:numPr>
        <w:rPr>
          <w:b/>
          <w:bCs/>
          <w:sz w:val="22"/>
          <w:szCs w:val="16"/>
          <w:lang w:bidi="fa-IR"/>
        </w:rPr>
      </w:pPr>
      <w:r w:rsidRPr="00820F8F">
        <w:rPr>
          <w:b/>
          <w:bCs/>
          <w:sz w:val="22"/>
          <w:szCs w:val="16"/>
          <w:lang w:bidi="fa-IR"/>
        </w:rPr>
        <w:lastRenderedPageBreak/>
        <w:t>Redundancy / Replication:</w:t>
      </w:r>
      <w:r w:rsidRPr="00820F8F">
        <w:rPr>
          <w:b/>
          <w:bCs/>
          <w:sz w:val="22"/>
          <w:szCs w:val="16"/>
          <w:lang w:bidi="fa-IR"/>
        </w:rPr>
        <w:br/>
        <w:t>Use replicated search backends or multi-region deployment.</w:t>
      </w:r>
    </w:p>
    <w:p w:rsidR="00820F8F" w:rsidRPr="00820F8F" w:rsidRDefault="00820F8F" w:rsidP="00820F8F">
      <w:pPr>
        <w:rPr>
          <w:b/>
          <w:bCs/>
          <w:sz w:val="22"/>
          <w:szCs w:val="16"/>
          <w:lang w:bidi="fa-IR"/>
        </w:rPr>
      </w:pPr>
      <w:r w:rsidRPr="00820F8F">
        <w:rPr>
          <w:b/>
          <w:bCs/>
          <w:sz w:val="22"/>
          <w:szCs w:val="16"/>
          <w:lang w:bidi="fa-IR"/>
        </w:rPr>
        <w:t>Justification:</w:t>
      </w:r>
      <w:r w:rsidRPr="00820F8F">
        <w:rPr>
          <w:b/>
          <w:bCs/>
          <w:sz w:val="22"/>
          <w:szCs w:val="16"/>
          <w:lang w:bidi="fa-IR"/>
        </w:rPr>
        <w:br/>
        <w:t xml:space="preserve">This design reduces the </w:t>
      </w:r>
      <w:r w:rsidRPr="00820F8F">
        <w:rPr>
          <w:b/>
          <w:bCs/>
          <w:i/>
          <w:iCs/>
          <w:sz w:val="22"/>
          <w:szCs w:val="16"/>
          <w:lang w:bidi="fa-IR"/>
        </w:rPr>
        <w:t>blast radius</w:t>
      </w:r>
      <w:r w:rsidRPr="00820F8F">
        <w:rPr>
          <w:b/>
          <w:bCs/>
          <w:sz w:val="22"/>
          <w:szCs w:val="16"/>
          <w:lang w:bidi="fa-IR"/>
        </w:rPr>
        <w:t xml:space="preserve"> of failures, preserves partial functionality, and maximizes perceived availability. From a systems perspective, it trades feature completeness for uptime, which is a core principle in resilient large-scale architectures.</w:t>
      </w:r>
    </w:p>
    <w:p w:rsidR="00820F8F" w:rsidRDefault="00820F8F" w:rsidP="00820F8F">
      <w:pPr>
        <w:rPr>
          <w:b/>
          <w:bCs/>
          <w:sz w:val="22"/>
          <w:szCs w:val="16"/>
          <w:lang w:bidi="fa-IR"/>
        </w:rPr>
      </w:pPr>
    </w:p>
    <w:p w:rsidR="00820F8F" w:rsidRDefault="00820F8F" w:rsidP="00820F8F">
      <w:pPr>
        <w:bidi/>
        <w:rPr>
          <w:b/>
          <w:bCs/>
          <w:sz w:val="22"/>
          <w:szCs w:val="16"/>
          <w:rtl/>
          <w:lang w:bidi="fa-IR"/>
        </w:rPr>
      </w:pPr>
      <w:r>
        <w:rPr>
          <w:rFonts w:hint="cs"/>
          <w:b/>
          <w:bCs/>
          <w:sz w:val="22"/>
          <w:szCs w:val="16"/>
          <w:rtl/>
          <w:lang w:bidi="fa-IR"/>
        </w:rPr>
        <w:t>پاسخ ۴</w:t>
      </w:r>
    </w:p>
    <w:p w:rsidR="00820F8F" w:rsidRPr="00820F8F" w:rsidRDefault="00820F8F" w:rsidP="00820F8F">
      <w:pPr>
        <w:rPr>
          <w:b/>
          <w:bCs/>
          <w:sz w:val="22"/>
          <w:szCs w:val="16"/>
          <w:lang w:bidi="fa-IR"/>
        </w:rPr>
      </w:pPr>
      <w:r w:rsidRPr="00820F8F">
        <w:rPr>
          <w:b/>
          <w:bCs/>
          <w:sz w:val="22"/>
          <w:szCs w:val="16"/>
          <w:lang w:bidi="fa-IR"/>
        </w:rPr>
        <w:t>Answer:</w:t>
      </w:r>
    </w:p>
    <w:p w:rsidR="00820F8F" w:rsidRPr="00820F8F" w:rsidRDefault="00820F8F" w:rsidP="00820F8F">
      <w:pPr>
        <w:numPr>
          <w:ilvl w:val="0"/>
          <w:numId w:val="18"/>
        </w:numPr>
        <w:rPr>
          <w:b/>
          <w:bCs/>
          <w:sz w:val="22"/>
          <w:szCs w:val="16"/>
          <w:lang w:bidi="fa-IR"/>
        </w:rPr>
      </w:pPr>
      <w:r w:rsidRPr="00820F8F">
        <w:rPr>
          <w:b/>
          <w:bCs/>
          <w:sz w:val="22"/>
          <w:szCs w:val="16"/>
          <w:lang w:bidi="fa-IR"/>
        </w:rPr>
        <w:t>The minimum number of nodes required is:</w:t>
      </w:r>
    </w:p>
    <w:p w:rsidR="00820F8F" w:rsidRPr="00820F8F" w:rsidRDefault="00820F8F" w:rsidP="00820F8F">
      <w:pPr>
        <w:rPr>
          <w:b/>
          <w:bCs/>
          <w:sz w:val="22"/>
          <w:szCs w:val="16"/>
          <w:lang w:bidi="fa-IR"/>
        </w:rPr>
      </w:pPr>
      <m:oMathPara>
        <m:oMath>
          <m:d>
            <m:dPr>
              <m:begChr m:val="⌈"/>
              <m:endChr m:val="⌉"/>
              <m:ctrlPr>
                <w:rPr>
                  <w:rFonts w:ascii="Cambria Math" w:hAnsi="Cambria Math"/>
                  <w:b/>
                  <w:bCs/>
                  <w:sz w:val="22"/>
                  <w:szCs w:val="16"/>
                  <w:lang w:bidi="fa-IR"/>
                </w:rPr>
              </m:ctrlPr>
            </m:dPr>
            <m:e>
              <m:f>
                <m:fPr>
                  <m:ctrlPr>
                    <w:rPr>
                      <w:rFonts w:ascii="Cambria Math" w:hAnsi="Cambria Math"/>
                      <w:b/>
                      <w:bCs/>
                      <w:sz w:val="22"/>
                      <w:szCs w:val="16"/>
                      <w:lang w:bidi="fa-IR"/>
                    </w:rPr>
                  </m:ctrlPr>
                </m:fPr>
                <m:num>
                  <m:r>
                    <m:rPr>
                      <m:sty m:val="bi"/>
                    </m:rPr>
                    <w:rPr>
                      <w:rFonts w:ascii="Cambria Math" w:hAnsi="Cambria Math"/>
                      <w:sz w:val="22"/>
                      <w:szCs w:val="16"/>
                      <w:lang w:bidi="fa-IR"/>
                    </w:rPr>
                    <m:t>1000</m:t>
                  </m:r>
                </m:num>
                <m:den>
                  <m:r>
                    <m:rPr>
                      <m:sty m:val="bi"/>
                    </m:rPr>
                    <w:rPr>
                      <w:rFonts w:ascii="Cambria Math" w:hAnsi="Cambria Math"/>
                      <w:sz w:val="22"/>
                      <w:szCs w:val="16"/>
                      <w:lang w:bidi="fa-IR"/>
                    </w:rPr>
                    <m:t>300</m:t>
                  </m:r>
                </m:den>
              </m:f>
            </m:e>
          </m:d>
          <m:r>
            <m:rPr>
              <m:sty m:val="bi"/>
            </m:rPr>
            <w:rPr>
              <w:rFonts w:ascii="Cambria Math" w:hAnsi="Cambria Math"/>
              <w:sz w:val="22"/>
              <w:szCs w:val="16"/>
              <w:lang w:bidi="fa-IR"/>
            </w:rPr>
            <m:t>=4</m:t>
          </m:r>
          <m:r>
            <w:rPr>
              <w:b/>
              <w:bCs/>
              <w:i/>
              <w:sz w:val="22"/>
              <w:szCs w:val="16"/>
              <w:lang w:bidi="fa-IR"/>
            </w:rPr>
            <w:br/>
          </m:r>
        </m:oMath>
      </m:oMathPara>
    </w:p>
    <w:p w:rsidR="00820F8F" w:rsidRPr="00820F8F" w:rsidRDefault="00820F8F" w:rsidP="00820F8F">
      <w:pPr>
        <w:numPr>
          <w:ilvl w:val="0"/>
          <w:numId w:val="19"/>
        </w:numPr>
        <w:rPr>
          <w:b/>
          <w:bCs/>
          <w:sz w:val="22"/>
          <w:szCs w:val="16"/>
          <w:lang w:bidi="fa-IR"/>
        </w:rPr>
      </w:pPr>
      <w:r w:rsidRPr="00820F8F">
        <w:rPr>
          <w:b/>
          <w:bCs/>
          <w:sz w:val="22"/>
          <w:szCs w:val="16"/>
          <w:lang w:bidi="fa-IR"/>
        </w:rPr>
        <w:t>Four nodes are insufficient because the system cannot tolerate even a single node failure. If one node fails, the remaining three nodes must handle:</w:t>
      </w:r>
    </w:p>
    <w:p w:rsidR="00820F8F" w:rsidRPr="00820F8F" w:rsidRDefault="00820F8F" w:rsidP="00820F8F">
      <w:pPr>
        <w:rPr>
          <w:b/>
          <w:bCs/>
          <w:sz w:val="22"/>
          <w:szCs w:val="16"/>
          <w:lang w:bidi="fa-IR"/>
        </w:rPr>
      </w:pPr>
      <m:oMathPara>
        <m:oMath>
          <m:f>
            <m:fPr>
              <m:ctrlPr>
                <w:rPr>
                  <w:rFonts w:ascii="Cambria Math" w:hAnsi="Cambria Math"/>
                  <w:b/>
                  <w:bCs/>
                  <w:sz w:val="22"/>
                  <w:szCs w:val="16"/>
                  <w:lang w:bidi="fa-IR"/>
                </w:rPr>
              </m:ctrlPr>
            </m:fPr>
            <m:num>
              <m:r>
                <m:rPr>
                  <m:sty m:val="bi"/>
                </m:rPr>
                <w:rPr>
                  <w:rFonts w:ascii="Cambria Math" w:hAnsi="Cambria Math"/>
                  <w:sz w:val="22"/>
                  <w:szCs w:val="16"/>
                  <w:lang w:bidi="fa-IR"/>
                </w:rPr>
                <m:t>1000</m:t>
              </m:r>
            </m:num>
            <m:den>
              <m:r>
                <m:rPr>
                  <m:sty m:val="bi"/>
                </m:rPr>
                <w:rPr>
                  <w:rFonts w:ascii="Cambria Math" w:hAnsi="Cambria Math"/>
                  <w:sz w:val="22"/>
                  <w:szCs w:val="16"/>
                  <w:lang w:bidi="fa-IR"/>
                </w:rPr>
                <m:t>3</m:t>
              </m:r>
            </m:den>
          </m:f>
          <m:r>
            <m:rPr>
              <m:sty m:val="bi"/>
            </m:rPr>
            <w:rPr>
              <w:rFonts w:ascii="Cambria Math" w:hAnsi="Cambria Math"/>
              <w:sz w:val="22"/>
              <w:szCs w:val="16"/>
              <w:lang w:bidi="fa-IR"/>
            </w:rPr>
            <m:t>≈333</m:t>
          </m:r>
          <m:r>
            <m:rPr>
              <m:nor/>
            </m:rPr>
            <w:rPr>
              <w:b/>
              <w:bCs/>
              <w:sz w:val="22"/>
              <w:szCs w:val="16"/>
              <w:lang w:bidi="fa-IR"/>
            </w:rPr>
            <m:t xml:space="preserve"> req/sec per node</m:t>
          </m:r>
          <m:r>
            <w:rPr>
              <w:b/>
              <w:bCs/>
              <w:sz w:val="22"/>
              <w:szCs w:val="16"/>
              <w:lang w:bidi="fa-IR"/>
            </w:rPr>
            <w:br/>
          </m:r>
        </m:oMath>
      </m:oMathPara>
    </w:p>
    <w:p w:rsidR="00820F8F" w:rsidRPr="00820F8F" w:rsidRDefault="00820F8F" w:rsidP="00820F8F">
      <w:pPr>
        <w:rPr>
          <w:b/>
          <w:bCs/>
          <w:sz w:val="22"/>
          <w:szCs w:val="16"/>
          <w:lang w:bidi="fa-IR"/>
        </w:rPr>
      </w:pPr>
      <w:r w:rsidRPr="00820F8F">
        <w:rPr>
          <w:b/>
          <w:bCs/>
          <w:sz w:val="22"/>
          <w:szCs w:val="16"/>
          <w:lang w:bidi="fa-IR"/>
        </w:rPr>
        <w:t>which exceeds the safe capacity of 300 req/sec, leading to overload and service degradation.</w:t>
      </w:r>
    </w:p>
    <w:p w:rsidR="00820F8F" w:rsidRPr="00820F8F" w:rsidRDefault="00820F8F" w:rsidP="00820F8F">
      <w:pPr>
        <w:numPr>
          <w:ilvl w:val="0"/>
          <w:numId w:val="20"/>
        </w:numPr>
        <w:rPr>
          <w:b/>
          <w:bCs/>
          <w:sz w:val="22"/>
          <w:szCs w:val="16"/>
          <w:lang w:bidi="fa-IR"/>
        </w:rPr>
      </w:pPr>
      <w:r w:rsidRPr="00820F8F">
        <w:rPr>
          <w:b/>
          <w:bCs/>
          <w:sz w:val="22"/>
          <w:szCs w:val="16"/>
          <w:lang w:bidi="fa-IR"/>
        </w:rPr>
        <w:t xml:space="preserve">The correct number of nodes is five. With five nodes, the system can sustain normal traffic even after losing one node, thereby maintaining availability. This directly reflects the </w:t>
      </w:r>
      <w:r w:rsidRPr="00820F8F">
        <w:rPr>
          <w:b/>
          <w:bCs/>
          <w:i/>
          <w:iCs/>
          <w:sz w:val="22"/>
          <w:szCs w:val="16"/>
          <w:lang w:bidi="fa-IR"/>
        </w:rPr>
        <w:t>“Two Mistakes High”</w:t>
      </w:r>
      <w:r w:rsidRPr="00820F8F">
        <w:rPr>
          <w:b/>
          <w:bCs/>
          <w:sz w:val="22"/>
          <w:szCs w:val="16"/>
          <w:lang w:bidi="fa-IR"/>
        </w:rPr>
        <w:t xml:space="preserve"> principle, which requires maintaining enough excess capacity to recover from multiple independent failures</w:t>
      </w:r>
    </w:p>
    <w:p w:rsidR="00820F8F" w:rsidRDefault="00820F8F" w:rsidP="00820F8F">
      <w:pPr>
        <w:bidi/>
        <w:rPr>
          <w:b/>
          <w:bCs/>
          <w:sz w:val="22"/>
          <w:szCs w:val="16"/>
          <w:rtl/>
          <w:lang w:bidi="fa-IR"/>
        </w:rPr>
      </w:pPr>
    </w:p>
    <w:p w:rsidR="00A0357B" w:rsidRDefault="00A0357B" w:rsidP="00A0357B">
      <w:pPr>
        <w:rPr>
          <w:b/>
          <w:bCs/>
          <w:sz w:val="22"/>
          <w:szCs w:val="16"/>
          <w:lang w:bidi="fa-IR"/>
        </w:rPr>
      </w:pPr>
      <w:r>
        <w:rPr>
          <w:rFonts w:hint="cs"/>
          <w:b/>
          <w:bCs/>
          <w:sz w:val="22"/>
          <w:szCs w:val="16"/>
          <w:rtl/>
          <w:lang w:bidi="fa-IR"/>
        </w:rPr>
        <w:t>۴</w:t>
      </w:r>
      <w:r>
        <w:rPr>
          <w:b/>
          <w:bCs/>
          <w:sz w:val="22"/>
          <w:szCs w:val="16"/>
          <w:lang w:bidi="fa-IR"/>
        </w:rPr>
        <w:t>-</w:t>
      </w:r>
    </w:p>
    <w:p w:rsidR="00A0357B" w:rsidRPr="00A0357B" w:rsidRDefault="00A0357B" w:rsidP="00A0357B">
      <w:pPr>
        <w:rPr>
          <w:b/>
          <w:bCs/>
          <w:sz w:val="22"/>
          <w:szCs w:val="16"/>
          <w:lang w:bidi="fa-IR"/>
        </w:rPr>
      </w:pPr>
      <w:r w:rsidRPr="00A0357B">
        <w:rPr>
          <w:b/>
          <w:bCs/>
          <w:sz w:val="22"/>
          <w:szCs w:val="16"/>
          <w:lang w:bidi="fa-IR"/>
        </w:rPr>
        <w:t>Answer:</w:t>
      </w:r>
      <w:r w:rsidRPr="00A0357B">
        <w:rPr>
          <w:b/>
          <w:bCs/>
          <w:sz w:val="22"/>
          <w:szCs w:val="16"/>
          <w:lang w:bidi="fa-IR"/>
        </w:rPr>
        <w:br/>
        <w:t>During a rolling upgrade, one node is temporarily taken offline. In a five-node system, this leaves four active nodes, which is sufficient under normal conditions. However, if an unexpected node failure occurs simultaneously, only three nodes remain available. These nodes are then forced to handle:</w:t>
      </w:r>
    </w:p>
    <w:p w:rsidR="00A0357B" w:rsidRPr="00A0357B" w:rsidRDefault="00A0357B" w:rsidP="00A0357B">
      <w:pPr>
        <w:rPr>
          <w:b/>
          <w:bCs/>
          <w:sz w:val="22"/>
          <w:szCs w:val="16"/>
          <w:lang w:bidi="fa-IR"/>
        </w:rPr>
      </w:pPr>
      <m:oMathPara>
        <m:oMath>
          <m:f>
            <m:fPr>
              <m:ctrlPr>
                <w:rPr>
                  <w:rFonts w:ascii="Cambria Math" w:hAnsi="Cambria Math"/>
                  <w:b/>
                  <w:bCs/>
                  <w:sz w:val="22"/>
                  <w:szCs w:val="16"/>
                  <w:lang w:bidi="fa-IR"/>
                </w:rPr>
              </m:ctrlPr>
            </m:fPr>
            <m:num>
              <m:r>
                <m:rPr>
                  <m:sty m:val="bi"/>
                </m:rPr>
                <w:rPr>
                  <w:rFonts w:ascii="Cambria Math" w:hAnsi="Cambria Math"/>
                  <w:sz w:val="22"/>
                  <w:szCs w:val="16"/>
                  <w:lang w:bidi="fa-IR"/>
                </w:rPr>
                <m:t>1000</m:t>
              </m:r>
            </m:num>
            <m:den>
              <m:r>
                <m:rPr>
                  <m:sty m:val="bi"/>
                </m:rPr>
                <w:rPr>
                  <w:rFonts w:ascii="Cambria Math" w:hAnsi="Cambria Math"/>
                  <w:sz w:val="22"/>
                  <w:szCs w:val="16"/>
                  <w:lang w:bidi="fa-IR"/>
                </w:rPr>
                <m:t>3</m:t>
              </m:r>
            </m:den>
          </m:f>
          <m:r>
            <m:rPr>
              <m:sty m:val="bi"/>
            </m:rPr>
            <w:rPr>
              <w:rFonts w:ascii="Cambria Math" w:hAnsi="Cambria Math"/>
              <w:sz w:val="22"/>
              <w:szCs w:val="16"/>
              <w:lang w:bidi="fa-IR"/>
            </w:rPr>
            <m:t>≈333</m:t>
          </m:r>
          <m:r>
            <m:rPr>
              <m:nor/>
            </m:rPr>
            <w:rPr>
              <w:b/>
              <w:bCs/>
              <w:sz w:val="22"/>
              <w:szCs w:val="16"/>
              <w:lang w:bidi="fa-IR"/>
            </w:rPr>
            <m:t xml:space="preserve"> req/sec per node</m:t>
          </m:r>
          <m:r>
            <w:rPr>
              <w:b/>
              <w:bCs/>
              <w:sz w:val="22"/>
              <w:szCs w:val="16"/>
              <w:lang w:bidi="fa-IR"/>
            </w:rPr>
            <w:br/>
          </m:r>
        </m:oMath>
      </m:oMathPara>
    </w:p>
    <w:p w:rsidR="00A0357B" w:rsidRPr="00A0357B" w:rsidRDefault="00A0357B" w:rsidP="00A0357B">
      <w:pPr>
        <w:rPr>
          <w:b/>
          <w:bCs/>
          <w:sz w:val="22"/>
          <w:szCs w:val="16"/>
          <w:lang w:bidi="fa-IR"/>
        </w:rPr>
      </w:pPr>
      <w:r w:rsidRPr="00A0357B">
        <w:rPr>
          <w:b/>
          <w:bCs/>
          <w:sz w:val="22"/>
          <w:szCs w:val="16"/>
          <w:lang w:bidi="fa-IR"/>
        </w:rPr>
        <w:t>which exceeds capacity and causes an outage.</w:t>
      </w:r>
    </w:p>
    <w:p w:rsidR="00A0357B" w:rsidRPr="00A0357B" w:rsidRDefault="00A0357B" w:rsidP="00A0357B">
      <w:pPr>
        <w:rPr>
          <w:b/>
          <w:bCs/>
          <w:sz w:val="22"/>
          <w:szCs w:val="16"/>
          <w:lang w:bidi="fa-IR"/>
        </w:rPr>
      </w:pPr>
      <w:r w:rsidRPr="00A0357B">
        <w:rPr>
          <w:b/>
          <w:bCs/>
          <w:sz w:val="22"/>
          <w:szCs w:val="16"/>
          <w:lang w:bidi="fa-IR"/>
        </w:rPr>
        <w:t>To tolerate both a rolling upgrade and an additional node failure, the system requires six nodes. This configuration ensures that even with one node upgrading and one node failing, the remaining four nodes can still safely handle the full traffic load. This scenario illustrates layered failure planning emphasized in the chapter</w:t>
      </w:r>
    </w:p>
    <w:p w:rsidR="00A0357B" w:rsidRDefault="00A0357B" w:rsidP="00A0357B">
      <w:pPr>
        <w:rPr>
          <w:b/>
          <w:bCs/>
          <w:sz w:val="22"/>
          <w:szCs w:val="16"/>
          <w:lang w:bidi="fa-IR"/>
        </w:rPr>
      </w:pPr>
    </w:p>
    <w:p w:rsidR="00A0357B" w:rsidRDefault="00A0357B" w:rsidP="00A0357B">
      <w:pPr>
        <w:bidi/>
        <w:rPr>
          <w:b/>
          <w:bCs/>
          <w:sz w:val="22"/>
          <w:szCs w:val="16"/>
          <w:lang w:bidi="fa-IR"/>
        </w:rPr>
      </w:pPr>
      <w:r>
        <w:rPr>
          <w:rFonts w:hint="cs"/>
          <w:b/>
          <w:bCs/>
          <w:sz w:val="22"/>
          <w:szCs w:val="16"/>
          <w:rtl/>
          <w:lang w:bidi="fa-IR"/>
        </w:rPr>
        <w:t>پاسخ ۵</w:t>
      </w:r>
    </w:p>
    <w:p w:rsidR="00300DF4" w:rsidRPr="00300DF4" w:rsidRDefault="00300DF4" w:rsidP="0059524F">
      <w:pPr>
        <w:rPr>
          <w:b/>
          <w:bCs/>
          <w:sz w:val="22"/>
          <w:szCs w:val="16"/>
          <w:lang w:bidi="fa-IR"/>
        </w:rPr>
      </w:pPr>
      <w:r w:rsidRPr="00300DF4">
        <w:rPr>
          <w:b/>
          <w:bCs/>
          <w:sz w:val="22"/>
          <w:szCs w:val="16"/>
          <w:lang w:bidi="fa-IR"/>
        </w:rPr>
        <w:t>Answer:</w:t>
      </w:r>
      <w:r w:rsidRPr="00300DF4">
        <w:rPr>
          <w:b/>
          <w:bCs/>
          <w:sz w:val="22"/>
          <w:szCs w:val="16"/>
          <w:lang w:bidi="fa-IR"/>
        </w:rPr>
        <w:br/>
        <w:t xml:space="preserve">During a rolling upgrade, one node is temporarily taken offline. In a five-node system, this leaves four active </w:t>
      </w:r>
      <w:r w:rsidRPr="00300DF4">
        <w:rPr>
          <w:b/>
          <w:bCs/>
          <w:sz w:val="22"/>
          <w:szCs w:val="16"/>
          <w:lang w:bidi="fa-IR"/>
        </w:rPr>
        <w:lastRenderedPageBreak/>
        <w:t>nodes, which is sufficient under normal conditions. However, if an unexpected node failure occurs simultaneously, only three nodes remain available. These nodes are then forced to handle:</w:t>
      </w:r>
    </w:p>
    <w:p w:rsidR="00300DF4" w:rsidRPr="00300DF4" w:rsidRDefault="00300DF4" w:rsidP="0059524F">
      <w:pPr>
        <w:rPr>
          <w:b/>
          <w:bCs/>
          <w:sz w:val="22"/>
          <w:szCs w:val="16"/>
          <w:lang w:bidi="fa-IR"/>
        </w:rPr>
      </w:pPr>
      <m:oMathPara>
        <m:oMath>
          <m:f>
            <m:fPr>
              <m:ctrlPr>
                <w:rPr>
                  <w:rFonts w:ascii="Cambria Math" w:hAnsi="Cambria Math"/>
                  <w:b/>
                  <w:bCs/>
                  <w:sz w:val="22"/>
                  <w:szCs w:val="16"/>
                  <w:lang w:bidi="fa-IR"/>
                </w:rPr>
              </m:ctrlPr>
            </m:fPr>
            <m:num>
              <m:r>
                <m:rPr>
                  <m:sty m:val="bi"/>
                </m:rPr>
                <w:rPr>
                  <w:rFonts w:ascii="Cambria Math" w:hAnsi="Cambria Math"/>
                  <w:sz w:val="22"/>
                  <w:szCs w:val="16"/>
                  <w:lang w:bidi="fa-IR"/>
                </w:rPr>
                <m:t>1000</m:t>
              </m:r>
            </m:num>
            <m:den>
              <m:r>
                <m:rPr>
                  <m:sty m:val="bi"/>
                </m:rPr>
                <w:rPr>
                  <w:rFonts w:ascii="Cambria Math" w:hAnsi="Cambria Math"/>
                  <w:sz w:val="22"/>
                  <w:szCs w:val="16"/>
                  <w:lang w:bidi="fa-IR"/>
                </w:rPr>
                <m:t>3</m:t>
              </m:r>
            </m:den>
          </m:f>
          <m:r>
            <m:rPr>
              <m:sty m:val="bi"/>
            </m:rPr>
            <w:rPr>
              <w:rFonts w:ascii="Cambria Math" w:hAnsi="Cambria Math"/>
              <w:sz w:val="22"/>
              <w:szCs w:val="16"/>
              <w:lang w:bidi="fa-IR"/>
            </w:rPr>
            <m:t>≈333</m:t>
          </m:r>
          <m:r>
            <m:rPr>
              <m:nor/>
            </m:rPr>
            <w:rPr>
              <w:b/>
              <w:bCs/>
              <w:sz w:val="22"/>
              <w:szCs w:val="16"/>
              <w:lang w:bidi="fa-IR"/>
            </w:rPr>
            <m:t xml:space="preserve"> req/sec per node</m:t>
          </m:r>
          <m:r>
            <w:rPr>
              <w:b/>
              <w:bCs/>
              <w:sz w:val="22"/>
              <w:szCs w:val="16"/>
              <w:lang w:bidi="fa-IR"/>
            </w:rPr>
            <w:br/>
          </m:r>
        </m:oMath>
      </m:oMathPara>
    </w:p>
    <w:p w:rsidR="00300DF4" w:rsidRPr="00300DF4" w:rsidRDefault="00300DF4" w:rsidP="0059524F">
      <w:pPr>
        <w:rPr>
          <w:b/>
          <w:bCs/>
          <w:sz w:val="22"/>
          <w:szCs w:val="16"/>
          <w:lang w:bidi="fa-IR"/>
        </w:rPr>
      </w:pPr>
      <w:r w:rsidRPr="00300DF4">
        <w:rPr>
          <w:b/>
          <w:bCs/>
          <w:sz w:val="22"/>
          <w:szCs w:val="16"/>
          <w:lang w:bidi="fa-IR"/>
        </w:rPr>
        <w:t>which exceeds capacity and causes an outage.</w:t>
      </w:r>
    </w:p>
    <w:p w:rsidR="00300DF4" w:rsidRPr="00300DF4" w:rsidRDefault="00300DF4" w:rsidP="0059524F">
      <w:pPr>
        <w:rPr>
          <w:b/>
          <w:bCs/>
          <w:sz w:val="22"/>
          <w:szCs w:val="16"/>
          <w:lang w:bidi="fa-IR"/>
        </w:rPr>
      </w:pPr>
      <w:r w:rsidRPr="00300DF4">
        <w:rPr>
          <w:b/>
          <w:bCs/>
          <w:sz w:val="22"/>
          <w:szCs w:val="16"/>
          <w:lang w:bidi="fa-IR"/>
        </w:rPr>
        <w:t xml:space="preserve">To tolerate both a rolling upgrade and an additional node failure, the system requires six nodes. This configuration ensures that even with one node upgrading and one node failing, the remaining four nodes can still safely handle the full traffic load. This scenario illustrates layered failure planning emphasized in the chapter </w:t>
      </w:r>
    </w:p>
    <w:p w:rsidR="00300DF4" w:rsidRPr="00300DF4" w:rsidRDefault="00300DF4" w:rsidP="0059524F">
      <w:pPr>
        <w:rPr>
          <w:b/>
          <w:bCs/>
          <w:sz w:val="22"/>
          <w:szCs w:val="16"/>
          <w:lang w:bidi="fa-IR"/>
        </w:rPr>
      </w:pPr>
      <w:r w:rsidRPr="00300DF4">
        <w:rPr>
          <w:b/>
          <w:bCs/>
          <w:sz w:val="22"/>
          <w:szCs w:val="16"/>
          <w:lang w:bidi="fa-IR"/>
        </w:rPr>
        <w:t>a296434d-711a-453e-abaa-6f55f69…</w:t>
      </w:r>
    </w:p>
    <w:p w:rsidR="00300DF4" w:rsidRPr="00300DF4" w:rsidRDefault="00300DF4" w:rsidP="0059524F">
      <w:pPr>
        <w:rPr>
          <w:b/>
          <w:bCs/>
          <w:sz w:val="22"/>
          <w:szCs w:val="16"/>
          <w:lang w:bidi="fa-IR"/>
        </w:rPr>
      </w:pPr>
      <w:r w:rsidRPr="00300DF4">
        <w:rPr>
          <w:b/>
          <w:bCs/>
          <w:sz w:val="22"/>
          <w:szCs w:val="16"/>
          <w:lang w:bidi="fa-IR"/>
        </w:rPr>
        <w:t>.</w:t>
      </w:r>
    </w:p>
    <w:p w:rsidR="00300DF4" w:rsidRDefault="00300DF4" w:rsidP="00300DF4">
      <w:pPr>
        <w:bidi/>
        <w:rPr>
          <w:b/>
          <w:bCs/>
          <w:sz w:val="22"/>
          <w:szCs w:val="16"/>
          <w:lang w:bidi="fa-IR"/>
        </w:rPr>
      </w:pPr>
    </w:p>
    <w:p w:rsidR="00A0357B" w:rsidRDefault="00A0357B" w:rsidP="00A0357B">
      <w:pPr>
        <w:bidi/>
        <w:rPr>
          <w:b/>
          <w:bCs/>
          <w:sz w:val="22"/>
          <w:szCs w:val="16"/>
          <w:lang w:bidi="fa-IR"/>
        </w:rPr>
      </w:pPr>
    </w:p>
    <w:p w:rsidR="00A0357B" w:rsidRDefault="00A0357B" w:rsidP="00A0357B">
      <w:pPr>
        <w:bidi/>
        <w:rPr>
          <w:b/>
          <w:bCs/>
          <w:sz w:val="22"/>
          <w:szCs w:val="16"/>
          <w:lang w:bidi="fa-IR"/>
        </w:rPr>
      </w:pPr>
      <w:r>
        <w:rPr>
          <w:b/>
          <w:bCs/>
          <w:sz w:val="22"/>
          <w:szCs w:val="16"/>
          <w:lang w:bidi="fa-IR"/>
        </w:rPr>
        <w:t>6:</w:t>
      </w:r>
    </w:p>
    <w:p w:rsidR="00A0357B" w:rsidRPr="00A0357B" w:rsidRDefault="00A0357B" w:rsidP="00A0357B">
      <w:pPr>
        <w:bidi/>
        <w:rPr>
          <w:b/>
          <w:bCs/>
          <w:sz w:val="22"/>
          <w:szCs w:val="16"/>
          <w:lang w:bidi="fa-IR"/>
        </w:rPr>
      </w:pPr>
      <w:r>
        <w:rPr>
          <w:b/>
          <w:bCs/>
          <w:sz w:val="22"/>
          <w:szCs w:val="16"/>
          <w:lang w:bidi="fa-IR"/>
        </w:rPr>
        <w:t>6</w:t>
      </w:r>
      <w:r w:rsidRPr="00A0357B">
        <w:rPr>
          <w:b/>
          <w:bCs/>
          <w:sz w:val="22"/>
          <w:szCs w:val="16"/>
          <w:lang w:bidi="fa-IR"/>
        </w:rPr>
        <w:t>Answer:</w:t>
      </w:r>
    </w:p>
    <w:p w:rsidR="00A0357B" w:rsidRPr="00A0357B" w:rsidRDefault="00A0357B" w:rsidP="00A0357B">
      <w:pPr>
        <w:numPr>
          <w:ilvl w:val="0"/>
          <w:numId w:val="22"/>
        </w:numPr>
        <w:bidi/>
        <w:rPr>
          <w:b/>
          <w:bCs/>
          <w:sz w:val="22"/>
          <w:szCs w:val="16"/>
          <w:lang w:bidi="fa-IR"/>
        </w:rPr>
      </w:pPr>
      <w:r w:rsidRPr="00A0357B">
        <w:rPr>
          <w:b/>
          <w:bCs/>
          <w:sz w:val="22"/>
          <w:szCs w:val="16"/>
          <w:lang w:bidi="fa-IR"/>
        </w:rPr>
        <w:t>The minimum number of nodes required under steady-state conditions is:</w:t>
      </w:r>
    </w:p>
    <w:p w:rsidR="00A0357B" w:rsidRPr="00A0357B" w:rsidRDefault="00A0357B" w:rsidP="00A0357B">
      <w:pPr>
        <w:bidi/>
        <w:rPr>
          <w:b/>
          <w:bCs/>
          <w:sz w:val="22"/>
          <w:szCs w:val="16"/>
          <w:lang w:bidi="fa-IR"/>
        </w:rPr>
      </w:pPr>
      <m:oMathPara>
        <m:oMath>
          <m:sSub>
            <m:sSubPr>
              <m:ctrlPr>
                <w:rPr>
                  <w:rFonts w:ascii="Cambria Math" w:hAnsi="Cambria Math"/>
                  <w:b/>
                  <w:bCs/>
                  <w:sz w:val="22"/>
                  <w:szCs w:val="16"/>
                  <w:lang w:bidi="fa-IR"/>
                </w:rPr>
              </m:ctrlPr>
            </m:sSubPr>
            <m:e>
              <m:r>
                <m:rPr>
                  <m:sty m:val="bi"/>
                </m:rPr>
                <w:rPr>
                  <w:rFonts w:ascii="Cambria Math" w:hAnsi="Cambria Math"/>
                  <w:sz w:val="22"/>
                  <w:szCs w:val="16"/>
                  <w:lang w:bidi="fa-IR"/>
                </w:rPr>
                <m:t>N</m:t>
              </m:r>
            </m:e>
            <m:sub>
              <m:r>
                <m:rPr>
                  <m:nor/>
                </m:rPr>
                <w:rPr>
                  <w:b/>
                  <w:bCs/>
                  <w:sz w:val="22"/>
                  <w:szCs w:val="16"/>
                  <w:lang w:bidi="fa-IR"/>
                </w:rPr>
                <m:t>steady</m:t>
              </m:r>
            </m:sub>
          </m:sSub>
          <m:r>
            <m:rPr>
              <m:sty m:val="bi"/>
            </m:rPr>
            <w:rPr>
              <w:rFonts w:ascii="Cambria Math" w:hAnsi="Cambria Math"/>
              <w:sz w:val="22"/>
              <w:szCs w:val="16"/>
              <w:lang w:bidi="fa-IR"/>
            </w:rPr>
            <m:t>=</m:t>
          </m:r>
          <m:d>
            <m:dPr>
              <m:begChr m:val="⌈"/>
              <m:endChr m:val="⌉"/>
              <m:ctrlPr>
                <w:rPr>
                  <w:rFonts w:ascii="Cambria Math" w:hAnsi="Cambria Math"/>
                  <w:b/>
                  <w:bCs/>
                  <w:sz w:val="22"/>
                  <w:szCs w:val="16"/>
                  <w:lang w:bidi="fa-IR"/>
                </w:rPr>
              </m:ctrlPr>
            </m:dPr>
            <m:e>
              <m:f>
                <m:fPr>
                  <m:ctrlPr>
                    <w:rPr>
                      <w:rFonts w:ascii="Cambria Math" w:hAnsi="Cambria Math"/>
                      <w:b/>
                      <w:bCs/>
                      <w:sz w:val="22"/>
                      <w:szCs w:val="16"/>
                      <w:lang w:bidi="fa-IR"/>
                    </w:rPr>
                  </m:ctrlPr>
                </m:fPr>
                <m:num>
                  <m:r>
                    <m:rPr>
                      <m:sty m:val="bi"/>
                    </m:rPr>
                    <w:rPr>
                      <w:rFonts w:ascii="Cambria Math" w:hAnsi="Cambria Math"/>
                      <w:sz w:val="22"/>
                      <w:szCs w:val="16"/>
                      <w:lang w:bidi="fa-IR"/>
                    </w:rPr>
                    <m:t>2400</m:t>
                  </m:r>
                </m:num>
                <m:den>
                  <m:r>
                    <m:rPr>
                      <m:sty m:val="bi"/>
                    </m:rPr>
                    <w:rPr>
                      <w:rFonts w:ascii="Cambria Math" w:hAnsi="Cambria Math"/>
                      <w:sz w:val="22"/>
                      <w:szCs w:val="16"/>
                      <w:lang w:bidi="fa-IR"/>
                    </w:rPr>
                    <m:t>500</m:t>
                  </m:r>
                </m:den>
              </m:f>
            </m:e>
          </m:d>
          <m:r>
            <m:rPr>
              <m:sty m:val="bi"/>
            </m:rPr>
            <w:rPr>
              <w:rFonts w:ascii="Cambria Math" w:hAnsi="Cambria Math"/>
              <w:sz w:val="22"/>
              <w:szCs w:val="16"/>
              <w:lang w:bidi="fa-IR"/>
            </w:rPr>
            <m:t>=5</m:t>
          </m:r>
          <m:r>
            <w:rPr>
              <w:b/>
              <w:bCs/>
              <w:i/>
              <w:sz w:val="22"/>
              <w:szCs w:val="16"/>
              <w:lang w:bidi="fa-IR"/>
            </w:rPr>
            <w:br/>
          </m:r>
        </m:oMath>
      </m:oMathPara>
    </w:p>
    <w:p w:rsidR="00A0357B" w:rsidRPr="00A0357B" w:rsidRDefault="00A0357B" w:rsidP="00A0357B">
      <w:pPr>
        <w:bidi/>
        <w:rPr>
          <w:b/>
          <w:bCs/>
          <w:sz w:val="22"/>
          <w:szCs w:val="16"/>
          <w:lang w:bidi="fa-IR"/>
        </w:rPr>
      </w:pPr>
      <w:r w:rsidRPr="00A0357B">
        <w:rPr>
          <w:b/>
          <w:bCs/>
          <w:sz w:val="22"/>
          <w:szCs w:val="16"/>
          <w:lang w:bidi="fa-IR"/>
        </w:rPr>
        <w:t>This configuration satisfies the traffic demand only in the absence of failures.</w:t>
      </w:r>
    </w:p>
    <w:p w:rsidR="00A0357B" w:rsidRPr="00A0357B" w:rsidRDefault="00A0357B" w:rsidP="00A0357B">
      <w:pPr>
        <w:numPr>
          <w:ilvl w:val="0"/>
          <w:numId w:val="23"/>
        </w:numPr>
        <w:bidi/>
        <w:rPr>
          <w:b/>
          <w:bCs/>
          <w:sz w:val="22"/>
          <w:szCs w:val="16"/>
          <w:lang w:bidi="fa-IR"/>
        </w:rPr>
      </w:pPr>
      <w:r w:rsidRPr="00A0357B">
        <w:rPr>
          <w:b/>
          <w:bCs/>
          <w:sz w:val="22"/>
          <w:szCs w:val="16"/>
          <w:lang w:bidi="fa-IR"/>
        </w:rPr>
        <w:t>With one node failure, the remaining nodes must handle:</w:t>
      </w:r>
    </w:p>
    <w:p w:rsidR="00A0357B" w:rsidRPr="00A0357B" w:rsidRDefault="00A0357B" w:rsidP="00A0357B">
      <w:pPr>
        <w:bidi/>
        <w:rPr>
          <w:b/>
          <w:bCs/>
          <w:sz w:val="22"/>
          <w:szCs w:val="16"/>
          <w:lang w:bidi="fa-IR"/>
        </w:rPr>
      </w:pPr>
      <m:oMathPara>
        <m:oMath>
          <m:f>
            <m:fPr>
              <m:ctrlPr>
                <w:rPr>
                  <w:rFonts w:ascii="Cambria Math" w:hAnsi="Cambria Math"/>
                  <w:b/>
                  <w:bCs/>
                  <w:sz w:val="22"/>
                  <w:szCs w:val="16"/>
                  <w:lang w:bidi="fa-IR"/>
                </w:rPr>
              </m:ctrlPr>
            </m:fPr>
            <m:num>
              <m:r>
                <m:rPr>
                  <m:sty m:val="bi"/>
                </m:rPr>
                <w:rPr>
                  <w:rFonts w:ascii="Cambria Math" w:hAnsi="Cambria Math"/>
                  <w:sz w:val="22"/>
                  <w:szCs w:val="16"/>
                  <w:lang w:bidi="fa-IR"/>
                </w:rPr>
                <m:t>2400</m:t>
              </m:r>
            </m:num>
            <m:den>
              <m:r>
                <m:rPr>
                  <m:sty m:val="bi"/>
                </m:rPr>
                <w:rPr>
                  <w:rFonts w:ascii="Cambria Math" w:hAnsi="Cambria Math"/>
                  <w:sz w:val="22"/>
                  <w:szCs w:val="16"/>
                  <w:lang w:bidi="fa-IR"/>
                </w:rPr>
                <m:t>4</m:t>
              </m:r>
            </m:den>
          </m:f>
          <m:r>
            <m:rPr>
              <m:sty m:val="bi"/>
            </m:rPr>
            <w:rPr>
              <w:rFonts w:ascii="Cambria Math" w:hAnsi="Cambria Math"/>
              <w:sz w:val="22"/>
              <w:szCs w:val="16"/>
              <w:lang w:bidi="fa-IR"/>
            </w:rPr>
            <m:t>=600</m:t>
          </m:r>
          <m:r>
            <m:rPr>
              <m:nor/>
            </m:rPr>
            <w:rPr>
              <w:b/>
              <w:bCs/>
              <w:sz w:val="22"/>
              <w:szCs w:val="16"/>
              <w:lang w:bidi="fa-IR"/>
            </w:rPr>
            <m:t xml:space="preserve"> req/sec per node</m:t>
          </m:r>
          <m:r>
            <w:rPr>
              <w:b/>
              <w:bCs/>
              <w:sz w:val="22"/>
              <w:szCs w:val="16"/>
              <w:lang w:bidi="fa-IR"/>
            </w:rPr>
            <w:br/>
          </m:r>
        </m:oMath>
      </m:oMathPara>
    </w:p>
    <w:p w:rsidR="00A0357B" w:rsidRPr="00A0357B" w:rsidRDefault="00A0357B" w:rsidP="00A0357B">
      <w:pPr>
        <w:bidi/>
        <w:rPr>
          <w:b/>
          <w:bCs/>
          <w:sz w:val="22"/>
          <w:szCs w:val="16"/>
          <w:lang w:bidi="fa-IR"/>
        </w:rPr>
      </w:pPr>
      <w:r w:rsidRPr="00A0357B">
        <w:rPr>
          <w:b/>
          <w:bCs/>
          <w:sz w:val="22"/>
          <w:szCs w:val="16"/>
          <w:lang w:bidi="fa-IR"/>
        </w:rPr>
        <w:t>Since this exceeds the node capacity of 500 req/sec, the SLA is violated. Therefore, a five-node deployment does not provide single-failure tolerance.</w:t>
      </w:r>
    </w:p>
    <w:p w:rsidR="00A0357B" w:rsidRPr="00A0357B" w:rsidRDefault="00A0357B" w:rsidP="00A0357B">
      <w:pPr>
        <w:numPr>
          <w:ilvl w:val="0"/>
          <w:numId w:val="24"/>
        </w:numPr>
        <w:bidi/>
        <w:rPr>
          <w:b/>
          <w:bCs/>
          <w:sz w:val="22"/>
          <w:szCs w:val="16"/>
          <w:lang w:bidi="fa-IR"/>
        </w:rPr>
      </w:pPr>
      <w:r w:rsidRPr="00A0357B">
        <w:rPr>
          <w:b/>
          <w:bCs/>
          <w:sz w:val="22"/>
          <w:szCs w:val="16"/>
          <w:lang w:bidi="fa-IR"/>
        </w:rPr>
        <w:t>To tolerate both:</w:t>
      </w:r>
    </w:p>
    <w:p w:rsidR="00A0357B" w:rsidRPr="00A0357B" w:rsidRDefault="00A0357B" w:rsidP="00A0357B">
      <w:pPr>
        <w:numPr>
          <w:ilvl w:val="0"/>
          <w:numId w:val="25"/>
        </w:numPr>
        <w:bidi/>
        <w:rPr>
          <w:b/>
          <w:bCs/>
          <w:sz w:val="22"/>
          <w:szCs w:val="16"/>
          <w:lang w:bidi="fa-IR"/>
        </w:rPr>
      </w:pPr>
      <w:r w:rsidRPr="00A0357B">
        <w:rPr>
          <w:b/>
          <w:bCs/>
          <w:sz w:val="22"/>
          <w:szCs w:val="16"/>
          <w:lang w:bidi="fa-IR"/>
        </w:rPr>
        <w:t>one node taken offline for a rolling upgrade, and</w:t>
      </w:r>
    </w:p>
    <w:p w:rsidR="00A0357B" w:rsidRPr="00A0357B" w:rsidRDefault="00A0357B" w:rsidP="00A0357B">
      <w:pPr>
        <w:numPr>
          <w:ilvl w:val="0"/>
          <w:numId w:val="25"/>
        </w:numPr>
        <w:bidi/>
        <w:rPr>
          <w:b/>
          <w:bCs/>
          <w:sz w:val="22"/>
          <w:szCs w:val="16"/>
          <w:lang w:bidi="fa-IR"/>
        </w:rPr>
      </w:pPr>
      <w:r w:rsidRPr="00A0357B">
        <w:rPr>
          <w:b/>
          <w:bCs/>
          <w:sz w:val="22"/>
          <w:szCs w:val="16"/>
          <w:lang w:bidi="fa-IR"/>
        </w:rPr>
        <w:t>one unexpected node failure,</w:t>
      </w:r>
    </w:p>
    <w:p w:rsidR="00A0357B" w:rsidRPr="00A0357B" w:rsidRDefault="00A0357B" w:rsidP="00A0357B">
      <w:pPr>
        <w:bidi/>
        <w:rPr>
          <w:b/>
          <w:bCs/>
          <w:sz w:val="22"/>
          <w:szCs w:val="16"/>
          <w:lang w:bidi="fa-IR"/>
        </w:rPr>
      </w:pPr>
      <w:r w:rsidRPr="00A0357B">
        <w:rPr>
          <w:b/>
          <w:bCs/>
          <w:sz w:val="22"/>
          <w:szCs w:val="16"/>
          <w:lang w:bidi="fa-IR"/>
        </w:rPr>
        <w:t xml:space="preserve">the system must safely operate with </w:t>
      </w:r>
      <m:oMath>
        <m:r>
          <m:rPr>
            <m:sty m:val="bi"/>
          </m:rPr>
          <w:rPr>
            <w:rFonts w:ascii="Cambria Math" w:hAnsi="Cambria Math"/>
            <w:sz w:val="22"/>
            <w:szCs w:val="16"/>
            <w:lang w:bidi="fa-IR"/>
          </w:rPr>
          <m:t>N-2</m:t>
        </m:r>
      </m:oMath>
      <w:r w:rsidRPr="00A0357B">
        <w:rPr>
          <w:b/>
          <w:bCs/>
          <w:sz w:val="22"/>
          <w:szCs w:val="16"/>
          <w:lang w:bidi="fa-IR"/>
        </w:rPr>
        <w:t>nodes. The capacity constraint is:</w:t>
      </w:r>
    </w:p>
    <w:p w:rsidR="00A0357B" w:rsidRPr="00A0357B" w:rsidRDefault="00A0357B" w:rsidP="00A0357B">
      <w:pPr>
        <w:bidi/>
        <w:rPr>
          <w:b/>
          <w:bCs/>
          <w:sz w:val="22"/>
          <w:szCs w:val="16"/>
          <w:lang w:bidi="fa-IR"/>
        </w:rPr>
      </w:pPr>
      <m:oMathPara>
        <m:oMath>
          <m:f>
            <m:fPr>
              <m:ctrlPr>
                <w:rPr>
                  <w:rFonts w:ascii="Cambria Math" w:hAnsi="Cambria Math"/>
                  <w:b/>
                  <w:bCs/>
                  <w:sz w:val="22"/>
                  <w:szCs w:val="16"/>
                  <w:lang w:bidi="fa-IR"/>
                </w:rPr>
              </m:ctrlPr>
            </m:fPr>
            <m:num>
              <m:r>
                <m:rPr>
                  <m:sty m:val="bi"/>
                </m:rPr>
                <w:rPr>
                  <w:rFonts w:ascii="Cambria Math" w:hAnsi="Cambria Math"/>
                  <w:sz w:val="22"/>
                  <w:szCs w:val="16"/>
                  <w:lang w:bidi="fa-IR"/>
                </w:rPr>
                <m:t>2400</m:t>
              </m:r>
            </m:num>
            <m:den>
              <m:r>
                <m:rPr>
                  <m:sty m:val="bi"/>
                </m:rPr>
                <w:rPr>
                  <w:rFonts w:ascii="Cambria Math" w:hAnsi="Cambria Math"/>
                  <w:sz w:val="22"/>
                  <w:szCs w:val="16"/>
                  <w:lang w:bidi="fa-IR"/>
                </w:rPr>
                <m:t>N-2</m:t>
              </m:r>
            </m:den>
          </m:f>
          <m:r>
            <m:rPr>
              <m:sty m:val="bi"/>
            </m:rPr>
            <w:rPr>
              <w:rFonts w:ascii="Cambria Math" w:hAnsi="Cambria Math"/>
              <w:sz w:val="22"/>
              <w:szCs w:val="16"/>
              <w:lang w:bidi="fa-IR"/>
            </w:rPr>
            <m:t>≤500</m:t>
          </m:r>
          <m:r>
            <w:rPr>
              <w:b/>
              <w:bCs/>
              <w:i/>
              <w:sz w:val="22"/>
              <w:szCs w:val="16"/>
              <w:lang w:bidi="fa-IR"/>
            </w:rPr>
            <w:br/>
          </m:r>
        </m:oMath>
      </m:oMathPara>
    </w:p>
    <w:p w:rsidR="00A0357B" w:rsidRPr="00A0357B" w:rsidRDefault="00A0357B" w:rsidP="00A0357B">
      <w:pPr>
        <w:bidi/>
        <w:rPr>
          <w:b/>
          <w:bCs/>
          <w:sz w:val="22"/>
          <w:szCs w:val="16"/>
          <w:lang w:bidi="fa-IR"/>
        </w:rPr>
      </w:pPr>
      <w:r w:rsidRPr="00A0357B">
        <w:rPr>
          <w:b/>
          <w:bCs/>
          <w:sz w:val="22"/>
          <w:szCs w:val="16"/>
          <w:lang w:bidi="fa-IR"/>
        </w:rPr>
        <w:t>Solving:</w:t>
      </w:r>
    </w:p>
    <w:p w:rsidR="00A0357B" w:rsidRPr="00A0357B" w:rsidRDefault="00A0357B" w:rsidP="00A0357B">
      <w:pPr>
        <w:bidi/>
        <w:rPr>
          <w:b/>
          <w:bCs/>
          <w:sz w:val="22"/>
          <w:szCs w:val="16"/>
          <w:lang w:bidi="fa-IR"/>
        </w:rPr>
      </w:pPr>
      <m:oMathPara>
        <m:oMath>
          <m:r>
            <m:rPr>
              <m:sty m:val="bi"/>
            </m:rPr>
            <w:rPr>
              <w:rFonts w:ascii="Cambria Math" w:hAnsi="Cambria Math"/>
              <w:sz w:val="22"/>
              <w:szCs w:val="16"/>
              <w:lang w:bidi="fa-IR"/>
            </w:rPr>
            <m:t>N-2≥</m:t>
          </m:r>
          <m:d>
            <m:dPr>
              <m:begChr m:val="⌈"/>
              <m:endChr m:val="⌉"/>
              <m:ctrlPr>
                <w:rPr>
                  <w:rFonts w:ascii="Cambria Math" w:hAnsi="Cambria Math"/>
                  <w:b/>
                  <w:bCs/>
                  <w:sz w:val="22"/>
                  <w:szCs w:val="16"/>
                  <w:lang w:bidi="fa-IR"/>
                </w:rPr>
              </m:ctrlPr>
            </m:dPr>
            <m:e>
              <m:f>
                <m:fPr>
                  <m:ctrlPr>
                    <w:rPr>
                      <w:rFonts w:ascii="Cambria Math" w:hAnsi="Cambria Math"/>
                      <w:b/>
                      <w:bCs/>
                      <w:sz w:val="22"/>
                      <w:szCs w:val="16"/>
                      <w:lang w:bidi="fa-IR"/>
                    </w:rPr>
                  </m:ctrlPr>
                </m:fPr>
                <m:num>
                  <m:r>
                    <m:rPr>
                      <m:sty m:val="bi"/>
                    </m:rPr>
                    <w:rPr>
                      <w:rFonts w:ascii="Cambria Math" w:hAnsi="Cambria Math"/>
                      <w:sz w:val="22"/>
                      <w:szCs w:val="16"/>
                      <w:lang w:bidi="fa-IR"/>
                    </w:rPr>
                    <m:t>2400</m:t>
                  </m:r>
                </m:num>
                <m:den>
                  <m:r>
                    <m:rPr>
                      <m:sty m:val="bi"/>
                    </m:rPr>
                    <w:rPr>
                      <w:rFonts w:ascii="Cambria Math" w:hAnsi="Cambria Math"/>
                      <w:sz w:val="22"/>
                      <w:szCs w:val="16"/>
                      <w:lang w:bidi="fa-IR"/>
                    </w:rPr>
                    <m:t>500</m:t>
                  </m:r>
                </m:den>
              </m:f>
            </m:e>
          </m:d>
          <m:r>
            <m:rPr>
              <m:sty m:val="bi"/>
            </m:rPr>
            <w:rPr>
              <w:rFonts w:ascii="Cambria Math" w:hAnsi="Cambria Math"/>
              <w:sz w:val="22"/>
              <w:szCs w:val="16"/>
              <w:lang w:bidi="fa-IR"/>
            </w:rPr>
            <m:t>=5⇒N≥7</m:t>
          </m:r>
          <m:r>
            <w:rPr>
              <w:b/>
              <w:bCs/>
              <w:i/>
              <w:sz w:val="22"/>
              <w:szCs w:val="16"/>
              <w:lang w:bidi="fa-IR"/>
            </w:rPr>
            <w:br/>
          </m:r>
        </m:oMath>
      </m:oMathPara>
    </w:p>
    <w:p w:rsidR="00A0357B" w:rsidRPr="00A0357B" w:rsidRDefault="00A0357B" w:rsidP="00A0357B">
      <w:pPr>
        <w:bidi/>
        <w:rPr>
          <w:b/>
          <w:bCs/>
          <w:sz w:val="22"/>
          <w:szCs w:val="16"/>
          <w:lang w:bidi="fa-IR"/>
        </w:rPr>
      </w:pPr>
      <w:r w:rsidRPr="00A0357B">
        <w:rPr>
          <w:b/>
          <w:bCs/>
          <w:sz w:val="22"/>
          <w:szCs w:val="16"/>
          <w:lang w:bidi="fa-IR"/>
        </w:rPr>
        <w:t>Thus, seven nodes are required to guarantee SLA compliance under concurrent planned and unplanned failures.</w:t>
      </w:r>
    </w:p>
    <w:p w:rsidR="00A0357B" w:rsidRPr="00A0357B" w:rsidRDefault="00A0357B" w:rsidP="00A0357B">
      <w:pPr>
        <w:numPr>
          <w:ilvl w:val="0"/>
          <w:numId w:val="26"/>
        </w:numPr>
        <w:bidi/>
        <w:rPr>
          <w:b/>
          <w:bCs/>
          <w:sz w:val="22"/>
          <w:szCs w:val="16"/>
          <w:lang w:bidi="fa-IR"/>
        </w:rPr>
      </w:pPr>
      <w:r w:rsidRPr="00A0357B">
        <w:rPr>
          <w:b/>
          <w:bCs/>
          <w:sz w:val="22"/>
          <w:szCs w:val="16"/>
          <w:lang w:bidi="fa-IR"/>
        </w:rPr>
        <w:lastRenderedPageBreak/>
        <w:t xml:space="preserve">This configuration exemplifies the </w:t>
      </w:r>
      <w:r w:rsidRPr="00A0357B">
        <w:rPr>
          <w:b/>
          <w:bCs/>
          <w:i/>
          <w:iCs/>
          <w:sz w:val="22"/>
          <w:szCs w:val="16"/>
          <w:lang w:bidi="fa-IR"/>
        </w:rPr>
        <w:t>“Two Mistakes High”</w:t>
      </w:r>
      <w:r w:rsidRPr="00A0357B">
        <w:rPr>
          <w:b/>
          <w:bCs/>
          <w:sz w:val="22"/>
          <w:szCs w:val="16"/>
          <w:lang w:bidi="fa-IR"/>
        </w:rPr>
        <w:t xml:space="preserve"> philosophy by provisioning sufficient excess capacity to absorb two independent disruptions without service degradation. The system maintains operational “altitude” not only for isolated failures but also for compounded real-world scenarios involving maintenance and unexpected faults.</w:t>
      </w:r>
    </w:p>
    <w:p w:rsidR="00A0357B" w:rsidRDefault="00A0357B" w:rsidP="00A0357B">
      <w:pPr>
        <w:bidi/>
        <w:rPr>
          <w:b/>
          <w:bCs/>
          <w:sz w:val="22"/>
          <w:szCs w:val="16"/>
          <w:rtl/>
          <w:lang w:bidi="fa-IR"/>
        </w:rPr>
      </w:pPr>
    </w:p>
    <w:p w:rsidR="00A0357B" w:rsidRDefault="00A0357B" w:rsidP="00A0357B">
      <w:pPr>
        <w:bidi/>
        <w:rPr>
          <w:rFonts w:hint="cs"/>
          <w:b/>
          <w:bCs/>
          <w:sz w:val="22"/>
          <w:szCs w:val="16"/>
          <w:rtl/>
          <w:lang w:bidi="fa-IR"/>
        </w:rPr>
      </w:pPr>
    </w:p>
    <w:sectPr w:rsidR="00A0357B" w:rsidSect="00820F8F">
      <w:headerReference w:type="default" r:id="rId5"/>
      <w:pgSz w:w="11906" w:h="16838" w:code="9"/>
      <w:pgMar w:top="720" w:right="720" w:bottom="720" w:left="720"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system">
    <w:altName w:val="Calibri"/>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58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5"/>
      <w:gridCol w:w="2753"/>
      <w:gridCol w:w="2755"/>
      <w:gridCol w:w="1159"/>
    </w:tblGrid>
    <w:tr w:rsidR="00820F8F" w:rsidTr="00F350BD">
      <w:trPr>
        <w:trHeight w:val="540"/>
      </w:trPr>
      <w:tc>
        <w:tcPr>
          <w:tcW w:w="3915" w:type="dxa"/>
          <w:tcBorders>
            <w:bottom w:val="single" w:sz="4" w:space="0" w:color="auto"/>
          </w:tcBorders>
          <w:vAlign w:val="bottom"/>
        </w:tcPr>
        <w:p w:rsidR="00820F8F" w:rsidRPr="00893E0E" w:rsidRDefault="00820F8F" w:rsidP="00095C15">
          <w:pPr>
            <w:pStyle w:val="Header"/>
            <w:bidi/>
            <w:rPr>
              <w:sz w:val="34"/>
              <w:szCs w:val="28"/>
              <w:rtl/>
              <w:lang w:bidi="fa-IR"/>
            </w:rPr>
          </w:pPr>
          <w:r w:rsidRPr="00893E0E">
            <w:rPr>
              <w:rFonts w:hint="cs"/>
              <w:sz w:val="34"/>
              <w:szCs w:val="28"/>
              <w:rtl/>
              <w:lang w:bidi="fa-IR"/>
            </w:rPr>
            <w:t xml:space="preserve">نام درس: </w:t>
          </w:r>
          <w:r w:rsidRPr="007664CF">
            <w:rPr>
              <w:rFonts w:hint="cs"/>
              <w:sz w:val="26"/>
              <w:szCs w:val="20"/>
              <w:rtl/>
              <w:lang w:bidi="fa-IR"/>
            </w:rPr>
            <w:t>معماری سیستم‌های مقیاس بزرگ-</w:t>
          </w:r>
          <w:r>
            <w:rPr>
              <w:rFonts w:hint="cs"/>
              <w:sz w:val="26"/>
              <w:szCs w:val="20"/>
              <w:rtl/>
              <w:lang w:bidi="fa-IR"/>
            </w:rPr>
            <w:t>1404</w:t>
          </w:r>
          <w:r w:rsidRPr="007664CF">
            <w:rPr>
              <w:rFonts w:hint="cs"/>
              <w:sz w:val="26"/>
              <w:szCs w:val="20"/>
              <w:rtl/>
              <w:lang w:bidi="fa-IR"/>
            </w:rPr>
            <w:t xml:space="preserve">-۱           </w:t>
          </w:r>
        </w:p>
      </w:tc>
      <w:tc>
        <w:tcPr>
          <w:tcW w:w="2753" w:type="dxa"/>
          <w:tcBorders>
            <w:bottom w:val="single" w:sz="4" w:space="0" w:color="auto"/>
          </w:tcBorders>
        </w:tcPr>
        <w:p w:rsidR="00820F8F" w:rsidRPr="00893E0E" w:rsidRDefault="00820F8F" w:rsidP="00F276A6">
          <w:pPr>
            <w:pStyle w:val="Header"/>
            <w:bidi/>
            <w:jc w:val="center"/>
            <w:rPr>
              <w:b/>
              <w:bCs/>
              <w:sz w:val="34"/>
              <w:szCs w:val="28"/>
              <w:rtl/>
              <w:lang w:bidi="fa-IR"/>
            </w:rPr>
          </w:pPr>
          <w:r w:rsidRPr="00893E0E">
            <w:rPr>
              <w:rFonts w:hint="cs"/>
              <w:b/>
              <w:bCs/>
              <w:sz w:val="34"/>
              <w:szCs w:val="28"/>
              <w:rtl/>
              <w:lang w:bidi="fa-IR"/>
            </w:rPr>
            <w:t>بسمه تعالی</w:t>
          </w:r>
        </w:p>
      </w:tc>
      <w:tc>
        <w:tcPr>
          <w:tcW w:w="2755" w:type="dxa"/>
          <w:tcBorders>
            <w:bottom w:val="single" w:sz="4" w:space="0" w:color="auto"/>
          </w:tcBorders>
          <w:vAlign w:val="bottom"/>
        </w:tcPr>
        <w:p w:rsidR="00820F8F" w:rsidRPr="00893E0E" w:rsidRDefault="00820F8F" w:rsidP="005246BD">
          <w:pPr>
            <w:pStyle w:val="Header"/>
            <w:bidi/>
            <w:jc w:val="center"/>
            <w:rPr>
              <w:sz w:val="30"/>
              <w:szCs w:val="24"/>
              <w:rtl/>
              <w:lang w:bidi="fa-IR"/>
            </w:rPr>
          </w:pPr>
          <w:r w:rsidRPr="00893E0E">
            <w:rPr>
              <w:rFonts w:hint="cs"/>
              <w:sz w:val="30"/>
              <w:szCs w:val="24"/>
              <w:rtl/>
              <w:lang w:bidi="fa-IR"/>
            </w:rPr>
            <w:t xml:space="preserve">زمان : </w:t>
          </w:r>
          <w:r>
            <w:rPr>
              <w:rFonts w:hint="cs"/>
              <w:sz w:val="30"/>
              <w:szCs w:val="24"/>
              <w:rtl/>
              <w:lang w:bidi="fa-IR"/>
            </w:rPr>
            <w:t xml:space="preserve">80 </w:t>
          </w:r>
          <w:r w:rsidRPr="00893E0E">
            <w:rPr>
              <w:rFonts w:hint="cs"/>
              <w:sz w:val="30"/>
              <w:szCs w:val="24"/>
              <w:rtl/>
              <w:lang w:bidi="fa-IR"/>
            </w:rPr>
            <w:t>دقیقه</w:t>
          </w:r>
        </w:p>
      </w:tc>
      <w:tc>
        <w:tcPr>
          <w:tcW w:w="1159" w:type="dxa"/>
          <w:vMerge w:val="restart"/>
          <w:vAlign w:val="center"/>
        </w:tcPr>
        <w:p w:rsidR="00820F8F" w:rsidRDefault="00820F8F" w:rsidP="008E6740">
          <w:pPr>
            <w:pStyle w:val="Header"/>
            <w:bidi/>
            <w:jc w:val="right"/>
            <w:rPr>
              <w:b/>
              <w:bCs/>
              <w:sz w:val="30"/>
              <w:szCs w:val="24"/>
              <w:rtl/>
              <w:lang w:bidi="fa-IR"/>
            </w:rPr>
          </w:pPr>
          <w:r>
            <w:rPr>
              <w:noProof/>
            </w:rPr>
            <w:drawing>
              <wp:inline distT="0" distB="0" distL="0" distR="0" wp14:anchorId="2CE7805C" wp14:editId="48340AC2">
                <wp:extent cx="598911" cy="622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746" cy="633558"/>
                        </a:xfrm>
                        <a:prstGeom prst="rect">
                          <a:avLst/>
                        </a:prstGeom>
                        <a:noFill/>
                        <a:ln>
                          <a:noFill/>
                        </a:ln>
                      </pic:spPr>
                    </pic:pic>
                  </a:graphicData>
                </a:graphic>
              </wp:inline>
            </w:drawing>
          </w:r>
        </w:p>
      </w:tc>
    </w:tr>
    <w:tr w:rsidR="00820F8F" w:rsidTr="00F350BD">
      <w:tc>
        <w:tcPr>
          <w:tcW w:w="3915" w:type="dxa"/>
          <w:tcBorders>
            <w:top w:val="single" w:sz="4" w:space="0" w:color="auto"/>
          </w:tcBorders>
          <w:vAlign w:val="bottom"/>
        </w:tcPr>
        <w:p w:rsidR="00820F8F" w:rsidRPr="00893E0E" w:rsidRDefault="00820F8F" w:rsidP="00095C15">
          <w:pPr>
            <w:pStyle w:val="Header"/>
            <w:bidi/>
            <w:rPr>
              <w:sz w:val="34"/>
              <w:szCs w:val="28"/>
              <w:rtl/>
              <w:lang w:bidi="fa-IR"/>
            </w:rPr>
          </w:pPr>
          <w:r w:rsidRPr="00893E0E">
            <w:rPr>
              <w:rFonts w:hint="cs"/>
              <w:sz w:val="34"/>
              <w:szCs w:val="28"/>
              <w:rtl/>
              <w:lang w:bidi="fa-IR"/>
            </w:rPr>
            <w:t>نام و نام خانوادگی:</w:t>
          </w:r>
        </w:p>
      </w:tc>
      <w:tc>
        <w:tcPr>
          <w:tcW w:w="5508" w:type="dxa"/>
          <w:gridSpan w:val="2"/>
          <w:tcBorders>
            <w:top w:val="single" w:sz="4" w:space="0" w:color="auto"/>
          </w:tcBorders>
          <w:vAlign w:val="bottom"/>
        </w:tcPr>
        <w:p w:rsidR="00820F8F" w:rsidRPr="00893E0E" w:rsidRDefault="00820F8F" w:rsidP="00893E0E">
          <w:pPr>
            <w:pStyle w:val="Header"/>
            <w:bidi/>
            <w:rPr>
              <w:sz w:val="30"/>
              <w:szCs w:val="24"/>
              <w:rtl/>
              <w:lang w:bidi="fa-IR"/>
            </w:rPr>
          </w:pPr>
          <w:r w:rsidRPr="00893E0E">
            <w:rPr>
              <w:rFonts w:hint="cs"/>
              <w:sz w:val="34"/>
              <w:szCs w:val="28"/>
              <w:rtl/>
              <w:lang w:bidi="fa-IR"/>
            </w:rPr>
            <w:t>شماره دانشجویی:</w:t>
          </w:r>
        </w:p>
      </w:tc>
      <w:tc>
        <w:tcPr>
          <w:tcW w:w="1159" w:type="dxa"/>
          <w:vMerge/>
        </w:tcPr>
        <w:p w:rsidR="00820F8F" w:rsidRDefault="00820F8F" w:rsidP="0012424A">
          <w:pPr>
            <w:pStyle w:val="Header"/>
            <w:bidi/>
            <w:rPr>
              <w:b/>
              <w:bCs/>
              <w:sz w:val="30"/>
              <w:szCs w:val="24"/>
              <w:rtl/>
              <w:lang w:bidi="fa-IR"/>
            </w:rPr>
          </w:pPr>
        </w:p>
      </w:tc>
    </w:tr>
  </w:tbl>
  <w:p w:rsidR="00820F8F" w:rsidRDefault="00820F8F" w:rsidP="00095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D67"/>
    <w:multiLevelType w:val="multilevel"/>
    <w:tmpl w:val="5FF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592B"/>
    <w:multiLevelType w:val="multilevel"/>
    <w:tmpl w:val="3E26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F7C5B"/>
    <w:multiLevelType w:val="multilevel"/>
    <w:tmpl w:val="167C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04D39"/>
    <w:multiLevelType w:val="multilevel"/>
    <w:tmpl w:val="6E1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B59DA"/>
    <w:multiLevelType w:val="multilevel"/>
    <w:tmpl w:val="724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9477F"/>
    <w:multiLevelType w:val="multilevel"/>
    <w:tmpl w:val="22AE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16306"/>
    <w:multiLevelType w:val="multilevel"/>
    <w:tmpl w:val="5B04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85E96"/>
    <w:multiLevelType w:val="multilevel"/>
    <w:tmpl w:val="EC5E86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27A4C"/>
    <w:multiLevelType w:val="multilevel"/>
    <w:tmpl w:val="24C2AD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0530D"/>
    <w:multiLevelType w:val="multilevel"/>
    <w:tmpl w:val="CC9C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258A3"/>
    <w:multiLevelType w:val="multilevel"/>
    <w:tmpl w:val="3FEA47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F2419F"/>
    <w:multiLevelType w:val="multilevel"/>
    <w:tmpl w:val="520E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221A9"/>
    <w:multiLevelType w:val="multilevel"/>
    <w:tmpl w:val="362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B4062"/>
    <w:multiLevelType w:val="multilevel"/>
    <w:tmpl w:val="50287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57E90"/>
    <w:multiLevelType w:val="multilevel"/>
    <w:tmpl w:val="6DA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139DD"/>
    <w:multiLevelType w:val="multilevel"/>
    <w:tmpl w:val="463C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4036A"/>
    <w:multiLevelType w:val="multilevel"/>
    <w:tmpl w:val="6768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65202D"/>
    <w:multiLevelType w:val="multilevel"/>
    <w:tmpl w:val="2E3C35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E472B"/>
    <w:multiLevelType w:val="multilevel"/>
    <w:tmpl w:val="1E7005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1306F9"/>
    <w:multiLevelType w:val="multilevel"/>
    <w:tmpl w:val="5C1AB4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A2CCC"/>
    <w:multiLevelType w:val="multilevel"/>
    <w:tmpl w:val="82FC6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053AF7"/>
    <w:multiLevelType w:val="multilevel"/>
    <w:tmpl w:val="A7DC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D32984"/>
    <w:multiLevelType w:val="multilevel"/>
    <w:tmpl w:val="AA52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D665D0"/>
    <w:multiLevelType w:val="multilevel"/>
    <w:tmpl w:val="39E2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3F7E48"/>
    <w:multiLevelType w:val="multilevel"/>
    <w:tmpl w:val="AB6A85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ED3138"/>
    <w:multiLevelType w:val="multilevel"/>
    <w:tmpl w:val="BC2E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967828">
    <w:abstractNumId w:val="4"/>
  </w:num>
  <w:num w:numId="2" w16cid:durableId="1824657547">
    <w:abstractNumId w:val="3"/>
  </w:num>
  <w:num w:numId="3" w16cid:durableId="922683669">
    <w:abstractNumId w:val="21"/>
  </w:num>
  <w:num w:numId="4" w16cid:durableId="1996300040">
    <w:abstractNumId w:val="9"/>
  </w:num>
  <w:num w:numId="5" w16cid:durableId="83039741">
    <w:abstractNumId w:val="14"/>
  </w:num>
  <w:num w:numId="6" w16cid:durableId="1843086002">
    <w:abstractNumId w:val="5"/>
  </w:num>
  <w:num w:numId="7" w16cid:durableId="1896621606">
    <w:abstractNumId w:val="22"/>
  </w:num>
  <w:num w:numId="8" w16cid:durableId="694887012">
    <w:abstractNumId w:val="15"/>
  </w:num>
  <w:num w:numId="9" w16cid:durableId="443695403">
    <w:abstractNumId w:val="6"/>
  </w:num>
  <w:num w:numId="10" w16cid:durableId="1042826889">
    <w:abstractNumId w:val="20"/>
  </w:num>
  <w:num w:numId="11" w16cid:durableId="1032729400">
    <w:abstractNumId w:val="19"/>
  </w:num>
  <w:num w:numId="12" w16cid:durableId="1676223844">
    <w:abstractNumId w:val="7"/>
  </w:num>
  <w:num w:numId="13" w16cid:durableId="1547178013">
    <w:abstractNumId w:val="2"/>
  </w:num>
  <w:num w:numId="14" w16cid:durableId="331026245">
    <w:abstractNumId w:val="23"/>
  </w:num>
  <w:num w:numId="15" w16cid:durableId="101069361">
    <w:abstractNumId w:val="24"/>
  </w:num>
  <w:num w:numId="16" w16cid:durableId="769813305">
    <w:abstractNumId w:val="0"/>
  </w:num>
  <w:num w:numId="17" w16cid:durableId="1398430157">
    <w:abstractNumId w:val="16"/>
  </w:num>
  <w:num w:numId="18" w16cid:durableId="970668288">
    <w:abstractNumId w:val="1"/>
  </w:num>
  <w:num w:numId="19" w16cid:durableId="1512260114">
    <w:abstractNumId w:val="17"/>
  </w:num>
  <w:num w:numId="20" w16cid:durableId="1669364104">
    <w:abstractNumId w:val="13"/>
  </w:num>
  <w:num w:numId="21" w16cid:durableId="1003825512">
    <w:abstractNumId w:val="25"/>
  </w:num>
  <w:num w:numId="22" w16cid:durableId="1798185964">
    <w:abstractNumId w:val="11"/>
  </w:num>
  <w:num w:numId="23" w16cid:durableId="179047674">
    <w:abstractNumId w:val="18"/>
  </w:num>
  <w:num w:numId="24" w16cid:durableId="336543211">
    <w:abstractNumId w:val="10"/>
  </w:num>
  <w:num w:numId="25" w16cid:durableId="1683320751">
    <w:abstractNumId w:val="12"/>
  </w:num>
  <w:num w:numId="26" w16cid:durableId="1621109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8F"/>
    <w:rsid w:val="00300DF4"/>
    <w:rsid w:val="004273DC"/>
    <w:rsid w:val="0059524F"/>
    <w:rsid w:val="00637ADF"/>
    <w:rsid w:val="0077687E"/>
    <w:rsid w:val="00820F8F"/>
    <w:rsid w:val="00A0357B"/>
    <w:rsid w:val="00D04008"/>
    <w:rsid w:val="00D93FF7"/>
    <w:rsid w:val="00F03D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13B5"/>
  <w15:chartTrackingRefBased/>
  <w15:docId w15:val="{B5BFBF91-4CF5-4CB1-B605-94A2B83F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F8F"/>
    <w:pPr>
      <w:spacing w:line="259" w:lineRule="auto"/>
    </w:pPr>
    <w:rPr>
      <w:rFonts w:ascii="Calibri" w:hAnsi="Calibri" w:cs="B Nazanin"/>
      <w:color w:val="231F20"/>
      <w:kern w:val="0"/>
      <w:szCs w:val="18"/>
      <w14:ligatures w14:val="none"/>
    </w:rPr>
  </w:style>
  <w:style w:type="paragraph" w:styleId="Heading1">
    <w:name w:val="heading 1"/>
    <w:basedOn w:val="Normal"/>
    <w:next w:val="Normal"/>
    <w:link w:val="Heading1Char"/>
    <w:uiPriority w:val="9"/>
    <w:qFormat/>
    <w:rsid w:val="00820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820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820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F8F"/>
    <w:rPr>
      <w:rFonts w:eastAsiaTheme="majorEastAsia" w:cstheme="majorBidi"/>
      <w:color w:val="272727" w:themeColor="text1" w:themeTint="D8"/>
    </w:rPr>
  </w:style>
  <w:style w:type="paragraph" w:styleId="Title">
    <w:name w:val="Title"/>
    <w:basedOn w:val="Normal"/>
    <w:next w:val="Normal"/>
    <w:link w:val="TitleChar"/>
    <w:uiPriority w:val="10"/>
    <w:qFormat/>
    <w:rsid w:val="00820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F8F"/>
    <w:pPr>
      <w:spacing w:before="160"/>
      <w:jc w:val="center"/>
    </w:pPr>
    <w:rPr>
      <w:i/>
      <w:iCs/>
      <w:color w:val="404040" w:themeColor="text1" w:themeTint="BF"/>
    </w:rPr>
  </w:style>
  <w:style w:type="character" w:customStyle="1" w:styleId="QuoteChar">
    <w:name w:val="Quote Char"/>
    <w:basedOn w:val="DefaultParagraphFont"/>
    <w:link w:val="Quote"/>
    <w:uiPriority w:val="29"/>
    <w:rsid w:val="00820F8F"/>
    <w:rPr>
      <w:i/>
      <w:iCs/>
      <w:color w:val="404040" w:themeColor="text1" w:themeTint="BF"/>
    </w:rPr>
  </w:style>
  <w:style w:type="paragraph" w:styleId="ListParagraph">
    <w:name w:val="List Paragraph"/>
    <w:basedOn w:val="Normal"/>
    <w:uiPriority w:val="34"/>
    <w:qFormat/>
    <w:rsid w:val="00820F8F"/>
    <w:pPr>
      <w:ind w:left="720"/>
      <w:contextualSpacing/>
    </w:pPr>
  </w:style>
  <w:style w:type="character" w:styleId="IntenseEmphasis">
    <w:name w:val="Intense Emphasis"/>
    <w:basedOn w:val="DefaultParagraphFont"/>
    <w:uiPriority w:val="21"/>
    <w:qFormat/>
    <w:rsid w:val="00820F8F"/>
    <w:rPr>
      <w:i/>
      <w:iCs/>
      <w:color w:val="0F4761" w:themeColor="accent1" w:themeShade="BF"/>
    </w:rPr>
  </w:style>
  <w:style w:type="paragraph" w:styleId="IntenseQuote">
    <w:name w:val="Intense Quote"/>
    <w:basedOn w:val="Normal"/>
    <w:next w:val="Normal"/>
    <w:link w:val="IntenseQuoteChar"/>
    <w:uiPriority w:val="30"/>
    <w:qFormat/>
    <w:rsid w:val="00820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F8F"/>
    <w:rPr>
      <w:i/>
      <w:iCs/>
      <w:color w:val="0F4761" w:themeColor="accent1" w:themeShade="BF"/>
    </w:rPr>
  </w:style>
  <w:style w:type="character" w:styleId="IntenseReference">
    <w:name w:val="Intense Reference"/>
    <w:basedOn w:val="DefaultParagraphFont"/>
    <w:uiPriority w:val="32"/>
    <w:qFormat/>
    <w:rsid w:val="00820F8F"/>
    <w:rPr>
      <w:b/>
      <w:bCs/>
      <w:smallCaps/>
      <w:color w:val="0F4761" w:themeColor="accent1" w:themeShade="BF"/>
      <w:spacing w:val="5"/>
    </w:rPr>
  </w:style>
  <w:style w:type="paragraph" w:styleId="Header">
    <w:name w:val="header"/>
    <w:basedOn w:val="Normal"/>
    <w:link w:val="HeaderChar"/>
    <w:uiPriority w:val="99"/>
    <w:unhideWhenUsed/>
    <w:rsid w:val="00820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F8F"/>
    <w:rPr>
      <w:rFonts w:ascii="Calibri" w:hAnsi="Calibri" w:cs="B Nazanin"/>
      <w:color w:val="231F20"/>
      <w:kern w:val="0"/>
      <w:szCs w:val="18"/>
      <w14:ligatures w14:val="none"/>
    </w:rPr>
  </w:style>
  <w:style w:type="table" w:styleId="TableGrid">
    <w:name w:val="Table Grid"/>
    <w:basedOn w:val="TableNormal"/>
    <w:uiPriority w:val="39"/>
    <w:rsid w:val="00820F8F"/>
    <w:pPr>
      <w:spacing w:after="0" w:line="240" w:lineRule="auto"/>
    </w:pPr>
    <w:rPr>
      <w:rFonts w:ascii="Calibri" w:hAnsi="Calibri" w:cs="B Nazanin"/>
      <w:color w:val="231F20"/>
      <w:kern w:val="0"/>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20F8F"/>
    <w:pPr>
      <w:spacing w:after="0" w:line="240" w:lineRule="auto"/>
    </w:pPr>
    <w:rPr>
      <w:rFonts w:ascii="Calibri" w:hAnsi="Calibri" w:cs="B Nazanin"/>
      <w:color w:val="231F20"/>
      <w:kern w:val="0"/>
      <w:szCs w:val="18"/>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820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1030</Words>
  <Characters>5874</Characters>
  <Application>Microsoft Office Word</Application>
  <DocSecurity>0</DocSecurity>
  <Lines>48</Lines>
  <Paragraphs>13</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Taghinezhad</dc:creator>
  <cp:keywords/>
  <dc:description/>
  <cp:lastModifiedBy>A Taghinezhad</cp:lastModifiedBy>
  <cp:revision>5</cp:revision>
  <dcterms:created xsi:type="dcterms:W3CDTF">2026-02-01T12:02:00Z</dcterms:created>
  <dcterms:modified xsi:type="dcterms:W3CDTF">2026-02-01T12:16:00Z</dcterms:modified>
</cp:coreProperties>
</file>