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C14–C18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C19–C21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16 В – 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C22.1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7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R17.5–R17.8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R18.5–R18.8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R19.5–R19.8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