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57376" w14:textId="77777777" w:rsidR="003B1384" w:rsidRDefault="00000000">
      <w:r>
        <w:t>I have been developing two practical tools for my own academic advising: an Advising Tracker that helps me follow multiple advisees, and a Career-Driven Advising Plan for each student. I am genuinely interested in turning this workflow into a useful software tool, not simply suggesting another feature for the sake of expanding your project.</w:t>
      </w:r>
    </w:p>
    <w:p w14:paraId="229B4A9D" w14:textId="77777777" w:rsidR="003B1384" w:rsidRDefault="00000000">
      <w:r>
        <w:t>Your PathFinder idea already addresses course requirements and academic progress. I would love to explore whether it could also help students plan for what comes after graduation, while giving advisors a clearer way to follow up on students’ goals and preparation. I would be happy to show you the structure of my templates and discuss a realistic prototype with your team.</w:t>
      </w:r>
    </w:p>
    <w:p w14:paraId="3A8A2D38" w14:textId="77777777" w:rsidR="003B1384" w:rsidRDefault="00000000">
      <w:pPr>
        <w:pStyle w:val="Heading1"/>
      </w:pPr>
      <w:r>
        <w:t>Two connected views</w:t>
      </w:r>
    </w:p>
    <w:tbl>
      <w:tblPr>
        <w:tblStyle w:val="LightShading-Accent1"/>
        <w:tblW w:w="0" w:type="auto"/>
        <w:jc w:val="center"/>
        <w:tblLook w:val="04A0" w:firstRow="1" w:lastRow="0" w:firstColumn="1" w:lastColumn="0" w:noHBand="0" w:noVBand="1"/>
      </w:tblPr>
      <w:tblGrid>
        <w:gridCol w:w="4680"/>
        <w:gridCol w:w="4680"/>
      </w:tblGrid>
      <w:tr w:rsidR="003B1384" w14:paraId="6498FF60" w14:textId="77777777" w:rsidTr="003B13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E6F2F3"/>
            <w:vAlign w:val="center"/>
          </w:tcPr>
          <w:p w14:paraId="61F5A26C" w14:textId="77777777" w:rsidR="003B1384" w:rsidRDefault="00000000">
            <w:pPr>
              <w:spacing w:after="40"/>
            </w:pPr>
            <w:r>
              <w:rPr>
                <w:sz w:val="17"/>
              </w:rPr>
              <w:t>Advisor view  |  Advising Tracker</w:t>
            </w:r>
          </w:p>
        </w:tc>
        <w:tc>
          <w:tcPr>
            <w:tcW w:w="4680" w:type="dxa"/>
            <w:shd w:val="clear" w:color="auto" w:fill="E6F2F3"/>
            <w:vAlign w:val="center"/>
          </w:tcPr>
          <w:p w14:paraId="2764E459" w14:textId="77777777" w:rsidR="003B1384" w:rsidRDefault="00000000">
            <w:pPr>
              <w:spacing w:after="40"/>
              <w:cnfStyle w:val="100000000000" w:firstRow="1" w:lastRow="0" w:firstColumn="0" w:lastColumn="0" w:oddVBand="0" w:evenVBand="0" w:oddHBand="0" w:evenHBand="0" w:firstRowFirstColumn="0" w:firstRowLastColumn="0" w:lastRowFirstColumn="0" w:lastRowLastColumn="0"/>
            </w:pPr>
            <w:r>
              <w:rPr>
                <w:sz w:val="17"/>
              </w:rPr>
              <w:t>Student view  |  Career-Driven Advising Plan</w:t>
            </w:r>
          </w:p>
        </w:tc>
      </w:tr>
      <w:tr w:rsidR="003B1384" w14:paraId="059CA37D" w14:textId="77777777" w:rsidTr="003B13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5C89E5EF" w14:textId="77777777" w:rsidR="003B1384" w:rsidRDefault="00000000">
            <w:pPr>
              <w:spacing w:after="40"/>
            </w:pPr>
            <w:r>
              <w:rPr>
                <w:sz w:val="17"/>
              </w:rPr>
              <w:t>A roster of advisees with major/minor, remaining semesters, career direction, target role or program, next action, progress, and advising meeting history.</w:t>
            </w:r>
          </w:p>
        </w:tc>
        <w:tc>
          <w:tcPr>
            <w:tcW w:w="4680" w:type="dxa"/>
            <w:vAlign w:val="center"/>
          </w:tcPr>
          <w:p w14:paraId="3146D66B" w14:textId="77777777" w:rsidR="003B1384"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A personal plan with academic goals, post-graduation direction, career-specific preparation tasks, due dates, status, and student reflections.</w:t>
            </w:r>
          </w:p>
        </w:tc>
      </w:tr>
      <w:tr w:rsidR="003B1384" w14:paraId="47D426A8" w14:textId="77777777" w:rsidTr="003B1384">
        <w:trPr>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5389301" w14:textId="77777777" w:rsidR="003B1384" w:rsidRDefault="00000000">
            <w:pPr>
              <w:spacing w:after="40"/>
            </w:pPr>
            <w:r>
              <w:rPr>
                <w:sz w:val="17"/>
              </w:rPr>
              <w:t>Advisor adds a follow-up task and can review progress. Private advisor notes remain separate from student-visible tasks.</w:t>
            </w:r>
          </w:p>
        </w:tc>
        <w:tc>
          <w:tcPr>
            <w:tcW w:w="4680" w:type="dxa"/>
            <w:vAlign w:val="center"/>
          </w:tcPr>
          <w:p w14:paraId="466C67BA" w14:textId="77777777" w:rsidR="003B1384"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Student sees the shared task, updates its status, and prepares questions or notes for the next advising meeting.</w:t>
            </w:r>
          </w:p>
        </w:tc>
      </w:tr>
    </w:tbl>
    <w:p w14:paraId="30DBDDF0" w14:textId="77777777" w:rsidR="003B1384" w:rsidRDefault="003B1384">
      <w:pPr>
        <w:spacing w:after="0"/>
      </w:pPr>
    </w:p>
    <w:p w14:paraId="7DDE1108" w14:textId="77777777" w:rsidR="003B1384" w:rsidRDefault="00000000">
      <w:pPr>
        <w:pStyle w:val="Heading1"/>
      </w:pPr>
      <w:r>
        <w:t>Career paths and preparation</w:t>
      </w:r>
    </w:p>
    <w:p w14:paraId="4B405FBC" w14:textId="77777777" w:rsidR="003B1384" w:rsidRDefault="00000000">
      <w:r>
        <w:t>Let students select a tentative direction, revise it later, or explore more than one option. One useful starting distinction is graduate/professional school versus employment; employment interests may include industry, academia, government agencies/research laboratories, and nonprofit organizations. These categories can overlap—for example, an academic research career often involves graduate study.</w:t>
      </w:r>
    </w:p>
    <w:tbl>
      <w:tblPr>
        <w:tblStyle w:val="LightShading-Accent1"/>
        <w:tblW w:w="0" w:type="auto"/>
        <w:jc w:val="center"/>
        <w:tblLook w:val="04A0" w:firstRow="1" w:lastRow="0" w:firstColumn="1" w:lastColumn="0" w:noHBand="0" w:noVBand="1"/>
      </w:tblPr>
      <w:tblGrid>
        <w:gridCol w:w="2376"/>
        <w:gridCol w:w="6984"/>
      </w:tblGrid>
      <w:tr w:rsidR="003B1384" w14:paraId="6CA83F10" w14:textId="77777777" w:rsidTr="003B13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shd w:val="clear" w:color="auto" w:fill="E6F2F3"/>
            <w:vAlign w:val="center"/>
          </w:tcPr>
          <w:p w14:paraId="7FA584A3" w14:textId="77777777" w:rsidR="003B1384" w:rsidRDefault="00000000">
            <w:pPr>
              <w:spacing w:after="40"/>
            </w:pPr>
            <w:r>
              <w:rPr>
                <w:sz w:val="17"/>
              </w:rPr>
              <w:t>Direction</w:t>
            </w:r>
          </w:p>
        </w:tc>
        <w:tc>
          <w:tcPr>
            <w:tcW w:w="6984" w:type="dxa"/>
            <w:shd w:val="clear" w:color="auto" w:fill="E6F2F3"/>
            <w:vAlign w:val="center"/>
          </w:tcPr>
          <w:p w14:paraId="0BDE5D26" w14:textId="77777777" w:rsidR="003B1384" w:rsidRDefault="00000000">
            <w:pPr>
              <w:spacing w:after="40"/>
              <w:cnfStyle w:val="100000000000" w:firstRow="1" w:lastRow="0" w:firstColumn="0" w:lastColumn="0" w:oddVBand="0" w:evenVBand="0" w:oddHBand="0" w:evenHBand="0" w:firstRowFirstColumn="0" w:firstRowLastColumn="0" w:lastRowFirstColumn="0" w:lastRowLastColumn="0"/>
            </w:pPr>
            <w:r>
              <w:rPr>
                <w:sz w:val="17"/>
              </w:rPr>
              <w:t>Examples of trackable preparation</w:t>
            </w:r>
          </w:p>
        </w:tc>
      </w:tr>
      <w:tr w:rsidR="003B1384" w14:paraId="41C2502B" w14:textId="77777777" w:rsidTr="003B13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0D8834DD" w14:textId="77777777" w:rsidR="003B1384" w:rsidRDefault="00000000">
            <w:pPr>
              <w:spacing w:after="40"/>
            </w:pPr>
            <w:r>
              <w:rPr>
                <w:sz w:val="17"/>
              </w:rPr>
              <w:t>Graduate / professional school</w:t>
            </w:r>
          </w:p>
        </w:tc>
        <w:tc>
          <w:tcPr>
            <w:tcW w:w="6984" w:type="dxa"/>
            <w:vAlign w:val="center"/>
          </w:tcPr>
          <w:p w14:paraId="3D60B310" w14:textId="77777777" w:rsidR="003B1384"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Research experience, GPA goals, programs of interest, statement of purpose, letters, applications.</w:t>
            </w:r>
          </w:p>
        </w:tc>
      </w:tr>
      <w:tr w:rsidR="003B1384" w14:paraId="18ABDE9E" w14:textId="77777777" w:rsidTr="003B1384">
        <w:trPr>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568A55EA" w14:textId="77777777" w:rsidR="003B1384" w:rsidRDefault="00000000">
            <w:pPr>
              <w:spacing w:after="40"/>
            </w:pPr>
            <w:r>
              <w:rPr>
                <w:sz w:val="17"/>
              </w:rPr>
              <w:t>Employment</w:t>
            </w:r>
          </w:p>
        </w:tc>
        <w:tc>
          <w:tcPr>
            <w:tcW w:w="6984" w:type="dxa"/>
            <w:vAlign w:val="center"/>
          </w:tcPr>
          <w:p w14:paraId="140ED91D" w14:textId="77777777" w:rsidR="003B1384" w:rsidRDefault="00000000">
            <w:pPr>
              <w:spacing w:after="40"/>
              <w:cnfStyle w:val="000000000000" w:firstRow="0" w:lastRow="0" w:firstColumn="0" w:lastColumn="0" w:oddVBand="0" w:evenVBand="0" w:oddHBand="0" w:evenHBand="0" w:firstRowFirstColumn="0" w:firstRowLastColumn="0" w:lastRowFirstColumn="0" w:lastRowLastColumn="0"/>
            </w:pPr>
            <w:r>
              <w:rPr>
                <w:sz w:val="17"/>
              </w:rPr>
              <w:t>Skills, projects and portfolio, internships, resume/CV, networking, interviews, application deadlines.</w:t>
            </w:r>
          </w:p>
        </w:tc>
      </w:tr>
      <w:tr w:rsidR="003B1384" w14:paraId="4941F22C" w14:textId="77777777" w:rsidTr="003B13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148805E7" w14:textId="77777777" w:rsidR="003B1384" w:rsidRDefault="00000000">
            <w:pPr>
              <w:spacing w:after="40"/>
            </w:pPr>
            <w:r>
              <w:rPr>
                <w:sz w:val="17"/>
              </w:rPr>
              <w:t>Sector-specific interests</w:t>
            </w:r>
          </w:p>
        </w:tc>
        <w:tc>
          <w:tcPr>
            <w:tcW w:w="6984" w:type="dxa"/>
            <w:vAlign w:val="center"/>
          </w:tcPr>
          <w:p w14:paraId="415732BA" w14:textId="77777777" w:rsidR="003B1384" w:rsidRDefault="00000000">
            <w:pPr>
              <w:spacing w:after="40"/>
              <w:cnfStyle w:val="000000100000" w:firstRow="0" w:lastRow="0" w:firstColumn="0" w:lastColumn="0" w:oddVBand="0" w:evenVBand="0" w:oddHBand="1" w:evenHBand="0" w:firstRowFirstColumn="0" w:firstRowLastColumn="0" w:lastRowFirstColumn="0" w:lastRowLastColumn="0"/>
            </w:pPr>
            <w:r>
              <w:rPr>
                <w:sz w:val="17"/>
              </w:rPr>
              <w:t>Relevant research or work experiences and the requirements of particular employers or programs.</w:t>
            </w:r>
          </w:p>
        </w:tc>
      </w:tr>
    </w:tbl>
    <w:p w14:paraId="01F44B58" w14:textId="77777777" w:rsidR="003B1384" w:rsidRDefault="003B1384">
      <w:pPr>
        <w:spacing w:after="0"/>
      </w:pPr>
    </w:p>
    <w:p w14:paraId="13FB1BC7" w14:textId="77777777" w:rsidR="003B1384" w:rsidRDefault="00000000">
      <w:pPr>
        <w:pStyle w:val="Heading1"/>
      </w:pPr>
      <w:r>
        <w:t>A feature I especially care about: resume / CV development</w:t>
      </w:r>
    </w:p>
    <w:p w14:paraId="23656C9A" w14:textId="77777777" w:rsidR="003B1384" w:rsidRDefault="00000000">
      <w:r>
        <w:t>Rather than a single “Upload Resume” checkbox, show a small development history: first draft → advisor or career-center feedback → revisions → tailored version for a particular application. Track dates, status, and next steps. For a prototype, task statuses and version labels are enough; storing students’ actual resumes is not required.</w:t>
      </w:r>
    </w:p>
    <w:p w14:paraId="0504091F" w14:textId="77777777" w:rsidR="003B1384" w:rsidRDefault="00000000">
      <w:pPr>
        <w:pStyle w:val="Heading1"/>
      </w:pPr>
      <w:r>
        <w:t>An achievable first prototype</w:t>
      </w:r>
    </w:p>
    <w:p w14:paraId="06DE8E15" w14:textId="77777777" w:rsidR="003B1384" w:rsidRDefault="00000000">
      <w:r>
        <w:t>Please discuss scope with me before committing to additional features. A small, working version would be more valuable than many unfinished screens:</w:t>
      </w:r>
    </w:p>
    <w:p w14:paraId="22FD685D" w14:textId="77777777" w:rsidR="003B1384" w:rsidRDefault="00000000">
      <w:pPr>
        <w:pStyle w:val="ListBullet"/>
      </w:pPr>
      <w:r>
        <w:t>Create 2–3 fictional student profiles with a major, a career goal, and a few preparation tasks.</w:t>
      </w:r>
    </w:p>
    <w:p w14:paraId="6E997C1E" w14:textId="77777777" w:rsidR="003B1384" w:rsidRDefault="00000000">
      <w:pPr>
        <w:pStyle w:val="ListBullet"/>
      </w:pPr>
      <w:r>
        <w:t>Build an advisor roster that opens an individual student’s career plan.</w:t>
      </w:r>
    </w:p>
    <w:p w14:paraId="113B7DEB" w14:textId="77777777" w:rsidR="003B1384" w:rsidRDefault="00000000">
      <w:pPr>
        <w:pStyle w:val="ListBullet"/>
      </w:pPr>
      <w:r>
        <w:t>Allow an advisor to add a student-visible action item and a student to mark it in progress or complete.</w:t>
      </w:r>
    </w:p>
    <w:p w14:paraId="325A4CF4" w14:textId="77777777" w:rsidR="003B1384" w:rsidRDefault="00000000">
      <w:pPr>
        <w:pStyle w:val="ListBullet"/>
      </w:pPr>
      <w:r>
        <w:t>Show the updated task status in both views, and link it to PathFinder’s existing academic-progress information where feasible.</w:t>
      </w:r>
    </w:p>
    <w:p w14:paraId="4D470967" w14:textId="77777777" w:rsidR="003B1384" w:rsidRDefault="00000000">
      <w:pPr>
        <w:pStyle w:val="Heading1"/>
      </w:pPr>
      <w:r>
        <w:t>Example: one shared advising action</w:t>
      </w:r>
    </w:p>
    <w:p w14:paraId="39408950" w14:textId="77777777" w:rsidR="003B1384" w:rsidRDefault="00000000">
      <w:r>
        <w:t>A fictional student is interested in cybersecurity employment. During an advising meeting, the advisor adds “Prepare a first resume draft” with a target date. The student sees it on their plan, marks it “In progress,” and later marks it “Completed.” The advisor roster reflects that update before the next meeting. This illustrates the two views without requiring a complicated recommendation engine.</w:t>
      </w:r>
    </w:p>
    <w:p w14:paraId="7BE0942E" w14:textId="77777777" w:rsidR="003B1384" w:rsidRDefault="00000000">
      <w:r>
        <w:lastRenderedPageBreak/>
        <w:t>For the first version, keep a small, clear status model (Not started / In progress / Completed), a task owner, and a target date. The advisor can also suggest a career-related course or internship search, but the student should retain control over their choices.</w:t>
      </w:r>
    </w:p>
    <w:p w14:paraId="71A1ABE8" w14:textId="77777777" w:rsidR="003B1384" w:rsidRDefault="00000000">
      <w:r>
        <w:t>Possible later extensions: advising visit history, multiple career pathways, resume/CV versions, an advisor-only notes area, career-related course suggestions, and HAL explanations grounded in the stored plan. These are stretch features, not requirements for the first prototype.</w:t>
      </w:r>
    </w:p>
    <w:p w14:paraId="624CE594" w14:textId="77777777" w:rsidR="003B1384" w:rsidRDefault="00000000">
      <w:pPr>
        <w:pStyle w:val="Heading1"/>
      </w:pPr>
      <w:r>
        <w:t>Data and access boundaries</w:t>
      </w:r>
    </w:p>
    <w:p w14:paraId="3B105A2C" w14:textId="77777777" w:rsidR="003B1384" w:rsidRDefault="00000000">
      <w:r>
        <w:t>Use fictional profiles and sample academic/advising data for class development and demos. Do not copy real advisee information, private notes, or actual student resumes into your project repository or demo. If you later explore use with real students, access permissions, data storage, and institutional approval would need to be addressed first.</w:t>
      </w:r>
    </w:p>
    <w:p w14:paraId="7D602A0A" w14:textId="77777777" w:rsidR="003B1384" w:rsidRDefault="00000000">
      <w:pPr>
        <w:spacing w:before="140"/>
      </w:pPr>
      <w:r>
        <w:rPr>
          <w:b/>
          <w:color w:val="0D7078"/>
        </w:rPr>
        <w:t xml:space="preserve">What I would like to see next: </w:t>
      </w:r>
      <w:r>
        <w:t>A brief discussion of whether the two connected views fit your current PathFinder design, which minimum features your team could prototype, and which existing features would need to be deferred. I am interested in collaborating on the idea while keeping your semester project manageable.</w:t>
      </w:r>
    </w:p>
    <w:sectPr w:rsidR="003B1384" w:rsidSect="00034616">
      <w:pgSz w:w="12240" w:h="15840"/>
      <w:pgMar w:top="1037" w:right="1195" w:bottom="979"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FDE90" w14:textId="77777777" w:rsidR="00E16C99" w:rsidRDefault="00E16C99">
      <w:pPr>
        <w:spacing w:after="0" w:line="240" w:lineRule="auto"/>
      </w:pPr>
      <w:r>
        <w:separator/>
      </w:r>
    </w:p>
  </w:endnote>
  <w:endnote w:type="continuationSeparator" w:id="0">
    <w:p w14:paraId="206E490F" w14:textId="77777777" w:rsidR="00E16C99" w:rsidRDefault="00E16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13F31" w14:textId="77777777" w:rsidR="00E16C99" w:rsidRDefault="00E16C99">
      <w:pPr>
        <w:spacing w:after="0" w:line="240" w:lineRule="auto"/>
      </w:pPr>
      <w:r>
        <w:separator/>
      </w:r>
    </w:p>
  </w:footnote>
  <w:footnote w:type="continuationSeparator" w:id="0">
    <w:p w14:paraId="6390F609" w14:textId="77777777" w:rsidR="00E16C99" w:rsidRDefault="00E16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8978">
    <w:abstractNumId w:val="8"/>
  </w:num>
  <w:num w:numId="2" w16cid:durableId="1975138486">
    <w:abstractNumId w:val="6"/>
  </w:num>
  <w:num w:numId="3" w16cid:durableId="510145278">
    <w:abstractNumId w:val="5"/>
  </w:num>
  <w:num w:numId="4" w16cid:durableId="656959496">
    <w:abstractNumId w:val="4"/>
  </w:num>
  <w:num w:numId="5" w16cid:durableId="854346407">
    <w:abstractNumId w:val="7"/>
  </w:num>
  <w:num w:numId="6" w16cid:durableId="1141996092">
    <w:abstractNumId w:val="3"/>
  </w:num>
  <w:num w:numId="7" w16cid:durableId="1459450439">
    <w:abstractNumId w:val="2"/>
  </w:num>
  <w:num w:numId="8" w16cid:durableId="1095832689">
    <w:abstractNumId w:val="1"/>
  </w:num>
  <w:num w:numId="9" w16cid:durableId="31110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C77"/>
    <w:rsid w:val="0015074B"/>
    <w:rsid w:val="0029639D"/>
    <w:rsid w:val="00326F90"/>
    <w:rsid w:val="003B1384"/>
    <w:rsid w:val="00AA1D8D"/>
    <w:rsid w:val="00B47730"/>
    <w:rsid w:val="00CB0664"/>
    <w:rsid w:val="00DA0D3C"/>
    <w:rsid w:val="00E16C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6835D"/>
  <w14:defaultImageDpi w14:val="300"/>
  <w15:docId w15:val="{705B66BD-F389-4441-ACCD-10ADEEF2D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pPr>
    <w:rPr>
      <w:rFonts w:ascii="Aptos" w:hAnsi="Aptos"/>
      <w:color w:val="1B314D"/>
      <w:sz w:val="18"/>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0D70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8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Youngsun Jang</cp:lastModifiedBy>
  <cp:revision>2</cp:revision>
  <dcterms:created xsi:type="dcterms:W3CDTF">2013-12-23T23:15:00Z</dcterms:created>
  <dcterms:modified xsi:type="dcterms:W3CDTF">2026-09-23T16:06:00Z</dcterms:modified>
  <cp:category/>
</cp:coreProperties>
</file>