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293" w:rsidRDefault="009A1293" w:rsidP="00DD2615">
      <w:pPr>
        <w:pStyle w:val="Heading1"/>
      </w:pPr>
      <w:r w:rsidRPr="00DD2615">
        <w:t>Abstract</w:t>
      </w:r>
      <w:r>
        <w:t>:</w:t>
      </w:r>
    </w:p>
    <w:p w:rsidR="00465794" w:rsidRPr="00465794" w:rsidRDefault="00465794" w:rsidP="00465794">
      <w:r>
        <w:t>This document describes some contextual information about the project that our team did for CSCI6990 Agile class. We discuss about the project in this document. The other document contains the sprint that recorded for each meeting we</w:t>
      </w:r>
      <w:r w:rsidR="003A4FB8">
        <w:t xml:space="preserve"> </w:t>
      </w:r>
      <w:r>
        <w:t>(our group members) had.</w:t>
      </w:r>
      <w:r w:rsidR="00990B39">
        <w:t xml:space="preserve"> We present some introductory idea in section2. In section 3, we have listed our group members with their emails. In section4, we list the agile practices we have came across while developing this project.</w:t>
      </w:r>
    </w:p>
    <w:p w:rsidR="009A1293" w:rsidRDefault="009A1293" w:rsidP="00DD2615">
      <w:pPr>
        <w:pStyle w:val="Heading1"/>
      </w:pPr>
      <w:r>
        <w:t>Introduction:</w:t>
      </w:r>
    </w:p>
    <w:p w:rsidR="001B3A04" w:rsidRPr="00D8559B" w:rsidRDefault="009A1293" w:rsidP="008E3E56">
      <w:pPr>
        <w:jc w:val="both"/>
        <w:rPr>
          <w:sz w:val="24"/>
          <w:szCs w:val="24"/>
        </w:rPr>
      </w:pPr>
      <w:r w:rsidRPr="00D8559B">
        <w:rPr>
          <w:sz w:val="24"/>
          <w:szCs w:val="24"/>
        </w:rPr>
        <w:t xml:space="preserve">As the market of media rose, there is wide spread use of media in varying fields ranging from top businesses to people’s daily life. </w:t>
      </w:r>
      <w:r w:rsidR="00F53512" w:rsidRPr="00D8559B">
        <w:rPr>
          <w:sz w:val="24"/>
          <w:szCs w:val="24"/>
        </w:rPr>
        <w:t>Today, though video covers more market, audio is still used in many core and important tasks.</w:t>
      </w:r>
      <w:r w:rsidR="00246C98" w:rsidRPr="00D8559B">
        <w:rPr>
          <w:sz w:val="24"/>
          <w:szCs w:val="24"/>
        </w:rPr>
        <w:t xml:space="preserve"> For example: a psychologist mostly uses audio to record patient statement, a radio interviewer uses audio for recording.</w:t>
      </w:r>
      <w:r w:rsidR="00796345" w:rsidRPr="00D8559B">
        <w:rPr>
          <w:sz w:val="24"/>
          <w:szCs w:val="24"/>
        </w:rPr>
        <w:t xml:space="preserve"> </w:t>
      </w:r>
      <w:r w:rsidR="00646894" w:rsidRPr="00D8559B">
        <w:rPr>
          <w:sz w:val="24"/>
          <w:szCs w:val="24"/>
        </w:rPr>
        <w:t>We specially talk about audio media in our context of work in this document.</w:t>
      </w:r>
      <w:r w:rsidR="0068675F">
        <w:rPr>
          <w:sz w:val="24"/>
          <w:szCs w:val="24"/>
        </w:rPr>
        <w:t xml:space="preserve"> Section 5 present some diagrams of the basic components of our application with</w:t>
      </w:r>
      <w:r w:rsidR="00BF6285">
        <w:rPr>
          <w:sz w:val="24"/>
          <w:szCs w:val="24"/>
        </w:rPr>
        <w:t xml:space="preserve"> very brief explanation.</w:t>
      </w:r>
      <w:bookmarkStart w:id="0" w:name="_GoBack"/>
      <w:bookmarkEnd w:id="0"/>
    </w:p>
    <w:p w:rsidR="004E2C16" w:rsidRPr="00D8559B" w:rsidRDefault="00510FA8" w:rsidP="008E3E56">
      <w:pPr>
        <w:jc w:val="both"/>
        <w:rPr>
          <w:sz w:val="24"/>
          <w:szCs w:val="24"/>
        </w:rPr>
      </w:pPr>
      <w:r w:rsidRPr="00D8559B">
        <w:rPr>
          <w:sz w:val="24"/>
          <w:szCs w:val="24"/>
        </w:rPr>
        <w:t>In this document, we briefly describe the group project that we did for our agile class for Fall 2015</w:t>
      </w:r>
      <w:r w:rsidR="0019132E" w:rsidRPr="00D8559B">
        <w:rPr>
          <w:sz w:val="24"/>
          <w:szCs w:val="24"/>
        </w:rPr>
        <w:t>. Our project “Transcript Management System</w:t>
      </w:r>
      <w:r w:rsidR="003F6B42" w:rsidRPr="00D8559B">
        <w:rPr>
          <w:sz w:val="24"/>
          <w:szCs w:val="24"/>
        </w:rPr>
        <w:t xml:space="preserve"> (TMS)</w:t>
      </w:r>
      <w:r w:rsidR="0019132E" w:rsidRPr="00D8559B">
        <w:rPr>
          <w:sz w:val="24"/>
          <w:szCs w:val="24"/>
        </w:rPr>
        <w:t>” is a simple audio and text aligner.</w:t>
      </w:r>
      <w:r w:rsidR="003F6B42" w:rsidRPr="00D8559B">
        <w:rPr>
          <w:sz w:val="24"/>
          <w:szCs w:val="24"/>
        </w:rPr>
        <w:t xml:space="preserve"> Given the audio file and the corresponding transcription text, </w:t>
      </w:r>
      <w:r w:rsidR="00536656" w:rsidRPr="00D8559B">
        <w:rPr>
          <w:sz w:val="24"/>
          <w:szCs w:val="24"/>
        </w:rPr>
        <w:t>TMS aligns them and provides features for the user</w:t>
      </w:r>
      <w:r w:rsidR="00FC7424" w:rsidRPr="00D8559B">
        <w:rPr>
          <w:sz w:val="24"/>
          <w:szCs w:val="24"/>
        </w:rPr>
        <w:t xml:space="preserve"> to </w:t>
      </w:r>
      <w:r w:rsidR="004C01AA" w:rsidRPr="00D8559B">
        <w:rPr>
          <w:sz w:val="24"/>
          <w:szCs w:val="24"/>
        </w:rPr>
        <w:t xml:space="preserve">choose </w:t>
      </w:r>
      <w:r w:rsidR="00FC7424" w:rsidRPr="00D8559B">
        <w:rPr>
          <w:sz w:val="24"/>
          <w:szCs w:val="24"/>
        </w:rPr>
        <w:t>application-level bookmark</w:t>
      </w:r>
      <w:r w:rsidR="004C01AA" w:rsidRPr="00D8559B">
        <w:rPr>
          <w:sz w:val="24"/>
          <w:szCs w:val="24"/>
        </w:rPr>
        <w:t>ing.</w:t>
      </w:r>
      <w:r w:rsidR="00CC5FAD" w:rsidRPr="00D8559B">
        <w:rPr>
          <w:sz w:val="24"/>
          <w:szCs w:val="24"/>
        </w:rPr>
        <w:t xml:space="preserve"> The user is allowed to bookmark on word level</w:t>
      </w:r>
      <w:r w:rsidR="00C36DFE" w:rsidRPr="00D8559B">
        <w:rPr>
          <w:sz w:val="24"/>
          <w:szCs w:val="24"/>
        </w:rPr>
        <w:t xml:space="preserve"> and play audio with the </w:t>
      </w:r>
      <w:r w:rsidR="00FB4E50" w:rsidRPr="00D8559B">
        <w:rPr>
          <w:sz w:val="24"/>
          <w:szCs w:val="24"/>
        </w:rPr>
        <w:t xml:space="preserve">previously </w:t>
      </w:r>
      <w:r w:rsidR="00C36DFE" w:rsidRPr="00D8559B">
        <w:rPr>
          <w:sz w:val="24"/>
          <w:szCs w:val="24"/>
        </w:rPr>
        <w:t>bookmarked text</w:t>
      </w:r>
      <w:r w:rsidR="00EA20CC" w:rsidRPr="00D8559B">
        <w:rPr>
          <w:sz w:val="24"/>
          <w:szCs w:val="24"/>
        </w:rPr>
        <w:t>.</w:t>
      </w:r>
      <w:r w:rsidR="00BA093F" w:rsidRPr="00D8559B">
        <w:rPr>
          <w:sz w:val="24"/>
          <w:szCs w:val="24"/>
        </w:rPr>
        <w:t xml:space="preserve"> Such transcription system finds a wide range u</w:t>
      </w:r>
      <w:r w:rsidR="00BE57A9" w:rsidRPr="00D8559B">
        <w:rPr>
          <w:sz w:val="24"/>
          <w:szCs w:val="24"/>
        </w:rPr>
        <w:t xml:space="preserve">se. For example: TMS can be employed for learning pronunciation where it is necessary to have word/phoneme transcripts along with audio data. </w:t>
      </w:r>
      <w:r w:rsidR="007132AE" w:rsidRPr="00D8559B">
        <w:rPr>
          <w:sz w:val="24"/>
          <w:szCs w:val="24"/>
        </w:rPr>
        <w:t xml:space="preserve">Another use of TMS can be in online class, where a lecture’s audio can be displayed with the synced/aligned </w:t>
      </w:r>
      <w:r w:rsidR="00F55BE1" w:rsidRPr="00D8559B">
        <w:rPr>
          <w:sz w:val="24"/>
          <w:szCs w:val="24"/>
        </w:rPr>
        <w:t xml:space="preserve">text for the student’s ease. </w:t>
      </w:r>
    </w:p>
    <w:p w:rsidR="003812CB" w:rsidRPr="00D8559B" w:rsidRDefault="003812CB" w:rsidP="008E3E56">
      <w:pPr>
        <w:jc w:val="both"/>
        <w:rPr>
          <w:sz w:val="24"/>
          <w:szCs w:val="24"/>
        </w:rPr>
      </w:pPr>
      <w:r w:rsidRPr="00D8559B">
        <w:rPr>
          <w:sz w:val="24"/>
          <w:szCs w:val="24"/>
        </w:rPr>
        <w:t xml:space="preserve">Our goal in this project was not to do coding and </w:t>
      </w:r>
      <w:r w:rsidR="001B03D8" w:rsidRPr="00D8559B">
        <w:rPr>
          <w:sz w:val="24"/>
          <w:szCs w:val="24"/>
        </w:rPr>
        <w:t>meet the functional requirement</w:t>
      </w:r>
      <w:r w:rsidRPr="00D8559B">
        <w:rPr>
          <w:sz w:val="24"/>
          <w:szCs w:val="24"/>
        </w:rPr>
        <w:t xml:space="preserve">, but </w:t>
      </w:r>
      <w:r w:rsidR="001B03D8" w:rsidRPr="00D8559B">
        <w:rPr>
          <w:sz w:val="24"/>
          <w:szCs w:val="24"/>
        </w:rPr>
        <w:t xml:space="preserve">rather </w:t>
      </w:r>
      <w:r w:rsidRPr="00D8559B">
        <w:rPr>
          <w:sz w:val="24"/>
          <w:szCs w:val="24"/>
        </w:rPr>
        <w:t>was to learn agile practices</w:t>
      </w:r>
      <w:r w:rsidR="00BB335C" w:rsidRPr="00D8559B">
        <w:rPr>
          <w:sz w:val="24"/>
          <w:szCs w:val="24"/>
        </w:rPr>
        <w:t xml:space="preserve"> and methods</w:t>
      </w:r>
      <w:r w:rsidRPr="00D8559B">
        <w:rPr>
          <w:sz w:val="24"/>
          <w:szCs w:val="24"/>
        </w:rPr>
        <w:t xml:space="preserve">. </w:t>
      </w:r>
      <w:r w:rsidR="009B34F0" w:rsidRPr="00D8559B">
        <w:rPr>
          <w:sz w:val="24"/>
          <w:szCs w:val="24"/>
        </w:rPr>
        <w:t xml:space="preserve">Dr. Zibran, who is our professor and acting client in this </w:t>
      </w:r>
      <w:r w:rsidR="00863D91" w:rsidRPr="00D8559B">
        <w:rPr>
          <w:sz w:val="24"/>
          <w:szCs w:val="24"/>
        </w:rPr>
        <w:t>project,</w:t>
      </w:r>
      <w:r w:rsidR="009B34F0" w:rsidRPr="00D8559B">
        <w:rPr>
          <w:sz w:val="24"/>
          <w:szCs w:val="24"/>
        </w:rPr>
        <w:t xml:space="preserve"> assigned us with the project and what he needs us to do. </w:t>
      </w:r>
      <w:r w:rsidR="00C20140" w:rsidRPr="00D8559B">
        <w:rPr>
          <w:sz w:val="24"/>
          <w:szCs w:val="24"/>
        </w:rPr>
        <w:t>We were involved in the project around 2 and half months.</w:t>
      </w:r>
      <w:r w:rsidR="00EF21EC" w:rsidRPr="00D8559B">
        <w:rPr>
          <w:sz w:val="24"/>
          <w:szCs w:val="24"/>
        </w:rPr>
        <w:t xml:space="preserve"> We had 9 members in our development group with Dr. Zibran as our client.</w:t>
      </w:r>
    </w:p>
    <w:p w:rsidR="00AD5444" w:rsidRPr="00AD5444" w:rsidRDefault="00DC4C11" w:rsidP="008E3E56">
      <w:pPr>
        <w:pStyle w:val="Heading1"/>
      </w:pPr>
      <w:r>
        <w:t>Developers</w:t>
      </w:r>
    </w:p>
    <w:tbl>
      <w:tblPr>
        <w:tblStyle w:val="TableGrid"/>
        <w:tblW w:w="0" w:type="auto"/>
        <w:tblInd w:w="360" w:type="dxa"/>
        <w:tblBorders>
          <w:top w:val="none" w:sz="0" w:space="0" w:color="auto"/>
          <w:left w:val="none" w:sz="0" w:space="0" w:color="auto"/>
          <w:bottom w:val="none" w:sz="0" w:space="0" w:color="auto"/>
          <w:right w:val="none" w:sz="0" w:space="0" w:color="auto"/>
          <w:insideH w:val="dotted" w:sz="4" w:space="0" w:color="auto"/>
          <w:insideV w:val="single" w:sz="4" w:space="0" w:color="FFFFFF" w:themeColor="background1"/>
        </w:tblBorders>
        <w:tblLook w:val="04A0" w:firstRow="1" w:lastRow="0" w:firstColumn="1" w:lastColumn="0" w:noHBand="0" w:noVBand="1"/>
      </w:tblPr>
      <w:tblGrid>
        <w:gridCol w:w="1548"/>
        <w:gridCol w:w="4485"/>
        <w:gridCol w:w="3183"/>
      </w:tblGrid>
      <w:tr w:rsidR="008E3E56" w:rsidTr="00887838">
        <w:tc>
          <w:tcPr>
            <w:tcW w:w="1548" w:type="dxa"/>
          </w:tcPr>
          <w:p w:rsidR="00021D8C" w:rsidRPr="00EC6AC3" w:rsidRDefault="00021D8C" w:rsidP="008E3E56">
            <w:pPr>
              <w:jc w:val="both"/>
              <w:rPr>
                <w:b/>
              </w:rPr>
            </w:pPr>
            <w:r w:rsidRPr="00EC6AC3">
              <w:rPr>
                <w:b/>
              </w:rPr>
              <w:t>S.N.</w:t>
            </w:r>
          </w:p>
        </w:tc>
        <w:tc>
          <w:tcPr>
            <w:tcW w:w="4485" w:type="dxa"/>
          </w:tcPr>
          <w:p w:rsidR="00021D8C" w:rsidRPr="00EC6AC3" w:rsidRDefault="00021D8C" w:rsidP="008E3E56">
            <w:pPr>
              <w:jc w:val="both"/>
              <w:rPr>
                <w:b/>
              </w:rPr>
            </w:pPr>
            <w:r w:rsidRPr="00EC6AC3">
              <w:rPr>
                <w:b/>
              </w:rPr>
              <w:t>Name</w:t>
            </w:r>
          </w:p>
        </w:tc>
        <w:tc>
          <w:tcPr>
            <w:tcW w:w="3183" w:type="dxa"/>
          </w:tcPr>
          <w:p w:rsidR="00021D8C" w:rsidRPr="00EC6AC3" w:rsidRDefault="00D97021" w:rsidP="008E3E56">
            <w:pPr>
              <w:jc w:val="both"/>
              <w:rPr>
                <w:b/>
              </w:rPr>
            </w:pPr>
            <w:r w:rsidRPr="00EC6AC3">
              <w:rPr>
                <w:b/>
              </w:rPr>
              <w:t>E</w:t>
            </w:r>
            <w:r w:rsidR="00021D8C" w:rsidRPr="00EC6AC3">
              <w:rPr>
                <w:b/>
              </w:rPr>
              <w:t>mail</w:t>
            </w:r>
            <w:r>
              <w:rPr>
                <w:b/>
              </w:rPr>
              <w:t xml:space="preserve"> address</w:t>
            </w:r>
          </w:p>
        </w:tc>
      </w:tr>
      <w:tr w:rsidR="008E3E56" w:rsidTr="00887838">
        <w:tc>
          <w:tcPr>
            <w:tcW w:w="1548" w:type="dxa"/>
          </w:tcPr>
          <w:p w:rsidR="00021D8C" w:rsidRDefault="00021D8C" w:rsidP="008E3E56">
            <w:pPr>
              <w:pStyle w:val="ListParagraph"/>
              <w:numPr>
                <w:ilvl w:val="0"/>
                <w:numId w:val="6"/>
              </w:numPr>
              <w:jc w:val="both"/>
            </w:pPr>
          </w:p>
        </w:tc>
        <w:tc>
          <w:tcPr>
            <w:tcW w:w="4485" w:type="dxa"/>
          </w:tcPr>
          <w:p w:rsidR="00021D8C" w:rsidRDefault="00021D8C" w:rsidP="008E3E56">
            <w:pPr>
              <w:jc w:val="both"/>
            </w:pPr>
            <w:r>
              <w:t>Anjila Tamrakar</w:t>
            </w:r>
          </w:p>
        </w:tc>
        <w:tc>
          <w:tcPr>
            <w:tcW w:w="3183" w:type="dxa"/>
          </w:tcPr>
          <w:p w:rsidR="00021D8C" w:rsidRDefault="00021D8C" w:rsidP="008E3E56">
            <w:pPr>
              <w:jc w:val="both"/>
            </w:pPr>
            <w:r>
              <w:t>atamraka@uno.edu</w:t>
            </w:r>
          </w:p>
        </w:tc>
      </w:tr>
      <w:tr w:rsidR="008E3E56" w:rsidTr="00887838">
        <w:tc>
          <w:tcPr>
            <w:tcW w:w="1548" w:type="dxa"/>
          </w:tcPr>
          <w:p w:rsidR="00021D8C" w:rsidRDefault="00021D8C" w:rsidP="008E3E56">
            <w:pPr>
              <w:pStyle w:val="ListParagraph"/>
              <w:numPr>
                <w:ilvl w:val="0"/>
                <w:numId w:val="6"/>
              </w:numPr>
              <w:jc w:val="both"/>
            </w:pPr>
          </w:p>
        </w:tc>
        <w:tc>
          <w:tcPr>
            <w:tcW w:w="4485" w:type="dxa"/>
          </w:tcPr>
          <w:p w:rsidR="00021D8C" w:rsidRDefault="00AD5444" w:rsidP="008E3E56">
            <w:pPr>
              <w:jc w:val="both"/>
            </w:pPr>
            <w:r>
              <w:rPr>
                <w:rStyle w:val="gi"/>
              </w:rPr>
              <w:t>Muralidhar Devullapally</w:t>
            </w:r>
          </w:p>
        </w:tc>
        <w:tc>
          <w:tcPr>
            <w:tcW w:w="3183" w:type="dxa"/>
          </w:tcPr>
          <w:p w:rsidR="00021D8C" w:rsidRDefault="00AD5444" w:rsidP="008E3E56">
            <w:pPr>
              <w:jc w:val="both"/>
            </w:pPr>
            <w:r>
              <w:rPr>
                <w:rStyle w:val="gi"/>
              </w:rPr>
              <w:t>dev.murali6@gmail.com</w:t>
            </w:r>
          </w:p>
        </w:tc>
      </w:tr>
      <w:tr w:rsidR="008E3E56" w:rsidTr="00887838">
        <w:tc>
          <w:tcPr>
            <w:tcW w:w="1548" w:type="dxa"/>
          </w:tcPr>
          <w:p w:rsidR="00021D8C" w:rsidRDefault="00021D8C" w:rsidP="008E3E56">
            <w:pPr>
              <w:pStyle w:val="ListParagraph"/>
              <w:numPr>
                <w:ilvl w:val="0"/>
                <w:numId w:val="6"/>
              </w:numPr>
              <w:jc w:val="both"/>
            </w:pPr>
          </w:p>
        </w:tc>
        <w:tc>
          <w:tcPr>
            <w:tcW w:w="4485" w:type="dxa"/>
          </w:tcPr>
          <w:p w:rsidR="00021D8C" w:rsidRDefault="00AD5444" w:rsidP="008E3E56">
            <w:pPr>
              <w:jc w:val="both"/>
            </w:pPr>
            <w:r>
              <w:rPr>
                <w:rStyle w:val="gi"/>
              </w:rPr>
              <w:t>surya maipala</w:t>
            </w:r>
          </w:p>
        </w:tc>
        <w:tc>
          <w:tcPr>
            <w:tcW w:w="3183" w:type="dxa"/>
          </w:tcPr>
          <w:p w:rsidR="00021D8C" w:rsidRDefault="00AD5444" w:rsidP="008E3E56">
            <w:pPr>
              <w:jc w:val="both"/>
            </w:pPr>
            <w:r>
              <w:rPr>
                <w:rStyle w:val="gi"/>
              </w:rPr>
              <w:t>suryamaipala@gmail.com</w:t>
            </w:r>
          </w:p>
        </w:tc>
      </w:tr>
      <w:tr w:rsidR="008E3E56" w:rsidTr="00887838">
        <w:tc>
          <w:tcPr>
            <w:tcW w:w="1548" w:type="dxa"/>
          </w:tcPr>
          <w:p w:rsidR="00021D8C" w:rsidRDefault="00021D8C" w:rsidP="008E3E56">
            <w:pPr>
              <w:pStyle w:val="ListParagraph"/>
              <w:numPr>
                <w:ilvl w:val="0"/>
                <w:numId w:val="6"/>
              </w:numPr>
              <w:jc w:val="both"/>
            </w:pPr>
          </w:p>
        </w:tc>
        <w:tc>
          <w:tcPr>
            <w:tcW w:w="4485" w:type="dxa"/>
          </w:tcPr>
          <w:p w:rsidR="00021D8C" w:rsidRDefault="00AD5444" w:rsidP="008E3E56">
            <w:pPr>
              <w:jc w:val="both"/>
            </w:pPr>
            <w:r>
              <w:rPr>
                <w:rStyle w:val="gi"/>
              </w:rPr>
              <w:t>Nitesh kumar</w:t>
            </w:r>
          </w:p>
        </w:tc>
        <w:tc>
          <w:tcPr>
            <w:tcW w:w="3183" w:type="dxa"/>
          </w:tcPr>
          <w:p w:rsidR="00021D8C" w:rsidRDefault="00AD5444" w:rsidP="008E3E56">
            <w:pPr>
              <w:jc w:val="both"/>
            </w:pPr>
            <w:r>
              <w:rPr>
                <w:rStyle w:val="gi"/>
              </w:rPr>
              <w:t>niteshkagarwal1@gmail.com</w:t>
            </w:r>
          </w:p>
        </w:tc>
      </w:tr>
      <w:tr w:rsidR="008E3E56" w:rsidTr="00887838">
        <w:tc>
          <w:tcPr>
            <w:tcW w:w="1548" w:type="dxa"/>
          </w:tcPr>
          <w:p w:rsidR="00021D8C" w:rsidRDefault="00021D8C" w:rsidP="008E3E56">
            <w:pPr>
              <w:pStyle w:val="ListParagraph"/>
              <w:numPr>
                <w:ilvl w:val="0"/>
                <w:numId w:val="6"/>
              </w:numPr>
              <w:jc w:val="both"/>
            </w:pPr>
          </w:p>
        </w:tc>
        <w:tc>
          <w:tcPr>
            <w:tcW w:w="4485" w:type="dxa"/>
          </w:tcPr>
          <w:p w:rsidR="00021D8C" w:rsidRDefault="00120E9F" w:rsidP="008E3E56">
            <w:pPr>
              <w:jc w:val="both"/>
            </w:pPr>
            <w:r>
              <w:rPr>
                <w:rStyle w:val="gi"/>
              </w:rPr>
              <w:t>Vinay Reddy</w:t>
            </w:r>
          </w:p>
        </w:tc>
        <w:tc>
          <w:tcPr>
            <w:tcW w:w="3183" w:type="dxa"/>
          </w:tcPr>
          <w:p w:rsidR="00021D8C" w:rsidRDefault="00120E9F" w:rsidP="008E3E56">
            <w:pPr>
              <w:jc w:val="both"/>
            </w:pPr>
            <w:r>
              <w:rPr>
                <w:rStyle w:val="gi"/>
              </w:rPr>
              <w:t>a.vinaykumarreddy@gmail.com</w:t>
            </w:r>
          </w:p>
        </w:tc>
      </w:tr>
      <w:tr w:rsidR="008E3E56" w:rsidTr="00887838">
        <w:tc>
          <w:tcPr>
            <w:tcW w:w="1548" w:type="dxa"/>
          </w:tcPr>
          <w:p w:rsidR="00021D8C" w:rsidRDefault="00021D8C" w:rsidP="008E3E56">
            <w:pPr>
              <w:pStyle w:val="ListParagraph"/>
              <w:numPr>
                <w:ilvl w:val="0"/>
                <w:numId w:val="6"/>
              </w:numPr>
              <w:jc w:val="both"/>
            </w:pPr>
          </w:p>
        </w:tc>
        <w:tc>
          <w:tcPr>
            <w:tcW w:w="4485" w:type="dxa"/>
          </w:tcPr>
          <w:p w:rsidR="00021D8C" w:rsidRDefault="00120E9F" w:rsidP="008E3E56">
            <w:pPr>
              <w:jc w:val="both"/>
            </w:pPr>
            <w:r>
              <w:rPr>
                <w:rStyle w:val="gi"/>
              </w:rPr>
              <w:t>Vivek Bhatnager</w:t>
            </w:r>
          </w:p>
        </w:tc>
        <w:tc>
          <w:tcPr>
            <w:tcW w:w="3183" w:type="dxa"/>
          </w:tcPr>
          <w:p w:rsidR="00021D8C" w:rsidRDefault="00120E9F" w:rsidP="008E3E56">
            <w:pPr>
              <w:jc w:val="both"/>
            </w:pPr>
            <w:r>
              <w:rPr>
                <w:rStyle w:val="gi"/>
              </w:rPr>
              <w:t>vivek.bhatnagar93@gmail.com</w:t>
            </w:r>
          </w:p>
        </w:tc>
      </w:tr>
      <w:tr w:rsidR="008E3E56" w:rsidTr="00887838">
        <w:tc>
          <w:tcPr>
            <w:tcW w:w="1548" w:type="dxa"/>
          </w:tcPr>
          <w:p w:rsidR="00021D8C" w:rsidRDefault="00021D8C" w:rsidP="008E3E56">
            <w:pPr>
              <w:pStyle w:val="ListParagraph"/>
              <w:numPr>
                <w:ilvl w:val="0"/>
                <w:numId w:val="6"/>
              </w:numPr>
              <w:jc w:val="both"/>
            </w:pPr>
          </w:p>
        </w:tc>
        <w:tc>
          <w:tcPr>
            <w:tcW w:w="4485" w:type="dxa"/>
          </w:tcPr>
          <w:p w:rsidR="00021D8C" w:rsidRDefault="001061E7" w:rsidP="008E3E56">
            <w:pPr>
              <w:jc w:val="both"/>
            </w:pPr>
            <w:r>
              <w:rPr>
                <w:rStyle w:val="gi"/>
              </w:rPr>
              <w:t>Vishal Thakur</w:t>
            </w:r>
          </w:p>
        </w:tc>
        <w:tc>
          <w:tcPr>
            <w:tcW w:w="3183" w:type="dxa"/>
          </w:tcPr>
          <w:p w:rsidR="00021D8C" w:rsidRDefault="001061E7" w:rsidP="008E3E56">
            <w:pPr>
              <w:jc w:val="both"/>
            </w:pPr>
            <w:r>
              <w:rPr>
                <w:rStyle w:val="gi"/>
              </w:rPr>
              <w:t>vishalpariharthakur@gmail.com</w:t>
            </w:r>
          </w:p>
        </w:tc>
      </w:tr>
      <w:tr w:rsidR="001061E7" w:rsidTr="00887838">
        <w:tc>
          <w:tcPr>
            <w:tcW w:w="1548" w:type="dxa"/>
          </w:tcPr>
          <w:p w:rsidR="001061E7" w:rsidRDefault="001061E7" w:rsidP="008E3E56">
            <w:pPr>
              <w:pStyle w:val="ListParagraph"/>
              <w:numPr>
                <w:ilvl w:val="0"/>
                <w:numId w:val="6"/>
              </w:numPr>
              <w:jc w:val="both"/>
            </w:pPr>
          </w:p>
        </w:tc>
        <w:tc>
          <w:tcPr>
            <w:tcW w:w="4485" w:type="dxa"/>
          </w:tcPr>
          <w:p w:rsidR="001061E7" w:rsidRDefault="001061E7" w:rsidP="008E3E56">
            <w:pPr>
              <w:jc w:val="both"/>
              <w:rPr>
                <w:rStyle w:val="gi"/>
              </w:rPr>
            </w:pPr>
            <w:r>
              <w:rPr>
                <w:rStyle w:val="gi"/>
              </w:rPr>
              <w:t>Mahaveer Jhaver</w:t>
            </w:r>
          </w:p>
        </w:tc>
        <w:tc>
          <w:tcPr>
            <w:tcW w:w="3183" w:type="dxa"/>
          </w:tcPr>
          <w:p w:rsidR="001061E7" w:rsidRDefault="001061E7" w:rsidP="008E3E56">
            <w:pPr>
              <w:jc w:val="both"/>
              <w:rPr>
                <w:rStyle w:val="gi"/>
              </w:rPr>
            </w:pPr>
            <w:r>
              <w:rPr>
                <w:rStyle w:val="gi"/>
              </w:rPr>
              <w:t>mahaveer.j28@gmail.com</w:t>
            </w:r>
          </w:p>
        </w:tc>
      </w:tr>
      <w:tr w:rsidR="001061E7" w:rsidTr="00887838">
        <w:tc>
          <w:tcPr>
            <w:tcW w:w="1548" w:type="dxa"/>
          </w:tcPr>
          <w:p w:rsidR="001061E7" w:rsidRDefault="001061E7" w:rsidP="008E3E56">
            <w:pPr>
              <w:pStyle w:val="ListParagraph"/>
              <w:numPr>
                <w:ilvl w:val="0"/>
                <w:numId w:val="6"/>
              </w:numPr>
              <w:jc w:val="both"/>
            </w:pPr>
          </w:p>
        </w:tc>
        <w:tc>
          <w:tcPr>
            <w:tcW w:w="4485" w:type="dxa"/>
          </w:tcPr>
          <w:p w:rsidR="001061E7" w:rsidRDefault="001061E7" w:rsidP="008E3E56">
            <w:pPr>
              <w:jc w:val="both"/>
              <w:rPr>
                <w:rStyle w:val="gi"/>
              </w:rPr>
            </w:pPr>
            <w:r>
              <w:rPr>
                <w:rStyle w:val="gi"/>
              </w:rPr>
              <w:t>Ravi Charan</w:t>
            </w:r>
          </w:p>
        </w:tc>
        <w:tc>
          <w:tcPr>
            <w:tcW w:w="3183" w:type="dxa"/>
          </w:tcPr>
          <w:p w:rsidR="001061E7" w:rsidRDefault="001061E7" w:rsidP="008E3E56">
            <w:pPr>
              <w:jc w:val="both"/>
              <w:rPr>
                <w:rStyle w:val="gi"/>
              </w:rPr>
            </w:pPr>
            <w:r>
              <w:rPr>
                <w:rStyle w:val="gi"/>
              </w:rPr>
              <w:t>cherryesarapu@gmail.com</w:t>
            </w:r>
          </w:p>
        </w:tc>
      </w:tr>
      <w:tr w:rsidR="001061E7" w:rsidTr="00887838">
        <w:tc>
          <w:tcPr>
            <w:tcW w:w="1548" w:type="dxa"/>
          </w:tcPr>
          <w:p w:rsidR="001061E7" w:rsidRDefault="001061E7" w:rsidP="008E3E56">
            <w:pPr>
              <w:pStyle w:val="ListParagraph"/>
              <w:numPr>
                <w:ilvl w:val="0"/>
                <w:numId w:val="6"/>
              </w:numPr>
              <w:jc w:val="both"/>
            </w:pPr>
          </w:p>
        </w:tc>
        <w:tc>
          <w:tcPr>
            <w:tcW w:w="4485" w:type="dxa"/>
          </w:tcPr>
          <w:p w:rsidR="001061E7" w:rsidRDefault="001061E7" w:rsidP="008E3E56">
            <w:pPr>
              <w:jc w:val="both"/>
              <w:rPr>
                <w:rStyle w:val="gi"/>
              </w:rPr>
            </w:pPr>
            <w:r>
              <w:rPr>
                <w:rStyle w:val="gi"/>
              </w:rPr>
              <w:t>RUDRARAJU RAGHU VARMA</w:t>
            </w:r>
          </w:p>
        </w:tc>
        <w:tc>
          <w:tcPr>
            <w:tcW w:w="3183" w:type="dxa"/>
          </w:tcPr>
          <w:p w:rsidR="001061E7" w:rsidRDefault="001061E7" w:rsidP="008E3E56">
            <w:pPr>
              <w:jc w:val="both"/>
              <w:rPr>
                <w:rStyle w:val="gi"/>
              </w:rPr>
            </w:pPr>
            <w:r>
              <w:rPr>
                <w:rStyle w:val="gi"/>
              </w:rPr>
              <w:t>rraghuvarma1@gmail.com</w:t>
            </w:r>
          </w:p>
        </w:tc>
      </w:tr>
    </w:tbl>
    <w:p w:rsidR="00021D8C" w:rsidRPr="00021D8C" w:rsidRDefault="00021D8C" w:rsidP="00021D8C">
      <w:pPr>
        <w:ind w:left="360"/>
        <w:jc w:val="center"/>
      </w:pPr>
    </w:p>
    <w:p w:rsidR="00207625" w:rsidRDefault="00207625" w:rsidP="008E3E56">
      <w:pPr>
        <w:jc w:val="both"/>
      </w:pPr>
      <w:r>
        <w:t xml:space="preserve">We start with the </w:t>
      </w:r>
      <w:r w:rsidR="00C21E1D">
        <w:t>listings</w:t>
      </w:r>
      <w:r>
        <w:t xml:space="preserve"> of agile practices we followed briefly </w:t>
      </w:r>
      <w:r w:rsidR="00C21E1D">
        <w:t xml:space="preserve">without going into its details </w:t>
      </w:r>
      <w:r>
        <w:t>and then explain how we did our project.</w:t>
      </w:r>
    </w:p>
    <w:p w:rsidR="00CE0BEC" w:rsidRDefault="00FD204F" w:rsidP="008E3E56">
      <w:pPr>
        <w:pStyle w:val="Heading1"/>
      </w:pPr>
      <w:r>
        <w:t>Agile practices used</w:t>
      </w:r>
    </w:p>
    <w:p w:rsidR="00CE0BEC" w:rsidRDefault="00CE0BEC" w:rsidP="008E3E56">
      <w:pPr>
        <w:pStyle w:val="ListParagraph"/>
        <w:jc w:val="both"/>
      </w:pPr>
      <w:r>
        <w:t xml:space="preserve">The following are </w:t>
      </w:r>
      <w:r w:rsidR="00B93182">
        <w:t>some of the</w:t>
      </w:r>
      <w:r>
        <w:t xml:space="preserve"> agile </w:t>
      </w:r>
      <w:r w:rsidR="00B93182">
        <w:t>related practices</w:t>
      </w:r>
      <w:r>
        <w:t xml:space="preserve"> that we practiced in our project.</w:t>
      </w:r>
    </w:p>
    <w:tbl>
      <w:tblPr>
        <w:tblStyle w:val="TableGrid"/>
        <w:tblW w:w="0" w:type="auto"/>
        <w:tblInd w:w="720" w:type="dxa"/>
        <w:tblLook w:val="04A0" w:firstRow="1" w:lastRow="0" w:firstColumn="1" w:lastColumn="0" w:noHBand="0" w:noVBand="1"/>
      </w:tblPr>
      <w:tblGrid>
        <w:gridCol w:w="1036"/>
        <w:gridCol w:w="3959"/>
        <w:gridCol w:w="3861"/>
      </w:tblGrid>
      <w:tr w:rsidR="00F02738" w:rsidTr="00F02738">
        <w:tc>
          <w:tcPr>
            <w:tcW w:w="1036" w:type="dxa"/>
          </w:tcPr>
          <w:p w:rsidR="00F02738" w:rsidRPr="00F02738" w:rsidRDefault="00F02738" w:rsidP="008E3E56">
            <w:pPr>
              <w:pStyle w:val="ListParagraph"/>
              <w:jc w:val="both"/>
              <w:rPr>
                <w:b/>
              </w:rPr>
            </w:pPr>
          </w:p>
        </w:tc>
        <w:tc>
          <w:tcPr>
            <w:tcW w:w="3959" w:type="dxa"/>
          </w:tcPr>
          <w:p w:rsidR="00F02738" w:rsidRPr="00F02738" w:rsidRDefault="00F02738" w:rsidP="008E3E56">
            <w:pPr>
              <w:pStyle w:val="ListParagraph"/>
              <w:ind w:left="0"/>
              <w:jc w:val="both"/>
              <w:rPr>
                <w:b/>
              </w:rPr>
            </w:pPr>
            <w:r w:rsidRPr="00F02738">
              <w:rPr>
                <w:b/>
              </w:rPr>
              <w:t>Agile Practices</w:t>
            </w:r>
          </w:p>
        </w:tc>
        <w:tc>
          <w:tcPr>
            <w:tcW w:w="3861" w:type="dxa"/>
          </w:tcPr>
          <w:p w:rsidR="00F02738" w:rsidRPr="00F02738" w:rsidRDefault="00F02738" w:rsidP="008E3E56">
            <w:pPr>
              <w:pStyle w:val="ListParagraph"/>
              <w:ind w:left="0"/>
              <w:jc w:val="both"/>
              <w:rPr>
                <w:b/>
              </w:rPr>
            </w:pPr>
            <w:r w:rsidRPr="00F02738">
              <w:rPr>
                <w:b/>
              </w:rPr>
              <w:t>Tool used (if any)</w:t>
            </w:r>
          </w:p>
        </w:tc>
      </w:tr>
      <w:tr w:rsidR="00F02738" w:rsidTr="00F02738">
        <w:tc>
          <w:tcPr>
            <w:tcW w:w="1036" w:type="dxa"/>
          </w:tcPr>
          <w:p w:rsidR="00F02738" w:rsidRDefault="00F02738" w:rsidP="008E3E56">
            <w:pPr>
              <w:pStyle w:val="ListParagraph"/>
              <w:numPr>
                <w:ilvl w:val="0"/>
                <w:numId w:val="3"/>
              </w:numPr>
              <w:jc w:val="both"/>
            </w:pPr>
          </w:p>
        </w:tc>
        <w:tc>
          <w:tcPr>
            <w:tcW w:w="3959" w:type="dxa"/>
          </w:tcPr>
          <w:p w:rsidR="00F02738" w:rsidRDefault="00F02738" w:rsidP="008E3E56">
            <w:pPr>
              <w:pStyle w:val="ListParagraph"/>
              <w:ind w:left="0"/>
              <w:jc w:val="both"/>
            </w:pPr>
            <w:r>
              <w:t>Less documentation and more fun coding</w:t>
            </w:r>
          </w:p>
        </w:tc>
        <w:tc>
          <w:tcPr>
            <w:tcW w:w="3861" w:type="dxa"/>
          </w:tcPr>
          <w:p w:rsidR="00F02738" w:rsidRDefault="00025A79" w:rsidP="008E3E56">
            <w:pPr>
              <w:pStyle w:val="ListParagraph"/>
              <w:ind w:left="0"/>
              <w:jc w:val="both"/>
            </w:pPr>
            <w:r>
              <w:t>No heavy documentation</w:t>
            </w:r>
          </w:p>
        </w:tc>
      </w:tr>
      <w:tr w:rsidR="00F02738" w:rsidTr="00F02738">
        <w:tc>
          <w:tcPr>
            <w:tcW w:w="1036" w:type="dxa"/>
          </w:tcPr>
          <w:p w:rsidR="00F02738" w:rsidRDefault="00F02738" w:rsidP="008E3E56">
            <w:pPr>
              <w:pStyle w:val="ListParagraph"/>
              <w:numPr>
                <w:ilvl w:val="0"/>
                <w:numId w:val="3"/>
              </w:numPr>
              <w:jc w:val="both"/>
            </w:pPr>
          </w:p>
        </w:tc>
        <w:tc>
          <w:tcPr>
            <w:tcW w:w="3959" w:type="dxa"/>
          </w:tcPr>
          <w:p w:rsidR="00F02738" w:rsidRDefault="00F02738" w:rsidP="008E3E56">
            <w:pPr>
              <w:pStyle w:val="ListParagraph"/>
              <w:ind w:left="0"/>
              <w:jc w:val="both"/>
            </w:pPr>
            <w:r>
              <w:t>Scrum meetings and product backlogs</w:t>
            </w:r>
          </w:p>
        </w:tc>
        <w:tc>
          <w:tcPr>
            <w:tcW w:w="3861" w:type="dxa"/>
          </w:tcPr>
          <w:p w:rsidR="00F02738" w:rsidRDefault="00025A79" w:rsidP="008E3E56">
            <w:pPr>
              <w:pStyle w:val="ListParagraph"/>
              <w:ind w:left="0"/>
              <w:jc w:val="both"/>
            </w:pPr>
            <w:r>
              <w:t>Short 15-20 minutes meetings every week</w:t>
            </w:r>
          </w:p>
        </w:tc>
      </w:tr>
      <w:tr w:rsidR="00F02738" w:rsidTr="00F02738">
        <w:tc>
          <w:tcPr>
            <w:tcW w:w="1036" w:type="dxa"/>
          </w:tcPr>
          <w:p w:rsidR="00F02738" w:rsidRDefault="00F02738" w:rsidP="008E3E56">
            <w:pPr>
              <w:pStyle w:val="ListParagraph"/>
              <w:numPr>
                <w:ilvl w:val="0"/>
                <w:numId w:val="3"/>
              </w:numPr>
              <w:jc w:val="both"/>
            </w:pPr>
          </w:p>
        </w:tc>
        <w:tc>
          <w:tcPr>
            <w:tcW w:w="3959" w:type="dxa"/>
          </w:tcPr>
          <w:p w:rsidR="00F02738" w:rsidRDefault="00F02738" w:rsidP="008E3E56">
            <w:pPr>
              <w:pStyle w:val="ListParagraph"/>
              <w:ind w:left="0"/>
              <w:jc w:val="both"/>
            </w:pPr>
            <w:r>
              <w:t>Pair programming</w:t>
            </w:r>
          </w:p>
        </w:tc>
        <w:tc>
          <w:tcPr>
            <w:tcW w:w="3861" w:type="dxa"/>
          </w:tcPr>
          <w:p w:rsidR="00F02738" w:rsidRDefault="001E6809" w:rsidP="008E3E56">
            <w:pPr>
              <w:pStyle w:val="ListParagraph"/>
              <w:ind w:left="0"/>
              <w:jc w:val="both"/>
            </w:pPr>
            <w:r>
              <w:t>-</w:t>
            </w:r>
          </w:p>
        </w:tc>
      </w:tr>
      <w:tr w:rsidR="00F02738" w:rsidTr="00F02738">
        <w:tc>
          <w:tcPr>
            <w:tcW w:w="1036" w:type="dxa"/>
          </w:tcPr>
          <w:p w:rsidR="00F02738" w:rsidRDefault="00F02738" w:rsidP="008E3E56">
            <w:pPr>
              <w:pStyle w:val="ListParagraph"/>
              <w:numPr>
                <w:ilvl w:val="0"/>
                <w:numId w:val="3"/>
              </w:numPr>
              <w:jc w:val="both"/>
            </w:pPr>
          </w:p>
        </w:tc>
        <w:tc>
          <w:tcPr>
            <w:tcW w:w="3959" w:type="dxa"/>
          </w:tcPr>
          <w:p w:rsidR="00F02738" w:rsidRDefault="00F02738" w:rsidP="008E3E56">
            <w:pPr>
              <w:pStyle w:val="ListParagraph"/>
              <w:ind w:left="0"/>
              <w:jc w:val="both"/>
            </w:pPr>
            <w:r>
              <w:t>User stories</w:t>
            </w:r>
          </w:p>
        </w:tc>
        <w:tc>
          <w:tcPr>
            <w:tcW w:w="3861" w:type="dxa"/>
          </w:tcPr>
          <w:p w:rsidR="00F02738" w:rsidRDefault="001E6809" w:rsidP="008E3E56">
            <w:pPr>
              <w:pStyle w:val="ListParagraph"/>
              <w:ind w:left="0"/>
              <w:jc w:val="both"/>
            </w:pPr>
            <w:r>
              <w:t>-</w:t>
            </w:r>
          </w:p>
        </w:tc>
      </w:tr>
      <w:tr w:rsidR="00F02738" w:rsidTr="00F02738">
        <w:tc>
          <w:tcPr>
            <w:tcW w:w="1036" w:type="dxa"/>
          </w:tcPr>
          <w:p w:rsidR="00F02738" w:rsidRDefault="00F02738" w:rsidP="008E3E56">
            <w:pPr>
              <w:pStyle w:val="ListParagraph"/>
              <w:numPr>
                <w:ilvl w:val="0"/>
                <w:numId w:val="3"/>
              </w:numPr>
              <w:jc w:val="both"/>
            </w:pPr>
          </w:p>
        </w:tc>
        <w:tc>
          <w:tcPr>
            <w:tcW w:w="3959" w:type="dxa"/>
          </w:tcPr>
          <w:p w:rsidR="00F02738" w:rsidRDefault="00F02738" w:rsidP="008E3E56">
            <w:pPr>
              <w:pStyle w:val="ListParagraph"/>
              <w:ind w:left="0"/>
              <w:jc w:val="both"/>
            </w:pPr>
            <w:r>
              <w:t>Test driven development</w:t>
            </w:r>
          </w:p>
        </w:tc>
        <w:tc>
          <w:tcPr>
            <w:tcW w:w="3861" w:type="dxa"/>
          </w:tcPr>
          <w:p w:rsidR="00F02738" w:rsidRDefault="00C561A7" w:rsidP="008E3E56">
            <w:pPr>
              <w:pStyle w:val="ListParagraph"/>
              <w:ind w:left="0"/>
              <w:jc w:val="both"/>
            </w:pPr>
            <w:r>
              <w:t>Jasmine, Selenium</w:t>
            </w:r>
          </w:p>
        </w:tc>
      </w:tr>
      <w:tr w:rsidR="00F02738" w:rsidTr="00F02738">
        <w:tc>
          <w:tcPr>
            <w:tcW w:w="1036" w:type="dxa"/>
          </w:tcPr>
          <w:p w:rsidR="00F02738" w:rsidRDefault="00F02738" w:rsidP="008E3E56">
            <w:pPr>
              <w:pStyle w:val="ListParagraph"/>
              <w:numPr>
                <w:ilvl w:val="0"/>
                <w:numId w:val="3"/>
              </w:numPr>
              <w:jc w:val="both"/>
            </w:pPr>
          </w:p>
        </w:tc>
        <w:tc>
          <w:tcPr>
            <w:tcW w:w="3959" w:type="dxa"/>
          </w:tcPr>
          <w:p w:rsidR="00F02738" w:rsidRDefault="00F02738" w:rsidP="008E3E56">
            <w:pPr>
              <w:pStyle w:val="ListParagraph"/>
              <w:ind w:left="0"/>
              <w:jc w:val="both"/>
            </w:pPr>
            <w:r>
              <w:t>Continuous Integration</w:t>
            </w:r>
          </w:p>
        </w:tc>
        <w:tc>
          <w:tcPr>
            <w:tcW w:w="3861" w:type="dxa"/>
          </w:tcPr>
          <w:p w:rsidR="00F02738" w:rsidRDefault="00323165" w:rsidP="008E3E56">
            <w:pPr>
              <w:pStyle w:val="ListParagraph"/>
              <w:ind w:left="0"/>
              <w:jc w:val="both"/>
            </w:pPr>
            <w:r>
              <w:t>Jenkins</w:t>
            </w:r>
          </w:p>
        </w:tc>
      </w:tr>
      <w:tr w:rsidR="00F02738" w:rsidTr="00F02738">
        <w:tc>
          <w:tcPr>
            <w:tcW w:w="1036" w:type="dxa"/>
          </w:tcPr>
          <w:p w:rsidR="00F02738" w:rsidRDefault="00F02738" w:rsidP="008E3E56">
            <w:pPr>
              <w:pStyle w:val="ListParagraph"/>
              <w:numPr>
                <w:ilvl w:val="0"/>
                <w:numId w:val="3"/>
              </w:numPr>
              <w:jc w:val="both"/>
            </w:pPr>
          </w:p>
        </w:tc>
        <w:tc>
          <w:tcPr>
            <w:tcW w:w="3959" w:type="dxa"/>
          </w:tcPr>
          <w:p w:rsidR="00F02738" w:rsidRDefault="00F02738" w:rsidP="008E3E56">
            <w:pPr>
              <w:pStyle w:val="ListParagraph"/>
              <w:ind w:left="0"/>
              <w:jc w:val="both"/>
            </w:pPr>
            <w:r>
              <w:t>Refactoring</w:t>
            </w:r>
          </w:p>
        </w:tc>
        <w:tc>
          <w:tcPr>
            <w:tcW w:w="3861" w:type="dxa"/>
          </w:tcPr>
          <w:p w:rsidR="00F02738" w:rsidRDefault="00F02738" w:rsidP="008E3E56">
            <w:pPr>
              <w:pStyle w:val="ListParagraph"/>
              <w:ind w:left="0"/>
              <w:jc w:val="both"/>
            </w:pPr>
          </w:p>
        </w:tc>
      </w:tr>
      <w:tr w:rsidR="00F02738" w:rsidTr="00F02738">
        <w:tc>
          <w:tcPr>
            <w:tcW w:w="1036" w:type="dxa"/>
          </w:tcPr>
          <w:p w:rsidR="00F02738" w:rsidRDefault="00F02738" w:rsidP="008E3E56">
            <w:pPr>
              <w:pStyle w:val="ListParagraph"/>
              <w:numPr>
                <w:ilvl w:val="0"/>
                <w:numId w:val="3"/>
              </w:numPr>
              <w:jc w:val="both"/>
            </w:pPr>
          </w:p>
        </w:tc>
        <w:tc>
          <w:tcPr>
            <w:tcW w:w="3959" w:type="dxa"/>
          </w:tcPr>
          <w:p w:rsidR="00F02738" w:rsidRDefault="00F02738" w:rsidP="008E3E56">
            <w:pPr>
              <w:pStyle w:val="ListParagraph"/>
              <w:ind w:left="0"/>
              <w:jc w:val="both"/>
            </w:pPr>
            <w:r>
              <w:t>Employing Code metrics</w:t>
            </w:r>
            <w:r w:rsidR="00044CF1">
              <w:t xml:space="preserve"> or Quality Assessment tool</w:t>
            </w:r>
          </w:p>
        </w:tc>
        <w:tc>
          <w:tcPr>
            <w:tcW w:w="3861" w:type="dxa"/>
          </w:tcPr>
          <w:p w:rsidR="00F02738" w:rsidRDefault="00887838" w:rsidP="008E3E56">
            <w:pPr>
              <w:pStyle w:val="ListParagraph"/>
              <w:ind w:left="0"/>
              <w:jc w:val="both"/>
            </w:pPr>
            <w:r>
              <w:t>SonarQube</w:t>
            </w:r>
          </w:p>
        </w:tc>
      </w:tr>
      <w:tr w:rsidR="00BE2E48" w:rsidTr="00F02738">
        <w:tc>
          <w:tcPr>
            <w:tcW w:w="1036" w:type="dxa"/>
          </w:tcPr>
          <w:p w:rsidR="00BE2E48" w:rsidRDefault="00BE2E48" w:rsidP="008E3E56">
            <w:pPr>
              <w:pStyle w:val="ListParagraph"/>
              <w:numPr>
                <w:ilvl w:val="0"/>
                <w:numId w:val="3"/>
              </w:numPr>
              <w:jc w:val="both"/>
            </w:pPr>
          </w:p>
        </w:tc>
        <w:tc>
          <w:tcPr>
            <w:tcW w:w="3959" w:type="dxa"/>
          </w:tcPr>
          <w:p w:rsidR="00BE2E48" w:rsidRDefault="00BE2E48" w:rsidP="008E3E56">
            <w:pPr>
              <w:pStyle w:val="ListParagraph"/>
              <w:ind w:left="0"/>
              <w:jc w:val="both"/>
            </w:pPr>
            <w:r>
              <w:t>Logging</w:t>
            </w:r>
          </w:p>
        </w:tc>
        <w:tc>
          <w:tcPr>
            <w:tcW w:w="3861" w:type="dxa"/>
          </w:tcPr>
          <w:p w:rsidR="00BE2E48" w:rsidRDefault="00BE2E48" w:rsidP="008E3E56">
            <w:pPr>
              <w:pStyle w:val="ListParagraph"/>
              <w:ind w:left="0"/>
              <w:jc w:val="both"/>
            </w:pPr>
            <w:r>
              <w:t>Log4j</w:t>
            </w:r>
          </w:p>
        </w:tc>
      </w:tr>
    </w:tbl>
    <w:p w:rsidR="00CE0BEC" w:rsidRDefault="00CE0BEC" w:rsidP="008E3E56">
      <w:pPr>
        <w:pStyle w:val="ListParagraph"/>
        <w:jc w:val="both"/>
      </w:pPr>
    </w:p>
    <w:p w:rsidR="00EF3343" w:rsidRDefault="00EF3343" w:rsidP="00EF3343">
      <w:pPr>
        <w:pStyle w:val="Heading1"/>
      </w:pPr>
      <w:r>
        <w:t>Software components</w:t>
      </w:r>
    </w:p>
    <w:p w:rsidR="000E5161" w:rsidRPr="000E5161" w:rsidRDefault="000E5161" w:rsidP="000E5161">
      <w:pPr>
        <w:pStyle w:val="Heading2"/>
        <w:numPr>
          <w:ilvl w:val="1"/>
          <w:numId w:val="4"/>
        </w:numPr>
      </w:pPr>
      <w:r>
        <w:t>Input Preparation: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33FBB" w:rsidTr="00887838">
        <w:tc>
          <w:tcPr>
            <w:tcW w:w="9576" w:type="dxa"/>
          </w:tcPr>
          <w:p w:rsidR="00E33FBB" w:rsidRDefault="00E33FBB" w:rsidP="00E33FBB">
            <w:r>
              <w:rPr>
                <w:noProof/>
              </w:rPr>
              <w:drawing>
                <wp:inline distT="0" distB="0" distL="0" distR="0" wp14:anchorId="5CFC8476" wp14:editId="5E728373">
                  <wp:extent cx="5943600" cy="2263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263140"/>
                          </a:xfrm>
                          <a:prstGeom prst="rect">
                            <a:avLst/>
                          </a:prstGeom>
                        </pic:spPr>
                      </pic:pic>
                    </a:graphicData>
                  </a:graphic>
                </wp:inline>
              </w:drawing>
            </w:r>
          </w:p>
        </w:tc>
      </w:tr>
      <w:tr w:rsidR="00E33FBB" w:rsidTr="00887838">
        <w:tc>
          <w:tcPr>
            <w:tcW w:w="9576" w:type="dxa"/>
          </w:tcPr>
          <w:p w:rsidR="00E33FBB" w:rsidRDefault="00E33FBB" w:rsidP="00C127D1">
            <w:pPr>
              <w:jc w:val="center"/>
            </w:pPr>
            <w:r>
              <w:t xml:space="preserve">Figure 1: </w:t>
            </w:r>
            <w:r w:rsidR="00C127D1">
              <w:t>Input preparation</w:t>
            </w:r>
          </w:p>
        </w:tc>
      </w:tr>
    </w:tbl>
    <w:p w:rsidR="002C7FA7" w:rsidRDefault="002C7FA7" w:rsidP="00E33FBB"/>
    <w:p w:rsidR="00E33FBB" w:rsidRPr="002C7FA7" w:rsidRDefault="008A669A" w:rsidP="002C7FA7">
      <w:pPr>
        <w:jc w:val="both"/>
        <w:rPr>
          <w:sz w:val="24"/>
          <w:szCs w:val="24"/>
        </w:rPr>
      </w:pPr>
      <w:r w:rsidRPr="002C7FA7">
        <w:rPr>
          <w:sz w:val="24"/>
          <w:szCs w:val="24"/>
        </w:rPr>
        <w:lastRenderedPageBreak/>
        <w:t>We employed Sphinx4 library which is a speech recognition library to generate  the required timestamp of each word in the audio.</w:t>
      </w:r>
      <w:r w:rsidR="00887E43" w:rsidRPr="002C7FA7">
        <w:rPr>
          <w:sz w:val="24"/>
          <w:szCs w:val="24"/>
        </w:rPr>
        <w:t xml:space="preserve"> The required input to the Sphinx4 is 26KHz,16 bit, little endian, mono format for which we use ffmpeg for conversion.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127D1" w:rsidTr="00887838">
        <w:tc>
          <w:tcPr>
            <w:tcW w:w="9576" w:type="dxa"/>
          </w:tcPr>
          <w:p w:rsidR="000E5161" w:rsidRDefault="000E5161" w:rsidP="00D25926">
            <w:pPr>
              <w:rPr>
                <w:noProof/>
              </w:rPr>
            </w:pPr>
          </w:p>
          <w:p w:rsidR="000E5161" w:rsidRDefault="000E5161" w:rsidP="00D25926">
            <w:pPr>
              <w:rPr>
                <w:noProof/>
              </w:rPr>
            </w:pPr>
          </w:p>
          <w:p w:rsidR="000E5161" w:rsidRDefault="000E5161" w:rsidP="00D25926">
            <w:pPr>
              <w:rPr>
                <w:noProof/>
              </w:rPr>
            </w:pPr>
          </w:p>
          <w:p w:rsidR="000E5161" w:rsidRDefault="000E5161" w:rsidP="00D25926">
            <w:pPr>
              <w:rPr>
                <w:noProof/>
              </w:rPr>
            </w:pPr>
          </w:p>
          <w:p w:rsidR="000E5161" w:rsidRDefault="000E5161" w:rsidP="00D25926">
            <w:pPr>
              <w:rPr>
                <w:noProof/>
              </w:rPr>
            </w:pPr>
          </w:p>
          <w:p w:rsidR="000E5161" w:rsidRDefault="000E5161" w:rsidP="00D25926">
            <w:pPr>
              <w:rPr>
                <w:noProof/>
              </w:rPr>
            </w:pPr>
          </w:p>
          <w:p w:rsidR="000E5161" w:rsidRDefault="000E5161" w:rsidP="00D25926">
            <w:pPr>
              <w:rPr>
                <w:noProof/>
              </w:rPr>
            </w:pPr>
          </w:p>
          <w:p w:rsidR="000E5161" w:rsidRDefault="000E5161" w:rsidP="00D25926">
            <w:pPr>
              <w:rPr>
                <w:noProof/>
              </w:rPr>
            </w:pPr>
          </w:p>
          <w:p w:rsidR="000E5161" w:rsidRDefault="000E5161" w:rsidP="00D25926">
            <w:pPr>
              <w:rPr>
                <w:noProof/>
              </w:rPr>
            </w:pPr>
          </w:p>
          <w:p w:rsidR="000E5161" w:rsidRDefault="000E5161" w:rsidP="00D25926">
            <w:pPr>
              <w:rPr>
                <w:noProof/>
              </w:rPr>
            </w:pPr>
          </w:p>
          <w:p w:rsidR="000E5161" w:rsidRDefault="000E5161" w:rsidP="00D25926">
            <w:pPr>
              <w:rPr>
                <w:noProof/>
              </w:rPr>
            </w:pPr>
          </w:p>
          <w:p w:rsidR="000E5161" w:rsidRDefault="000E5161" w:rsidP="00D25926">
            <w:pPr>
              <w:rPr>
                <w:noProof/>
              </w:rPr>
            </w:pPr>
          </w:p>
          <w:p w:rsidR="000E5161" w:rsidRDefault="000E5161" w:rsidP="000E5161">
            <w:pPr>
              <w:pStyle w:val="Heading2"/>
              <w:numPr>
                <w:ilvl w:val="1"/>
                <w:numId w:val="4"/>
              </w:numPr>
              <w:spacing w:line="276" w:lineRule="auto"/>
              <w:outlineLvl w:val="1"/>
              <w:rPr>
                <w:noProof/>
              </w:rPr>
            </w:pPr>
            <w:r>
              <w:rPr>
                <w:noProof/>
              </w:rPr>
              <w:t>Software Architecture</w:t>
            </w:r>
          </w:p>
          <w:p w:rsidR="00C127D1" w:rsidRDefault="00C127D1" w:rsidP="00D25926">
            <w:r>
              <w:rPr>
                <w:noProof/>
              </w:rPr>
              <w:drawing>
                <wp:inline distT="0" distB="0" distL="0" distR="0" wp14:anchorId="0CE7DA27" wp14:editId="35A8D3D3">
                  <wp:extent cx="6003235" cy="3379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05238" cy="3380239"/>
                          </a:xfrm>
                          <a:prstGeom prst="rect">
                            <a:avLst/>
                          </a:prstGeom>
                        </pic:spPr>
                      </pic:pic>
                    </a:graphicData>
                  </a:graphic>
                </wp:inline>
              </w:drawing>
            </w:r>
          </w:p>
        </w:tc>
      </w:tr>
      <w:tr w:rsidR="00C127D1" w:rsidTr="00887838">
        <w:tc>
          <w:tcPr>
            <w:tcW w:w="9576" w:type="dxa"/>
          </w:tcPr>
          <w:p w:rsidR="00C127D1" w:rsidRDefault="00C127D1" w:rsidP="00C127D1">
            <w:pPr>
              <w:jc w:val="center"/>
            </w:pPr>
            <w:r>
              <w:t>Figure 2:software architecture of TMS</w:t>
            </w:r>
          </w:p>
        </w:tc>
      </w:tr>
    </w:tbl>
    <w:p w:rsidR="00D25926" w:rsidRPr="00D25926" w:rsidRDefault="00D25926" w:rsidP="00D25926"/>
    <w:p w:rsidR="00EF3343" w:rsidRPr="00EF3343" w:rsidRDefault="00EF3343" w:rsidP="00EF3343"/>
    <w:p w:rsidR="00EF3343" w:rsidRDefault="002C5F1C" w:rsidP="000E5161">
      <w:pPr>
        <w:pStyle w:val="Heading3"/>
        <w:numPr>
          <w:ilvl w:val="2"/>
          <w:numId w:val="4"/>
        </w:numPr>
      </w:pPr>
      <w:r>
        <w:t>Bookmark</w:t>
      </w:r>
    </w:p>
    <w:p w:rsidR="00104B38" w:rsidRPr="001E1E5C" w:rsidRDefault="00104B38" w:rsidP="008E3E56">
      <w:pPr>
        <w:jc w:val="both"/>
        <w:rPr>
          <w:sz w:val="24"/>
          <w:szCs w:val="24"/>
        </w:rPr>
      </w:pPr>
      <w:r w:rsidRPr="001E1E5C">
        <w:rPr>
          <w:sz w:val="24"/>
          <w:szCs w:val="24"/>
        </w:rPr>
        <w:t xml:space="preserve">The bookmark component takes both the audio and text as input and matches the word bookmarked with the tagged timestamp for exact match and on match saves the tagged timestamp and the corresponding word index. </w:t>
      </w:r>
    </w:p>
    <w:p w:rsidR="002C5F1C" w:rsidRDefault="002C5F1C" w:rsidP="008E3E56">
      <w:pPr>
        <w:pStyle w:val="Heading3"/>
        <w:numPr>
          <w:ilvl w:val="2"/>
          <w:numId w:val="4"/>
        </w:numPr>
        <w:jc w:val="both"/>
      </w:pPr>
      <w:r>
        <w:lastRenderedPageBreak/>
        <w:t>Aligner</w:t>
      </w:r>
    </w:p>
    <w:p w:rsidR="002C5F1C" w:rsidRPr="005A1ADD" w:rsidRDefault="00104B38" w:rsidP="005A1ADD">
      <w:pPr>
        <w:jc w:val="both"/>
        <w:rPr>
          <w:sz w:val="24"/>
          <w:szCs w:val="24"/>
        </w:rPr>
      </w:pPr>
      <w:r w:rsidRPr="00914EA3">
        <w:rPr>
          <w:sz w:val="24"/>
          <w:szCs w:val="24"/>
        </w:rPr>
        <w:t>Aligner takes the saved bookmarks as input and on playing with bookmark, marks the bookmarked words with highlighter. The user can click on the bookmarked word or any word at this time to march back and forth to its corresponding timestamp in the audio.</w:t>
      </w:r>
    </w:p>
    <w:sectPr w:rsidR="002C5F1C" w:rsidRPr="005A1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34CDA"/>
    <w:multiLevelType w:val="hybridMultilevel"/>
    <w:tmpl w:val="B2981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D463F8"/>
    <w:multiLevelType w:val="hybridMultilevel"/>
    <w:tmpl w:val="CAD008B2"/>
    <w:lvl w:ilvl="0" w:tplc="51848414">
      <w:start w:val="1"/>
      <w:numFmt w:val="decimal"/>
      <w:pStyle w:val="Heading3"/>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0E4F81"/>
    <w:multiLevelType w:val="hybridMultilevel"/>
    <w:tmpl w:val="87180468"/>
    <w:lvl w:ilvl="0" w:tplc="2544EECA">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305E30"/>
    <w:multiLevelType w:val="hybridMultilevel"/>
    <w:tmpl w:val="DB5E4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942EE7"/>
    <w:multiLevelType w:val="hybridMultilevel"/>
    <w:tmpl w:val="3DCE7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417C5F"/>
    <w:multiLevelType w:val="multilevel"/>
    <w:tmpl w:val="D8027938"/>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6CA13971"/>
    <w:multiLevelType w:val="hybridMultilevel"/>
    <w:tmpl w:val="DE3EB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AD07E8"/>
    <w:multiLevelType w:val="hybridMultilevel"/>
    <w:tmpl w:val="6F7E91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7"/>
  </w:num>
  <w:num w:numId="6">
    <w:abstractNumId w:val="6"/>
  </w:num>
  <w:num w:numId="7">
    <w:abstractNumId w:val="2"/>
  </w:num>
  <w:num w:numId="8">
    <w:abstractNumId w:val="2"/>
  </w:num>
  <w:num w:numId="9">
    <w:abstractNumId w:val="2"/>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293"/>
    <w:rsid w:val="00021D8C"/>
    <w:rsid w:val="00025A79"/>
    <w:rsid w:val="00044CF1"/>
    <w:rsid w:val="000E5161"/>
    <w:rsid w:val="00104B38"/>
    <w:rsid w:val="001061E7"/>
    <w:rsid w:val="00120E9F"/>
    <w:rsid w:val="00122EEC"/>
    <w:rsid w:val="00175594"/>
    <w:rsid w:val="0019132E"/>
    <w:rsid w:val="001B03D8"/>
    <w:rsid w:val="001B3A04"/>
    <w:rsid w:val="001E1E5C"/>
    <w:rsid w:val="001E6809"/>
    <w:rsid w:val="00204F3D"/>
    <w:rsid w:val="00207625"/>
    <w:rsid w:val="00224FE1"/>
    <w:rsid w:val="00246C98"/>
    <w:rsid w:val="002C5F1C"/>
    <w:rsid w:val="002C7FA7"/>
    <w:rsid w:val="00323165"/>
    <w:rsid w:val="003812CB"/>
    <w:rsid w:val="003813B6"/>
    <w:rsid w:val="003A4FB8"/>
    <w:rsid w:val="003F6B42"/>
    <w:rsid w:val="00445A8A"/>
    <w:rsid w:val="004625E4"/>
    <w:rsid w:val="00465794"/>
    <w:rsid w:val="00473F26"/>
    <w:rsid w:val="00495BDD"/>
    <w:rsid w:val="004C01AA"/>
    <w:rsid w:val="004E2C16"/>
    <w:rsid w:val="00510FA8"/>
    <w:rsid w:val="00536656"/>
    <w:rsid w:val="005A1ADD"/>
    <w:rsid w:val="00646894"/>
    <w:rsid w:val="0068675F"/>
    <w:rsid w:val="006B64D3"/>
    <w:rsid w:val="007132AE"/>
    <w:rsid w:val="00796345"/>
    <w:rsid w:val="00797F30"/>
    <w:rsid w:val="007A27BD"/>
    <w:rsid w:val="00863D91"/>
    <w:rsid w:val="00887838"/>
    <w:rsid w:val="00887E43"/>
    <w:rsid w:val="008A669A"/>
    <w:rsid w:val="008E0D65"/>
    <w:rsid w:val="008E3E56"/>
    <w:rsid w:val="008F1993"/>
    <w:rsid w:val="00914EA3"/>
    <w:rsid w:val="00990B39"/>
    <w:rsid w:val="009A1293"/>
    <w:rsid w:val="009B34F0"/>
    <w:rsid w:val="009B3850"/>
    <w:rsid w:val="00AD5444"/>
    <w:rsid w:val="00AF2F07"/>
    <w:rsid w:val="00B93182"/>
    <w:rsid w:val="00BA093F"/>
    <w:rsid w:val="00BB335C"/>
    <w:rsid w:val="00BE2E48"/>
    <w:rsid w:val="00BE57A9"/>
    <w:rsid w:val="00BF6285"/>
    <w:rsid w:val="00C127D1"/>
    <w:rsid w:val="00C20140"/>
    <w:rsid w:val="00C21E1D"/>
    <w:rsid w:val="00C36DFE"/>
    <w:rsid w:val="00C561A7"/>
    <w:rsid w:val="00CC5FAD"/>
    <w:rsid w:val="00CE0BEC"/>
    <w:rsid w:val="00D25926"/>
    <w:rsid w:val="00D8559B"/>
    <w:rsid w:val="00D97021"/>
    <w:rsid w:val="00DC4C11"/>
    <w:rsid w:val="00DD2615"/>
    <w:rsid w:val="00E33FBB"/>
    <w:rsid w:val="00EA20CC"/>
    <w:rsid w:val="00EA5EFA"/>
    <w:rsid w:val="00EC6AC3"/>
    <w:rsid w:val="00ED0F61"/>
    <w:rsid w:val="00EF21EC"/>
    <w:rsid w:val="00EF3343"/>
    <w:rsid w:val="00F016B5"/>
    <w:rsid w:val="00F02738"/>
    <w:rsid w:val="00F447CE"/>
    <w:rsid w:val="00F53512"/>
    <w:rsid w:val="00F55BE1"/>
    <w:rsid w:val="00FB4E50"/>
    <w:rsid w:val="00FC7424"/>
    <w:rsid w:val="00FD2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DD2615"/>
    <w:pPr>
      <w:numPr>
        <w:numId w:val="4"/>
      </w:numPr>
      <w:spacing w:line="360" w:lineRule="auto"/>
      <w:jc w:val="both"/>
      <w:outlineLvl w:val="0"/>
    </w:pPr>
    <w:rPr>
      <w:rFonts w:ascii="Times New Roman" w:hAnsi="Times New Roman"/>
      <w:color w:val="000000" w:themeColor="text1"/>
      <w:sz w:val="28"/>
    </w:rPr>
  </w:style>
  <w:style w:type="paragraph" w:styleId="Heading2">
    <w:name w:val="heading 2"/>
    <w:basedOn w:val="Normal"/>
    <w:next w:val="Heading1"/>
    <w:link w:val="Heading2Char"/>
    <w:uiPriority w:val="9"/>
    <w:unhideWhenUsed/>
    <w:qFormat/>
    <w:rsid w:val="002C5F1C"/>
    <w:pPr>
      <w:keepNext/>
      <w:keepLines/>
      <w:numPr>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Heading2"/>
    <w:link w:val="Heading3Char"/>
    <w:uiPriority w:val="9"/>
    <w:unhideWhenUsed/>
    <w:qFormat/>
    <w:rsid w:val="000E5161"/>
    <w:pPr>
      <w:keepNext/>
      <w:keepLines/>
      <w:numPr>
        <w:numId w:val="10"/>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BEC"/>
    <w:pPr>
      <w:ind w:left="720"/>
      <w:contextualSpacing/>
    </w:pPr>
  </w:style>
  <w:style w:type="table" w:styleId="TableGrid">
    <w:name w:val="Table Grid"/>
    <w:basedOn w:val="TableNormal"/>
    <w:uiPriority w:val="59"/>
    <w:rsid w:val="00CE0B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D2615"/>
    <w:rPr>
      <w:rFonts w:ascii="Times New Roman" w:hAnsi="Times New Roman"/>
      <w:color w:val="000000" w:themeColor="text1"/>
      <w:sz w:val="28"/>
    </w:rPr>
  </w:style>
  <w:style w:type="character" w:customStyle="1" w:styleId="gi">
    <w:name w:val="gi"/>
    <w:basedOn w:val="DefaultParagraphFont"/>
    <w:rsid w:val="00AD5444"/>
  </w:style>
  <w:style w:type="paragraph" w:styleId="BalloonText">
    <w:name w:val="Balloon Text"/>
    <w:basedOn w:val="Normal"/>
    <w:link w:val="BalloonTextChar"/>
    <w:uiPriority w:val="99"/>
    <w:semiHidden/>
    <w:unhideWhenUsed/>
    <w:rsid w:val="00D25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926"/>
    <w:rPr>
      <w:rFonts w:ascii="Tahoma" w:hAnsi="Tahoma" w:cs="Tahoma"/>
      <w:sz w:val="16"/>
      <w:szCs w:val="16"/>
    </w:rPr>
  </w:style>
  <w:style w:type="character" w:customStyle="1" w:styleId="Heading2Char">
    <w:name w:val="Heading 2 Char"/>
    <w:basedOn w:val="DefaultParagraphFont"/>
    <w:link w:val="Heading2"/>
    <w:uiPriority w:val="9"/>
    <w:rsid w:val="002C5F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516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DD2615"/>
    <w:pPr>
      <w:numPr>
        <w:numId w:val="4"/>
      </w:numPr>
      <w:spacing w:line="360" w:lineRule="auto"/>
      <w:jc w:val="both"/>
      <w:outlineLvl w:val="0"/>
    </w:pPr>
    <w:rPr>
      <w:rFonts w:ascii="Times New Roman" w:hAnsi="Times New Roman"/>
      <w:color w:val="000000" w:themeColor="text1"/>
      <w:sz w:val="28"/>
    </w:rPr>
  </w:style>
  <w:style w:type="paragraph" w:styleId="Heading2">
    <w:name w:val="heading 2"/>
    <w:basedOn w:val="Normal"/>
    <w:next w:val="Heading1"/>
    <w:link w:val="Heading2Char"/>
    <w:uiPriority w:val="9"/>
    <w:unhideWhenUsed/>
    <w:qFormat/>
    <w:rsid w:val="002C5F1C"/>
    <w:pPr>
      <w:keepNext/>
      <w:keepLines/>
      <w:numPr>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Heading2"/>
    <w:link w:val="Heading3Char"/>
    <w:uiPriority w:val="9"/>
    <w:unhideWhenUsed/>
    <w:qFormat/>
    <w:rsid w:val="000E5161"/>
    <w:pPr>
      <w:keepNext/>
      <w:keepLines/>
      <w:numPr>
        <w:numId w:val="10"/>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BEC"/>
    <w:pPr>
      <w:ind w:left="720"/>
      <w:contextualSpacing/>
    </w:pPr>
  </w:style>
  <w:style w:type="table" w:styleId="TableGrid">
    <w:name w:val="Table Grid"/>
    <w:basedOn w:val="TableNormal"/>
    <w:uiPriority w:val="59"/>
    <w:rsid w:val="00CE0B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D2615"/>
    <w:rPr>
      <w:rFonts w:ascii="Times New Roman" w:hAnsi="Times New Roman"/>
      <w:color w:val="000000" w:themeColor="text1"/>
      <w:sz w:val="28"/>
    </w:rPr>
  </w:style>
  <w:style w:type="character" w:customStyle="1" w:styleId="gi">
    <w:name w:val="gi"/>
    <w:basedOn w:val="DefaultParagraphFont"/>
    <w:rsid w:val="00AD5444"/>
  </w:style>
  <w:style w:type="paragraph" w:styleId="BalloonText">
    <w:name w:val="Balloon Text"/>
    <w:basedOn w:val="Normal"/>
    <w:link w:val="BalloonTextChar"/>
    <w:uiPriority w:val="99"/>
    <w:semiHidden/>
    <w:unhideWhenUsed/>
    <w:rsid w:val="00D25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926"/>
    <w:rPr>
      <w:rFonts w:ascii="Tahoma" w:hAnsi="Tahoma" w:cs="Tahoma"/>
      <w:sz w:val="16"/>
      <w:szCs w:val="16"/>
    </w:rPr>
  </w:style>
  <w:style w:type="character" w:customStyle="1" w:styleId="Heading2Char">
    <w:name w:val="Heading 2 Char"/>
    <w:basedOn w:val="DefaultParagraphFont"/>
    <w:link w:val="Heading2"/>
    <w:uiPriority w:val="9"/>
    <w:rsid w:val="002C5F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516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667</TotalTime>
  <Pages>4</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AnjilaTam</dc:creator>
  <cp:lastModifiedBy>AnjilaTam</cp:lastModifiedBy>
  <cp:revision>87</cp:revision>
  <dcterms:created xsi:type="dcterms:W3CDTF">2015-11-11T21:19:00Z</dcterms:created>
  <dcterms:modified xsi:type="dcterms:W3CDTF">2015-11-17T07:50:00Z</dcterms:modified>
</cp:coreProperties>
</file>