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1D253" w14:textId="77777777" w:rsidR="0040575F" w:rsidRDefault="0040575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S:</m:t>
        </m:r>
      </m:oMath>
      <w:r>
        <w:rPr>
          <w:lang w:val="en-US"/>
        </w:rPr>
        <w:t xml:space="preserve"> spot price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>: strike price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: time to maturity, </w:t>
      </w:r>
      <m:oMath>
        <m:r>
          <w:rPr>
            <w:rFonts w:ascii="Cambria Math" w:hAnsi="Cambria Math"/>
            <w:lang w:val="en-US"/>
          </w:rPr>
          <m:t>τ=T-t</m:t>
        </m:r>
      </m:oMath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r:</m:t>
        </m:r>
      </m:oMath>
      <w:r>
        <w:rPr>
          <w:lang w:val="en-US"/>
        </w:rPr>
        <w:t xml:space="preserve"> risk-free rate 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q:</m:t>
        </m:r>
      </m:oMath>
      <w:r>
        <w:rPr>
          <w:lang w:val="en-US"/>
        </w:rPr>
        <w:t xml:space="preserve"> dividend yield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σ</m:t>
        </m:r>
      </m:oMath>
      <w:r>
        <w:rPr>
          <w:lang w:val="en-US"/>
        </w:rPr>
        <w:t xml:space="preserve">: annualized volatility (standard deviation) of an underlying asset 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 xml:space="preserve">r,q,σ </m:t>
        </m:r>
      </m:oMath>
      <w:r>
        <w:rPr>
          <w:lang w:val="en-US"/>
        </w:rPr>
        <w:t xml:space="preserve">are constants under BS framework, if deterministic, notate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BS</m:t>
            </m:r>
          </m:sub>
        </m:sSub>
        <m:r>
          <w:rPr>
            <w:rFonts w:ascii="Cambria Math" w:hAnsi="Cambria Math"/>
            <w:lang w:val="en-US"/>
          </w:rPr>
          <m:t>(T, K)</m:t>
        </m:r>
      </m:oMath>
      <w:r>
        <w:rPr>
          <w:lang w:val="en-US"/>
        </w:rPr>
        <w:t xml:space="preserve">: implied volatility calculated by the Black-Scholes formula given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K</m:t>
        </m:r>
      </m:oMath>
    </w:p>
    <w:p w14:paraId="52BF610D" w14:textId="7AE0EBE9" w:rsidR="0040575F" w:rsidRDefault="0040575F">
      <w:pPr>
        <w:rPr>
          <w:lang w:val="en-US"/>
        </w:rPr>
      </w:pP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lang w:val="en-US"/>
        </w:rPr>
        <w:t xml:space="preserve">: forward price </w:t>
      </w:r>
      <m:oMath>
        <m:r>
          <w:rPr>
            <w:rFonts w:ascii="Cambria Math" w:hAnsi="Cambria Math"/>
            <w:lang w:val="en-US"/>
          </w:rPr>
          <m:t>F=</m:t>
        </m:r>
        <m:r>
          <m:rPr>
            <m:scr m:val="double-struck"/>
          </m:rPr>
          <w:rPr>
            <w:rFonts w:ascii="Cambria Math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</m:oMath>
      <w:r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r-q</m:t>
                </m:r>
              </m:e>
            </m:d>
            <m:r>
              <w:rPr>
                <w:rFonts w:ascii="Cambria Math" w:hAnsi="Cambria Math"/>
                <w:lang w:val="en-US"/>
              </w:rPr>
              <m:t>τ</m:t>
            </m:r>
          </m:sup>
        </m:sSup>
      </m:oMath>
      <w:r>
        <w:rPr>
          <w:lang w:val="en-US"/>
        </w:rPr>
        <w:t xml:space="preserve"> under Black-Scholes framework)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k=</m:t>
        </m:r>
        <m:r>
          <m:rPr>
            <m:sty m:val="p"/>
          </m:rPr>
          <w:rPr>
            <w:rFonts w:ascii="Cambria Math" w:hAnsi="Cambria Math"/>
            <w:lang w:val="en-US"/>
          </w:rPr>
          <m:t>log⁡</m:t>
        </m:r>
        <m:r>
          <w:rPr>
            <w:rFonts w:ascii="Cambria Math" w:hAnsi="Cambria Math"/>
            <w:lang w:val="en-US"/>
          </w:rPr>
          <m:t>(K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F)</m:t>
        </m:r>
      </m:oMath>
      <w:r>
        <w:rPr>
          <w:lang w:val="en-US"/>
        </w:rPr>
        <w:t>: log forward moneyness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BS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T,K</m:t>
            </m:r>
          </m:e>
        </m:d>
        <m:r>
          <w:rPr>
            <w:rFonts w:ascii="Cambria Math" w:hAnsi="Cambria Math"/>
            <w:lang w:val="en-US"/>
          </w:rPr>
          <m:t>τ</m:t>
        </m:r>
      </m:oMath>
      <w:r>
        <w:rPr>
          <w:lang w:val="en-US"/>
        </w:rPr>
        <w:t>: total variance</w:t>
      </w:r>
      <w:r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k,σ</m:t>
            </m:r>
          </m:e>
        </m:d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lang w:val="en-US"/>
              </w:rPr>
              <m:t>σ</m:t>
            </m:r>
          </m:den>
        </m:f>
        <m:r>
          <w:rPr>
            <w:rFonts w:ascii="Cambria Math" w:hAnsi="Cambria Math"/>
            <w:lang w:val="en-US"/>
          </w:rPr>
          <m:t>±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σ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 xml:space="preserve"> </w:t>
      </w:r>
    </w:p>
    <w:p w14:paraId="6DF269EC" w14:textId="77777777" w:rsidR="0040575F" w:rsidRDefault="0040575F">
      <w:pPr>
        <w:rPr>
          <w:lang w:val="en-US"/>
        </w:rPr>
      </w:pPr>
    </w:p>
    <w:p w14:paraId="2BFEF1E0" w14:textId="14381E00" w:rsidR="0040575F" w:rsidRPr="0040575F" w:rsidRDefault="0040575F">
      <w:pPr>
        <w:rPr>
          <w:lang w:val="en-US"/>
        </w:rPr>
      </w:pPr>
      <w:r w:rsidRPr="0040575F">
        <w:rPr>
          <w:b/>
          <w:bCs/>
          <w:lang w:val="en-US"/>
        </w:rPr>
        <w:t>SVI model</w:t>
      </w:r>
      <w:r>
        <w:rPr>
          <w:lang w:val="en-US"/>
        </w:rPr>
        <w:t xml:space="preserve"> </w:t>
      </w:r>
      <w:r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SVI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≔a+b(ρ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k-m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k-m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3186D95A" w14:textId="77777777" w:rsidR="001C2F43" w:rsidRDefault="0040575F">
      <w:pPr>
        <w:rPr>
          <w:lang w:val="en-US"/>
        </w:rPr>
      </w:pPr>
      <w:r>
        <w:rPr>
          <w:lang w:val="en-US"/>
        </w:rPr>
        <w:t xml:space="preserve">Parameters to calibrate: </w:t>
      </w:r>
      <m:oMath>
        <m:r>
          <w:rPr>
            <w:rFonts w:ascii="Cambria Math" w:hAnsi="Cambria Math"/>
            <w:lang w:val="en-US"/>
          </w:rPr>
          <m:t>a, b, ρ, m, σ</m:t>
        </m:r>
      </m:oMath>
      <w:r w:rsidR="001C2F43">
        <w:rPr>
          <w:lang w:val="en-US"/>
        </w:rPr>
        <w:br/>
        <w:t xml:space="preserve">- </w:t>
      </w:r>
      <m:oMath>
        <m:r>
          <w:rPr>
            <w:rFonts w:ascii="Cambria Math" w:hAnsi="Cambria Math"/>
            <w:lang w:val="en-US"/>
          </w:rPr>
          <m:t>a</m:t>
        </m:r>
      </m:oMath>
      <w:r w:rsidR="001C2F43">
        <w:rPr>
          <w:lang w:val="en-US"/>
        </w:rPr>
        <w:t xml:space="preserve">: vertical shift, </w:t>
      </w:r>
      <m:oMath>
        <m:r>
          <w:rPr>
            <w:rFonts w:ascii="Cambria Math" w:hAnsi="Cambria Math"/>
            <w:lang w:val="en-US"/>
          </w:rPr>
          <m:t>b:</m:t>
        </m:r>
      </m:oMath>
      <w:r w:rsidR="001C2F43">
        <w:rPr>
          <w:lang w:val="en-US"/>
        </w:rPr>
        <w:t xml:space="preserve"> slope of wings, </w:t>
      </w:r>
      <m:oMath>
        <m:r>
          <w:rPr>
            <w:rFonts w:ascii="Cambria Math" w:hAnsi="Cambria Math"/>
            <w:lang w:val="en-US"/>
          </w:rPr>
          <m:t>ρ</m:t>
        </m:r>
      </m:oMath>
      <w:r w:rsidR="001C2F43">
        <w:rPr>
          <w:lang w:val="en-US"/>
        </w:rPr>
        <w:t xml:space="preserve">: clockwise rotation, </w:t>
      </w:r>
      <m:oMath>
        <m:r>
          <w:rPr>
            <w:rFonts w:ascii="Cambria Math" w:hAnsi="Cambria Math"/>
            <w:lang w:val="en-US"/>
          </w:rPr>
          <m:t>m</m:t>
        </m:r>
      </m:oMath>
      <w:r w:rsidR="001C2F43">
        <w:rPr>
          <w:lang w:val="en-US"/>
        </w:rPr>
        <w:t xml:space="preserve">: horizontal shift, </w:t>
      </w:r>
      <m:oMath>
        <m:r>
          <w:rPr>
            <w:rFonts w:ascii="Cambria Math" w:hAnsi="Cambria Math"/>
            <w:lang w:val="en-US"/>
          </w:rPr>
          <m:t>σ</m:t>
        </m:r>
      </m:oMath>
      <w:r w:rsidR="001C2F43">
        <w:rPr>
          <w:lang w:val="en-US"/>
        </w:rPr>
        <w:t>: curvature</w:t>
      </w:r>
      <w:r>
        <w:rPr>
          <w:lang w:val="en-US"/>
        </w:rPr>
        <w:br/>
        <w:t xml:space="preserve">Log-forward moneyness: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, Total implied variance: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SVI</m:t>
            </m:r>
          </m:sub>
        </m:sSub>
        <m:r>
          <w:rPr>
            <w:rFonts w:ascii="Cambria Math" w:hAnsi="Cambria Math"/>
            <w:lang w:val="en-US"/>
          </w:rPr>
          <m:t>(k)</m:t>
        </m:r>
      </m:oMath>
    </w:p>
    <w:p w14:paraId="31729C23" w14:textId="77777777" w:rsidR="001C2F43" w:rsidRDefault="001C2F43">
      <w:pPr>
        <w:rPr>
          <w:lang w:val="en-US"/>
        </w:rPr>
      </w:pPr>
    </w:p>
    <w:p w14:paraId="53281734" w14:textId="77777777" w:rsidR="001C2F43" w:rsidRDefault="001C2F43">
      <w:pPr>
        <w:rPr>
          <w:lang w:val="en-US"/>
        </w:rPr>
      </w:pPr>
      <w:r>
        <w:rPr>
          <w:lang w:val="en-US"/>
        </w:rPr>
        <w:t>No Arbitrage SVI Algorithm</w:t>
      </w:r>
    </w:p>
    <w:p w14:paraId="5CCA7CAE" w14:textId="77777777" w:rsidR="001C2F43" w:rsidRDefault="001C2F43" w:rsidP="001C2F43">
      <w:pPr>
        <w:rPr>
          <w:lang w:val="en-US"/>
        </w:rPr>
      </w:pPr>
      <w:r w:rsidRPr="001C2F43">
        <w:rPr>
          <w:lang w:val="en-US"/>
        </w:rPr>
        <w:t xml:space="preserve">Input: </w:t>
      </w:r>
      <m:oMath>
        <m:r>
          <w:rPr>
            <w:rFonts w:ascii="Cambria Math" w:hAnsi="Cambria Math"/>
            <w:lang w:val="en-US"/>
          </w:rPr>
          <m:t>k</m:t>
        </m:r>
      </m:oMath>
      <w:r w:rsidRPr="001C2F43">
        <w:rPr>
          <w:lang w:val="en-US"/>
        </w:rPr>
        <w:t xml:space="preserve"> (log-forward moneyness), </w:t>
      </w:r>
      <m:oMath>
        <m:r>
          <w:rPr>
            <w:rFonts w:ascii="Cambria Math" w:hAnsi="Cambria Math"/>
            <w:lang w:val="en-US"/>
          </w:rPr>
          <m:t>w(k)</m:t>
        </m:r>
      </m:oMath>
      <w:r w:rsidRPr="001C2F43">
        <w:rPr>
          <w:lang w:val="en-US"/>
        </w:rPr>
        <w:t xml:space="preserve"> (total implied variance)</w:t>
      </w:r>
      <w:r>
        <w:rPr>
          <w:lang w:val="en-US"/>
        </w:rPr>
        <w:br/>
      </w:r>
      <w:r w:rsidRPr="001C2F43">
        <w:rPr>
          <w:lang w:val="en-US"/>
        </w:rPr>
        <w:t xml:space="preserve">Object: find SVI parameters </w:t>
      </w:r>
      <m:oMath>
        <m:r>
          <w:rPr>
            <w:rFonts w:ascii="Cambria Math" w:hAnsi="Cambria Math"/>
            <w:lang w:val="en-US"/>
          </w:rPr>
          <m:t>(a, b,ρ, m, σ)</m:t>
        </m:r>
      </m:oMath>
      <w:r>
        <w:rPr>
          <w:lang w:val="en-US"/>
        </w:rPr>
        <w:t xml:space="preserve"> under no-arbitrage conditions</w:t>
      </w:r>
    </w:p>
    <w:p w14:paraId="67B85732" w14:textId="77777777" w:rsidR="001C2F43" w:rsidRDefault="001C2F43" w:rsidP="001C2F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Choose </w:t>
      </w:r>
      <m:oMath>
        <m:r>
          <w:rPr>
            <w:rFonts w:ascii="Cambria Math" w:hAnsi="Cambria Math"/>
            <w:lang w:val="en-US"/>
          </w:rPr>
          <m:t>ρ∈[-1,1]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b≥0</m:t>
        </m:r>
      </m:oMath>
      <w:r>
        <w:rPr>
          <w:lang w:val="en-US"/>
        </w:rPr>
        <w:t xml:space="preserve"> s.t.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1±ρ</m:t>
            </m:r>
          </m:e>
        </m:d>
        <m:r>
          <w:rPr>
            <w:rFonts w:ascii="Cambria Math" w:hAnsi="Cambria Math"/>
            <w:lang w:val="en-US"/>
          </w:rPr>
          <m:t>≤2</m:t>
        </m:r>
      </m:oMath>
    </w:p>
    <w:p w14:paraId="23DBD8C1" w14:textId="77777777" w:rsidR="001C2F43" w:rsidRDefault="001C2F43" w:rsidP="001C2F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Compute numerically </w:t>
      </w:r>
      <m:oMath>
        <m:r>
          <w:rPr>
            <w:rFonts w:ascii="Cambria Math" w:hAnsi="Cambria Math"/>
            <w:lang w:val="en-US"/>
          </w:rPr>
          <m:t>F(b,ρ)</m:t>
        </m:r>
      </m:oMath>
      <w:r>
        <w:rPr>
          <w:lang w:val="en-US"/>
        </w:rPr>
        <w:t xml:space="preserve"> and parametrize </w:t>
      </w:r>
      <m:oMath>
        <m:r>
          <w:rPr>
            <w:rFonts w:ascii="Cambria Math" w:hAnsi="Cambria Math"/>
            <w:lang w:val="en-US"/>
          </w:rPr>
          <m:t>α=F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b,ρ</m:t>
            </m:r>
          </m:e>
        </m:d>
        <m:r>
          <w:rPr>
            <w:rFonts w:ascii="Cambria Math" w:hAnsi="Cambria Math"/>
            <w:lang w:val="en-US"/>
          </w:rPr>
          <m:t>+u</m:t>
        </m:r>
      </m:oMath>
      <w:r>
        <w:rPr>
          <w:lang w:val="en-US"/>
        </w:rPr>
        <w:t xml:space="preserve"> for positive </w:t>
      </w:r>
      <m:oMath>
        <m:r>
          <w:rPr>
            <w:rFonts w:ascii="Cambria Math" w:hAnsi="Cambria Math"/>
            <w:lang w:val="en-US"/>
          </w:rPr>
          <m:t>u</m:t>
        </m:r>
      </m:oMath>
    </w:p>
    <w:p w14:paraId="45EAD8DE" w14:textId="65B9ACD4" w:rsidR="0040575F" w:rsidRPr="001C2F43" w:rsidRDefault="001C2F43" w:rsidP="001C2F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Compute numerically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40575F" w:rsidRPr="001C2F43">
        <w:rPr>
          <w:lang w:val="en-US"/>
        </w:rPr>
        <w:br/>
      </w:r>
    </w:p>
    <w:p w14:paraId="7CB0ABB2" w14:textId="77777777" w:rsidR="0040575F" w:rsidRDefault="0040575F">
      <w:pPr>
        <w:rPr>
          <w:lang w:val="en-US"/>
        </w:rPr>
      </w:pPr>
      <w:r>
        <w:rPr>
          <w:lang w:val="en-US"/>
        </w:rPr>
        <w:t>Mathematical Backgrounds</w:t>
      </w:r>
    </w:p>
    <w:p w14:paraId="59425BEC" w14:textId="2628C3F5" w:rsidR="0040575F" w:rsidRDefault="0040575F" w:rsidP="00405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volatility</w:t>
      </w:r>
    </w:p>
    <w:p w14:paraId="4079E285" w14:textId="0AF09C20" w:rsidR="0040575F" w:rsidRDefault="0040575F" w:rsidP="00405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Butterfly arbitrage</w:t>
      </w:r>
    </w:p>
    <w:p w14:paraId="5F8CDD69" w14:textId="17C77F20" w:rsidR="0040575F" w:rsidRDefault="0040575F" w:rsidP="00405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Calendar arbitrage</w:t>
      </w:r>
    </w:p>
    <w:p w14:paraId="3EDACC05" w14:textId="34BCBB14" w:rsidR="0040575F" w:rsidRDefault="0040575F" w:rsidP="0040575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Durrleman</w:t>
      </w:r>
      <w:proofErr w:type="spellEnd"/>
      <w:r>
        <w:rPr>
          <w:lang w:val="en-US"/>
        </w:rPr>
        <w:t xml:space="preserve"> condition</w:t>
      </w:r>
    </w:p>
    <w:p w14:paraId="20B22B9C" w14:textId="6B7979E7" w:rsidR="0040575F" w:rsidRDefault="0040575F" w:rsidP="00405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Lee’s moment formula (limits of slope on both wingtips – large and small strike tails)</w:t>
      </w:r>
    </w:p>
    <w:p w14:paraId="503B61B9" w14:textId="77777777" w:rsidR="0040575F" w:rsidRDefault="0040575F" w:rsidP="00405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Convergence of Heston model to SVI</w:t>
      </w:r>
    </w:p>
    <w:p w14:paraId="0365913A" w14:textId="77777777" w:rsidR="001C2F43" w:rsidRPr="001C2F43" w:rsidRDefault="001C2F43" w:rsidP="001C2F43">
      <w:pPr>
        <w:rPr>
          <w:lang w:val="en-US"/>
        </w:rPr>
      </w:pPr>
    </w:p>
    <w:p w14:paraId="72A1CA7E" w14:textId="77777777" w:rsidR="0040575F" w:rsidRDefault="0040575F" w:rsidP="0040575F">
      <w:pPr>
        <w:rPr>
          <w:lang w:val="en-US"/>
        </w:rPr>
      </w:pPr>
      <w:r>
        <w:rPr>
          <w:lang w:val="en-US"/>
        </w:rPr>
        <w:t>No-butterfly arbitrage conditions</w:t>
      </w:r>
    </w:p>
    <w:p w14:paraId="425118FF" w14:textId="1121C48A" w:rsidR="0040575F" w:rsidRDefault="0040575F" w:rsidP="0040575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C2F43">
        <w:rPr>
          <w:b/>
          <w:bCs/>
          <w:lang w:val="en-US"/>
        </w:rPr>
        <w:t>Fukasawa</w:t>
      </w:r>
      <w:proofErr w:type="spellEnd"/>
      <w:r w:rsidRPr="001C2F43">
        <w:rPr>
          <w:b/>
          <w:bCs/>
          <w:lang w:val="en-US"/>
        </w:rPr>
        <w:t xml:space="preserve"> (2012)</w:t>
      </w:r>
      <w:r>
        <w:rPr>
          <w:lang w:val="en-US"/>
        </w:rPr>
        <w:t xml:space="preserve"> – necessary condition to prevent Butterfly arbitrage </w:t>
      </w:r>
      <w:r>
        <w:rPr>
          <w:lang w:val="en-US"/>
        </w:rPr>
        <w:br/>
        <w:t xml:space="preserve">No butterfly arbitrage </w:t>
      </w:r>
      <m:oMath>
        <m:r>
          <w:rPr>
            <w:rFonts w:ascii="Cambria Math" w:hAnsi="Cambria Math"/>
            <w:lang w:val="en-US"/>
          </w:rPr>
          <m:t>⇒</m:t>
        </m:r>
      </m:oMath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1,2</m:t>
            </m:r>
          </m:sub>
        </m:sSub>
        <m:r>
          <w:rPr>
            <w:rFonts w:ascii="Cambria Math" w:hAnsi="Cambria Math"/>
            <w:lang w:val="en-US"/>
          </w:rPr>
          <m:t>(k,σ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are strictly increasing</w:t>
      </w:r>
    </w:p>
    <w:p w14:paraId="0A68F80A" w14:textId="430805E9" w:rsidR="0040575F" w:rsidRPr="0040575F" w:rsidRDefault="0040575F" w:rsidP="0040575F">
      <w:pPr>
        <w:pStyle w:val="ListParagraph"/>
        <w:numPr>
          <w:ilvl w:val="0"/>
          <w:numId w:val="2"/>
        </w:numPr>
        <w:rPr>
          <w:lang w:val="en-US"/>
        </w:rPr>
      </w:pPr>
      <w:r w:rsidRPr="001C2F43">
        <w:rPr>
          <w:b/>
          <w:bCs/>
          <w:lang w:val="en-US"/>
        </w:rPr>
        <w:t>Normalizing SVI parameters</w:t>
      </w:r>
      <w:r>
        <w:rPr>
          <w:lang w:val="en-US"/>
        </w:rPr>
        <w:br/>
        <w:t xml:space="preserve">Define </w:t>
      </w:r>
      <m:oMath>
        <m:r>
          <w:rPr>
            <w:rFonts w:ascii="Cambria Math" w:hAnsi="Cambria Math"/>
            <w:lang w:val="en-US"/>
          </w:rPr>
          <m:t>α=a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σ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μ=m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σ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l=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k-m</m:t>
            </m:r>
          </m:e>
        </m:d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σ</m:t>
        </m:r>
      </m:oMath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SVI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≔σN(l)</m:t>
        </m:r>
      </m:oMath>
      <w:r>
        <w:rPr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=α+b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ρl+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</m:t>
                </m:r>
              </m:e>
            </m:rad>
          </m:e>
        </m:d>
      </m:oMath>
      <w:r w:rsidR="001C2F43">
        <w:rPr>
          <w:lang w:val="en-US"/>
        </w:rPr>
        <w:t xml:space="preserve"> (and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=b(ρ+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</m:t>
                </m:r>
              </m:e>
            </m:rad>
          </m:den>
        </m:f>
        <m:r>
          <w:rPr>
            <w:rFonts w:ascii="Cambria Math" w:hAnsi="Cambria Math"/>
            <w:lang w:val="en-US"/>
          </w:rPr>
          <m:t>)</m:t>
        </m:r>
      </m:oMath>
      <w:r w:rsidR="001C2F43">
        <w:rPr>
          <w:lang w:val="en-US"/>
        </w:rPr>
        <w:t xml:space="preserve"> 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m:rPr>
                    <m:lit/>
                  </m:rPr>
                  <w:rPr>
                    <w:rFonts w:ascii="Cambria Math" w:hAnsi="Cambria Math"/>
                    <w:lang w:val="en-US"/>
                  </w:rPr>
                  <m:t>/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&gt;0</m:t>
        </m:r>
      </m:oMath>
      <w:r w:rsidR="001C2F43">
        <w:rPr>
          <w:lang w:val="en-US"/>
        </w:rPr>
        <w:t>)</w:t>
      </w:r>
      <w:r w:rsidR="001C2F43">
        <w:rPr>
          <w:lang w:val="en-US"/>
        </w:rPr>
        <w:br/>
        <w:t>In this case, we can reduce the number of parameters (</w:t>
      </w:r>
      <m:oMath>
        <m:r>
          <w:rPr>
            <w:rFonts w:ascii="Cambria Math" w:hAnsi="Cambria Math"/>
            <w:lang w:val="en-US"/>
          </w:rPr>
          <m:t>a, b, ρ, m, σ)→(a,b,ρ)</m:t>
        </m:r>
      </m:oMath>
      <w:r w:rsidR="001C2F43">
        <w:rPr>
          <w:lang w:val="en-US"/>
        </w:rPr>
        <w:t xml:space="preserve"> and seperate </w:t>
      </w:r>
      <m:oMath>
        <m:r>
          <w:rPr>
            <w:rFonts w:ascii="Cambria Math" w:hAnsi="Cambria Math"/>
            <w:lang w:val="en-US"/>
          </w:rPr>
          <m:t>μ</m:t>
        </m:r>
      </m:oMath>
      <w:r w:rsidR="001C2F43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σ</m:t>
        </m:r>
      </m:oMath>
      <w:r w:rsidR="001C2F43">
        <w:rPr>
          <w:lang w:val="en-US"/>
        </w:rPr>
        <w:t xml:space="preserve"> as a variable </w:t>
      </w:r>
      <m:oMath>
        <m:r>
          <w:rPr>
            <w:rFonts w:ascii="Cambria Math" w:hAnsi="Cambria Math"/>
            <w:lang w:val="en-US"/>
          </w:rPr>
          <m:t>l</m:t>
        </m:r>
      </m:oMath>
      <w:r w:rsidR="001C2F43">
        <w:rPr>
          <w:lang w:val="en-US"/>
        </w:rPr>
        <w:t xml:space="preserve"> </w:t>
      </w:r>
    </w:p>
    <w:p w14:paraId="56977C7D" w14:textId="46BDF30D" w:rsidR="0040575F" w:rsidRDefault="0040575F" w:rsidP="0040575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C2F43">
        <w:rPr>
          <w:b/>
          <w:bCs/>
          <w:lang w:val="en-US"/>
        </w:rPr>
        <w:t>Durrleman</w:t>
      </w:r>
      <w:proofErr w:type="spellEnd"/>
      <w:r w:rsidRPr="001C2F43">
        <w:rPr>
          <w:b/>
          <w:bCs/>
          <w:lang w:val="en-US"/>
        </w:rPr>
        <w:t xml:space="preserve"> condition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SVI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SVI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SVI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SVI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SVI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=G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2σ</m:t>
            </m: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(l)</m:t>
        </m:r>
      </m:oMath>
      <w:r>
        <w:rPr>
          <w:lang w:val="en-US"/>
        </w:rPr>
        <w:t xml:space="preserve"> 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≔1-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l+μ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2N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d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d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 w:rsidR="001C2F43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d>
          </m:den>
        </m:f>
      </m:oMath>
      <w:r w:rsidR="001C2F43"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→</m:t>
        </m:r>
      </m:oMath>
      <w:r w:rsidR="001C2F43">
        <w:rPr>
          <w:lang w:val="en-US"/>
        </w:rPr>
        <w:t xml:space="preserve"> No butterfly arbitrage </w:t>
      </w:r>
      <m:oMath>
        <m:r>
          <w:rPr>
            <w:rFonts w:ascii="Cambria Math" w:hAnsi="Cambria Math"/>
            <w:lang w:val="en-US"/>
          </w:rPr>
          <m:t>⇔</m:t>
        </m:r>
      </m:oMath>
      <w:r w:rsidR="001C2F4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&gt;0</m:t>
        </m:r>
      </m:oMath>
      <w:r w:rsidR="001C2F43">
        <w:rPr>
          <w:lang w:val="en-US"/>
        </w:rPr>
        <w:t xml:space="preserve"> </w:t>
      </w:r>
    </w:p>
    <w:p w14:paraId="6261A66E" w14:textId="2458B5DD" w:rsidR="001C2F43" w:rsidRDefault="001C2F43" w:rsidP="004057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Classifying cases</w:t>
      </w:r>
      <w:r>
        <w:rPr>
          <w:b/>
          <w:bCs/>
          <w:lang w:val="en-US"/>
        </w:rPr>
        <w:br/>
      </w:r>
      <w:r>
        <w:rPr>
          <w:lang w:val="en-US"/>
        </w:rPr>
        <w:t xml:space="preserve">(A1): </w:t>
      </w:r>
      <m:oMath>
        <m:r>
          <w:rPr>
            <w:rFonts w:ascii="Cambria Math" w:hAnsi="Cambria Math"/>
            <w:lang w:val="en-US"/>
          </w:rPr>
          <m:t>α+b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n-US"/>
          </w:rPr>
          <m:t>&gt;0</m:t>
        </m:r>
      </m:oMath>
      <w:r>
        <w:rPr>
          <w:lang w:val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ρ</m:t>
            </m:r>
          </m:e>
        </m:d>
        <m:r>
          <w:rPr>
            <w:rFonts w:ascii="Cambria Math" w:hAnsi="Cambria Math"/>
            <w:lang w:val="en-US"/>
          </w:rPr>
          <m:t>&lt;1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b&gt;0</m:t>
        </m:r>
      </m:oMath>
      <w:r>
        <w:rPr>
          <w:lang w:val="en-US"/>
        </w:rPr>
        <w:t xml:space="preserve"> fundament case – SVI well defined &amp; positive total variance (when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ρ</m:t>
            </m:r>
          </m:e>
        </m:d>
        <m:r>
          <w:rPr>
            <w:rFonts w:ascii="Cambria Math" w:hAnsi="Cambria Math"/>
            <w:lang w:val="en-US"/>
          </w:rPr>
          <m:t>=1</m:t>
        </m:r>
      </m:oMath>
      <w:r>
        <w:rPr>
          <w:lang w:val="en-US"/>
        </w:rPr>
        <w:t xml:space="preserve"> singularity problem occurs)</w:t>
      </w:r>
      <w:r w:rsidR="00BD4471">
        <w:rPr>
          <w:lang w:val="en-US"/>
        </w:rPr>
        <w:br/>
        <w:t xml:space="preserve">(A2): </w:t>
      </w:r>
      <m:oMath>
        <m:r>
          <w:rPr>
            <w:rFonts w:ascii="Cambria Math" w:hAnsi="Cambria Math"/>
            <w:lang w:val="en-US"/>
          </w:rPr>
          <m:t xml:space="preserve">α≥0,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ρ</m:t>
            </m:r>
          </m:e>
        </m:d>
        <m:r>
          <w:rPr>
            <w:rFonts w:ascii="Cambria Math" w:hAnsi="Cambria Math"/>
            <w:lang w:val="en-US"/>
          </w:rPr>
          <m:t>=1</m:t>
        </m:r>
      </m:oMath>
      <w:r>
        <w:rPr>
          <w:lang w:val="en-US"/>
        </w:rPr>
        <w:br/>
        <w:t xml:space="preserve">(B1):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1+ρ</m:t>
            </m:r>
          </m:e>
        </m:d>
        <m:r>
          <w:rPr>
            <w:rFonts w:ascii="Cambria Math" w:hAnsi="Cambria Math"/>
            <w:lang w:val="en-US"/>
          </w:rPr>
          <m:t>&lt;2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1-ρ</m:t>
            </m:r>
          </m:e>
        </m:d>
        <m:r>
          <w:rPr>
            <w:rFonts w:ascii="Cambria Math" w:hAnsi="Cambria Math"/>
            <w:lang w:val="en-US"/>
          </w:rPr>
          <m:t>&lt;2</m:t>
        </m:r>
      </m:oMath>
      <w:r>
        <w:rPr>
          <w:lang w:val="en-US"/>
        </w:rPr>
        <w:t xml:space="preserve"> </w:t>
      </w:r>
      <w:r>
        <w:rPr>
          <w:lang w:val="en-US"/>
        </w:rPr>
        <w:br/>
        <w:t>(B2):</w:t>
      </w:r>
      <w:r w:rsidRPr="001C2F43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1+ρ</m:t>
            </m:r>
          </m:e>
        </m:d>
        <m:r>
          <w:rPr>
            <w:rFonts w:ascii="Cambria Math" w:hAnsi="Cambria Math"/>
            <w:lang w:val="en-US"/>
          </w:rPr>
          <m:t>&lt;2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1-ρ</m:t>
            </m:r>
          </m:e>
        </m:d>
        <m:r>
          <w:rPr>
            <w:rFonts w:ascii="Cambria Math" w:hAnsi="Cambria Math"/>
            <w:lang w:val="en-US"/>
          </w:rPr>
          <m:t>=2</m:t>
        </m:r>
      </m:oMath>
      <w:r>
        <w:rPr>
          <w:lang w:val="en-US"/>
        </w:rPr>
        <w:br/>
        <w:t>(B3):</w:t>
      </w:r>
      <w:r w:rsidRPr="001C2F43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1+ρ</m:t>
            </m:r>
          </m:e>
        </m:d>
        <m:r>
          <w:rPr>
            <w:rFonts w:ascii="Cambria Math" w:hAnsi="Cambria Math"/>
            <w:lang w:val="en-US"/>
          </w:rPr>
          <m:t>=2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1-ρ</m:t>
            </m:r>
          </m:e>
        </m:d>
        <m:r>
          <w:rPr>
            <w:rFonts w:ascii="Cambria Math" w:hAnsi="Cambria Math"/>
            <w:lang w:val="en-US"/>
          </w:rPr>
          <m:t>&lt;2</m:t>
        </m:r>
      </m:oMath>
      <w:r>
        <w:rPr>
          <w:lang w:val="en-US"/>
        </w:rPr>
        <w:br/>
        <w:t>(B4):</w:t>
      </w:r>
      <w:r w:rsidRPr="001C2F43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1+ρ</m:t>
            </m:r>
          </m:e>
        </m:d>
        <m:r>
          <w:rPr>
            <w:rFonts w:ascii="Cambria Math" w:hAnsi="Cambria Math"/>
            <w:lang w:val="en-US"/>
          </w:rPr>
          <m:t>=2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1-ρ</m:t>
            </m:r>
          </m:e>
        </m:d>
        <m:r>
          <w:rPr>
            <w:rFonts w:ascii="Cambria Math" w:hAnsi="Cambria Math"/>
            <w:lang w:val="en-US"/>
          </w:rPr>
          <m:t>=2</m:t>
        </m:r>
      </m:oMath>
    </w:p>
    <w:p w14:paraId="5988DCAE" w14:textId="68B5CBAA" w:rsidR="001C2F43" w:rsidRDefault="001C2F43" w:rsidP="004057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 xml:space="preserve">Investigating </w:t>
      </w:r>
      <w:proofErr w:type="spellStart"/>
      <w:r>
        <w:rPr>
          <w:rFonts w:hint="eastAsia"/>
          <w:lang w:val="en-US"/>
        </w:rPr>
        <w:t>Fukasawa</w:t>
      </w:r>
      <w:proofErr w:type="spellEnd"/>
      <w:r>
        <w:rPr>
          <w:rFonts w:hint="eastAsia"/>
          <w:lang w:val="en-US"/>
        </w:rPr>
        <w:t xml:space="preserve"> necessary no arbitrage conditions</w:t>
      </w:r>
    </w:p>
    <w:p w14:paraId="0F55B735" w14:textId="34420DBA" w:rsidR="001C2F43" w:rsidRDefault="001C2F43" w:rsidP="001C2F4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hint="eastAsia"/>
          <w:lang w:val="en-US"/>
        </w:rPr>
        <w:t xml:space="preserve">Lemma 5.1. (Limits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hint="eastAsia"/>
          <w:lang w:val="en-US"/>
        </w:rPr>
        <w:t>)</w:t>
      </w:r>
      <w:r>
        <w:rPr>
          <w:lang w:val="en-US"/>
        </w:rPr>
        <w:br/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lim>
                <m:r>
                  <w:rPr>
                    <w:rFonts w:ascii="Cambria Math" w:hAnsi="Cambria Math"/>
                    <w:lang w:val="en-US"/>
                  </w:rPr>
                  <m:t>±∞</m:t>
                </m:r>
                <m:ctrlPr>
                  <w:rPr>
                    <w:rFonts w:ascii="Cambria Math" w:hAnsi="Cambria Math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(l)</m:t>
            </m:r>
          </m:e>
        </m:func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ρ±1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ρ±1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</m:oMath>
      <w:r>
        <w:rPr>
          <w:rFonts w:hint="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∞</m:t>
            </m:r>
          </m:e>
        </m:d>
        <m:r>
          <w:rPr>
            <w:rFonts w:ascii="Cambria Math" w:hAnsi="Cambria Math"/>
            <w:lang w:val="en-US"/>
          </w:rPr>
          <m:t>≥0,</m:t>
        </m:r>
        <m:r>
          <w:rPr>
            <w:rFonts w:ascii="Cambria Math" w:hAnsi="Cambria Math" w:hint="eastAsia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(-∞)</m:t>
        </m:r>
      </m:oMath>
      <w:r>
        <w:rPr>
          <w:rFonts w:hint="eastAsia"/>
          <w:lang w:val="en-US"/>
        </w:rPr>
        <w:t xml:space="preserve"> </w:t>
      </w:r>
    </w:p>
    <w:p w14:paraId="21FF1E15" w14:textId="212D14EF" w:rsidR="001C2F43" w:rsidRDefault="00000000" w:rsidP="0040575F">
      <w:pPr>
        <w:pStyle w:val="ListParagraph"/>
        <w:numPr>
          <w:ilvl w:val="0"/>
          <w:numId w:val="2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&gt;0</m:t>
        </m:r>
      </m:oMath>
      <w:r w:rsidR="001C2F43">
        <w:rPr>
          <w:lang w:val="en-US"/>
        </w:rPr>
        <w:t xml:space="preserve"> (the range of </w:t>
      </w:r>
      <m:oMath>
        <m:r>
          <w:rPr>
            <w:rFonts w:ascii="Cambria Math" w:hAnsi="Cambria Math"/>
            <w:lang w:val="en-US"/>
          </w:rPr>
          <m:t>μ</m:t>
        </m:r>
      </m:oMath>
      <w:r w:rsidR="001C2F43">
        <w:rPr>
          <w:lang w:val="en-US"/>
        </w:rPr>
        <w:t>)</w:t>
      </w:r>
      <w:r w:rsidR="001C2F43">
        <w:rPr>
          <w:lang w:val="en-US"/>
        </w:rPr>
        <w:br/>
        <w:t xml:space="preserve">Find the interval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α,b,ρ</m:t>
            </m:r>
          </m:sub>
        </m:sSub>
      </m:oMath>
      <w:r w:rsidR="001C2F43">
        <w:rPr>
          <w:lang w:val="en-US"/>
        </w:rPr>
        <w:t xml:space="preserve"> of </w:t>
      </w:r>
      <m:oMath>
        <m:r>
          <w:rPr>
            <w:rFonts w:ascii="Cambria Math" w:hAnsi="Cambria Math"/>
            <w:lang w:val="en-US"/>
          </w:rPr>
          <m:t>μ</m:t>
        </m:r>
      </m:oMath>
      <w:r w:rsidR="001C2F43">
        <w:rPr>
          <w:lang w:val="en-US"/>
        </w:rPr>
        <w:t xml:space="preserve"> that satisfies the Fukaswa condition</w:t>
      </w:r>
      <w:r w:rsidR="001C2F43"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μ∈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α,b,ρ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l&lt;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</m:d>
              </m:e>
            </m:func>
            <m:r>
              <w:rPr>
                <w:rFonts w:ascii="Cambria Math" w:hAnsi="Cambria Math"/>
                <w:lang w:val="en-US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inf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l&gt;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</m:d>
              </m:e>
            </m:func>
          </m:e>
        </m:d>
      </m:oMath>
      <w:r w:rsidR="001C2F43">
        <w:rPr>
          <w:lang w:val="en-US"/>
        </w:rPr>
        <w:t xml:space="preserve"> 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±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l;α,b,ρ</m:t>
            </m:r>
          </m:e>
        </m:d>
        <m:r>
          <w:rPr>
            <w:rFonts w:ascii="Cambria Math" w:hAnsi="Cambria Math"/>
            <w:lang w:val="en-US"/>
          </w:rPr>
          <m:t>≔2N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</m:d>
              </m:den>
            </m:f>
            <m:r>
              <w:rPr>
                <w:rFonts w:ascii="Cambria Math" w:hAnsi="Cambria Math"/>
                <w:lang w:val="en-US"/>
              </w:rPr>
              <m:t>∓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en-US"/>
          </w:rPr>
          <m:t>-l</m:t>
        </m:r>
      </m:oMath>
      <w:r w:rsidR="001C2F43">
        <w:rPr>
          <w:lang w:val="en-US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 w:rsidR="001C2F43">
        <w:rPr>
          <w:lang w:val="en-US"/>
        </w:rPr>
        <w:t xml:space="preserve"> is the minimizer of </w:t>
      </w:r>
      <m:oMath>
        <m:r>
          <w:rPr>
            <w:rFonts w:ascii="Cambria Math" w:hAnsi="Cambria Math"/>
            <w:lang w:val="en-US"/>
          </w:rPr>
          <m:t>N(l)</m:t>
        </m:r>
      </m:oMath>
      <w:r w:rsidR="001C2F43">
        <w:rPr>
          <w:lang w:val="en-US"/>
        </w:rPr>
        <w:t xml:space="preserve"> (typically,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=-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</w:p>
    <w:p w14:paraId="15442933" w14:textId="395C60D8" w:rsidR="001C2F43" w:rsidRDefault="001C2F43" w:rsidP="001C2F4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Special case: </w:t>
      </w:r>
      <m:oMath>
        <m:r>
          <w:rPr>
            <w:rFonts w:ascii="Cambria Math" w:hAnsi="Cambria Math"/>
            <w:lang w:val="en-US"/>
          </w:rPr>
          <m:t>α≥0</m:t>
        </m:r>
      </m:oMath>
      <w:r>
        <w:rPr>
          <w:lang w:val="en-US"/>
        </w:rPr>
        <w:br/>
        <w:t xml:space="preserve">Always exists the interval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α,b,ρ</m:t>
            </m:r>
          </m:sub>
        </m:sSub>
      </m:oMath>
      <w:r>
        <w:rPr>
          <w:lang w:val="en-US"/>
        </w:rPr>
        <w:t xml:space="preserve"> since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r>
          <w:rPr>
            <w:rFonts w:ascii="Cambria Math" w:hAnsi="Cambria Math"/>
            <w:lang w:val="en-US"/>
          </w:rPr>
          <m:t>&lt;0</m:t>
        </m:r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If we properly select </w:t>
      </w:r>
      <m:oMath>
        <m:r>
          <w:rPr>
            <w:rFonts w:ascii="Cambria Math" w:hAnsi="Cambria Math"/>
            <w:lang w:val="en-US"/>
          </w:rPr>
          <m:t>ρ</m:t>
        </m:r>
      </m:oMath>
      <w:r>
        <w:rPr>
          <w:lang w:val="en-US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α,b,ρ</m:t>
            </m:r>
          </m:sub>
        </m:sSub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&gt;0</m:t>
        </m:r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>for .</w:t>
      </w:r>
      <w:proofErr w:type="gram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α≥0</m:t>
        </m:r>
      </m:oMath>
    </w:p>
    <w:p w14:paraId="15AEA1F9" w14:textId="26E3BCB8" w:rsidR="001C2F43" w:rsidRDefault="001C2F43" w:rsidP="001C2F4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General case </w:t>
      </w:r>
      <m:oMath>
        <m:r>
          <w:rPr>
            <w:rFonts w:ascii="Cambria Math" w:hAnsi="Cambria Math"/>
            <w:lang w:val="en-US"/>
          </w:rPr>
          <m:t>α</m:t>
        </m:r>
        <m:r>
          <m:rPr>
            <m:scr m:val="double-struck"/>
          </m:rPr>
          <w:rPr>
            <w:rFonts w:ascii="Cambria Math" w:hAnsi="Cambria Math"/>
            <w:lang w:val="en-US"/>
          </w:rPr>
          <m:t>∈R</m:t>
        </m:r>
      </m:oMath>
      <w:r>
        <w:rPr>
          <w:lang w:val="en-US"/>
        </w:rPr>
        <w:br/>
        <w:t xml:space="preserve">In this case, it might not be possible to determine the interval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α,b,ρ</m:t>
            </m:r>
          </m:sub>
        </m:sSub>
      </m:oMath>
      <w:r>
        <w:rPr>
          <w:lang w:val="en-US"/>
        </w:rPr>
        <w:t xml:space="preserve"> (possible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sup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-</m:t>
                </m:r>
              </m:sub>
            </m:sSub>
            <m:r>
              <w:rPr>
                <w:rFonts w:ascii="Cambria Math" w:hAnsi="Cambria Math"/>
                <w:lang w:val="en-US"/>
              </w:rPr>
              <m:t>≥</m:t>
            </m:r>
          </m:e>
        </m:func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inf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+</m:t>
                </m:r>
              </m:sub>
            </m:sSub>
          </m:e>
        </m:func>
      </m:oMath>
      <w:r>
        <w:rPr>
          <w:lang w:val="en-US"/>
        </w:rPr>
        <w:t>)</w:t>
      </w:r>
    </w:p>
    <w:p w14:paraId="2B4199D7" w14:textId="77777777" w:rsidR="0040575F" w:rsidRDefault="0040575F" w:rsidP="0040575F">
      <w:pPr>
        <w:rPr>
          <w:lang w:val="en-US"/>
        </w:rPr>
      </w:pPr>
    </w:p>
    <w:p w14:paraId="0A0D9E88" w14:textId="77777777" w:rsidR="00BD4471" w:rsidRDefault="00BD4471" w:rsidP="0040575F">
      <w:pPr>
        <w:rPr>
          <w:lang w:val="en-US"/>
        </w:rPr>
      </w:pPr>
    </w:p>
    <w:p w14:paraId="32D86968" w14:textId="5025425A" w:rsidR="00BD4471" w:rsidRDefault="00BD4471" w:rsidP="0040575F">
      <w:pPr>
        <w:rPr>
          <w:lang w:val="en-US"/>
        </w:rPr>
      </w:pPr>
      <w:r>
        <w:rPr>
          <w:lang w:val="en-US"/>
        </w:rPr>
        <w:t>Normalizing SVI parameters</w:t>
      </w:r>
    </w:p>
    <w:p w14:paraId="09C7A591" w14:textId="4B275629" w:rsidR="00BD4471" w:rsidRDefault="00BD4471" w:rsidP="0040575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α=a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σ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μ=m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σ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l=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k-m</m:t>
            </m:r>
          </m:e>
        </m:d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σ</m:t>
        </m:r>
      </m:oMath>
    </w:p>
    <w:p w14:paraId="79156A9D" w14:textId="48E2ABCA" w:rsidR="00BD4471" w:rsidRDefault="00BD4471" w:rsidP="0040575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SVI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k;a,b,ρ,m,σ</m:t>
              </m:r>
            </m:e>
          </m:d>
          <m:r>
            <w:rPr>
              <w:rFonts w:ascii="Cambria Math" w:hAnsi="Cambria Math"/>
              <w:lang w:val="en-US"/>
            </w:rPr>
            <m:t>=σ</m:t>
          </m:r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-μ</m:t>
              </m:r>
              <m:r>
                <w:rPr>
                  <w:rFonts w:ascii="Cambria Math" w:hAnsi="Cambria Math"/>
                  <w:lang w:val="en-US"/>
                </w:rPr>
                <m:t>;α,b,ρ</m:t>
              </m:r>
            </m:e>
          </m:d>
          <m:r>
            <w:rPr>
              <w:rFonts w:ascii="Cambria Math" w:hAnsi="Cambria Math"/>
              <w:lang w:val="en-US"/>
            </w:rPr>
            <m:t>=σN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l;α,b,ρ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l;α,b,ρ</m:t>
              </m:r>
            </m:e>
          </m:d>
          <m:r>
            <w:rPr>
              <w:rFonts w:ascii="Cambria Math" w:hAnsi="Cambria Math"/>
              <w:lang w:val="en-US"/>
            </w:rPr>
            <m:t>≔α+b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ρl+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;α,b,ρ</m:t>
              </m:r>
            </m:e>
          </m:d>
          <m:r>
            <w:rPr>
              <w:rFonts w:ascii="Cambria Math" w:hAnsi="Cambria Math"/>
              <w:lang w:val="en-US"/>
            </w:rPr>
            <m:t>=b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ρ+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;α,b,ρ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1F8F0FE3" w14:textId="09BBF2A4" w:rsidR="00BD4471" w:rsidRDefault="00BD4471" w:rsidP="0040575F">
      <w:pPr>
        <w:rPr>
          <w:lang w:val="en-US"/>
        </w:rPr>
      </w:pPr>
    </w:p>
    <w:p w14:paraId="3E64749D" w14:textId="5BC773E9" w:rsidR="00BD4471" w:rsidRPr="00BD4471" w:rsidRDefault="00BD4471" w:rsidP="0040575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2σ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≥0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≔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l+μ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l+μ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≔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w:br/>
          </m:r>
        </m:oMath>
      </m:oMathPara>
      <w:proofErr w:type="spellStart"/>
      <w:r>
        <w:rPr>
          <w:lang w:val="en-US"/>
        </w:rPr>
        <w:t>Fukasawa</w:t>
      </w:r>
      <w:proofErr w:type="spellEnd"/>
      <w:r>
        <w:rPr>
          <w:lang w:val="en-US"/>
        </w:rPr>
        <w:t xml:space="preserve"> conditions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&gt;0→</m:t>
        </m:r>
      </m:oMath>
      <w:r>
        <w:rPr>
          <w:lang w:val="en-US"/>
        </w:rPr>
        <w:t xml:space="preserve"> Given </w:t>
      </w:r>
      <m:oMath>
        <m:r>
          <w:rPr>
            <w:rFonts w:ascii="Cambria Math" w:hAnsi="Cambria Math"/>
            <w:lang w:val="en-US"/>
          </w:rPr>
          <m:t>b,ρ,α</m:t>
        </m:r>
      </m:oMath>
      <w:r>
        <w:rPr>
          <w:lang w:val="en-US"/>
        </w:rPr>
        <w:t xml:space="preserve">, get conditions on </w:t>
      </w:r>
      <m:oMath>
        <m:r>
          <w:rPr>
            <w:rFonts w:ascii="Cambria Math" w:hAnsi="Cambria Math"/>
            <w:lang w:val="en-US"/>
          </w:rPr>
          <m:t>μ</m:t>
        </m:r>
      </m:oMath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&gt;0</m:t>
        </m:r>
      </m:oMath>
      <w:r>
        <w:rPr>
          <w:lang w:val="en-US"/>
        </w:rPr>
        <w:t xml:space="preserve">, conditions on </w:t>
      </w:r>
      <m:oMath>
        <m:r>
          <w:rPr>
            <w:rFonts w:ascii="Cambria Math" w:hAnsi="Cambria Math"/>
            <w:lang w:val="en-US"/>
          </w:rPr>
          <m:t>σ</m:t>
        </m:r>
      </m:oMath>
    </w:p>
    <w:p w14:paraId="366A7E94" w14:textId="6450C9BA" w:rsidR="00BD4471" w:rsidRPr="00BD4471" w:rsidRDefault="00BD4471" w:rsidP="0040575F">
      <w:pPr>
        <w:rPr>
          <w:lang w:val="en-US"/>
        </w:rPr>
      </w:pPr>
      <w:r>
        <w:rPr>
          <w:lang w:val="en-US"/>
        </w:rPr>
        <w:t xml:space="preserve">5.2. The conditions as an interval for </w:t>
      </w:r>
      <m:oMath>
        <m:r>
          <w:rPr>
            <w:rFonts w:ascii="Cambria Math" w:hAnsi="Cambria Math"/>
            <w:lang w:val="en-US"/>
          </w:rPr>
          <m:t>μ</m:t>
        </m:r>
      </m:oMath>
    </w:p>
    <w:p w14:paraId="3AF377AA" w14:textId="56E68B3C" w:rsidR="00BD4471" w:rsidRPr="00BD4471" w:rsidRDefault="00BD4471" w:rsidP="0040575F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μ∈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α,b,ρ</m:t>
              </m:r>
            </m:sub>
          </m:sSub>
          <m:r>
            <w:rPr>
              <w:rFonts w:ascii="Cambria Math" w:hAnsi="Cambria Math"/>
              <w:lang w:val="en-US"/>
            </w:rPr>
            <m:t>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l&lt;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inf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l&gt;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≔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&gt;0⇒N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stirictly convex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l;α,b,ρ</m:t>
              </m:r>
            </m:e>
          </m:d>
          <m:r>
            <w:rPr>
              <w:rFonts w:ascii="Cambria Math" w:hAnsi="Cambria Math"/>
              <w:lang w:val="en-US"/>
            </w:rPr>
            <m:t>≔2N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-l</m:t>
          </m:r>
          <m:r>
            <w:rPr>
              <w:rFonts w:ascii="Cambria Math" w:hAnsi="Cambria Math" w:hint="eastAsia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where l&lt;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l;α,b,ρ</m:t>
              </m:r>
            </m:e>
          </m:d>
          <m:r>
            <w:rPr>
              <w:rFonts w:ascii="Cambria Math" w:hAnsi="Cambria Math"/>
              <w:lang w:val="en-US"/>
            </w:rPr>
            <m:t>≔2N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-l</m:t>
          </m:r>
          <m:r>
            <w:rPr>
              <w:rFonts w:ascii="Cambria Math" w:hAnsi="Cambria Math" w:hint="eastAsia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where l</m:t>
          </m:r>
          <m:r>
            <w:rPr>
              <w:rFonts w:ascii="Cambria Math" w:hAnsi="Cambria Math"/>
              <w:lang w:val="en-US"/>
            </w:rPr>
            <m:t>&gt;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</m:oMathPara>
      <w:r>
        <w:rPr>
          <w:i/>
          <w:lang w:val="en-US"/>
        </w:rPr>
        <w:t xml:space="preserve">Not every choice allows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</m:oMath>
      <w:r>
        <w:rPr>
          <w:i/>
          <w:lang w:val="en-US"/>
        </w:rPr>
        <w:t xml:space="preserve">, especially when </w:t>
      </w:r>
      <m:oMath>
        <m:r>
          <w:rPr>
            <w:rFonts w:ascii="Cambria Math" w:hAnsi="Cambria Math"/>
            <w:lang w:val="en-US"/>
          </w:rPr>
          <m:t>α&lt;0</m:t>
        </m:r>
      </m:oMath>
    </w:p>
    <w:p w14:paraId="2E619545" w14:textId="2D164E09" w:rsidR="00BD4471" w:rsidRPr="00BD4471" w:rsidRDefault="00BD4471" w:rsidP="0040575F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l→-∞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2α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ρ-1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ρ-1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+l</m:t>
          </m:r>
          <m:r>
            <w:rPr>
              <w:rFonts w:ascii="Cambria Math" w:hAnsi="Cambria Math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l→</m:t>
                  </m:r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2α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ρ+1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+l</m:t>
          </m:r>
        </m:oMath>
      </m:oMathPara>
    </w:p>
    <w:p w14:paraId="1A6B9532" w14:textId="7A64ADCC" w:rsidR="00BD4471" w:rsidRPr="00BD4471" w:rsidRDefault="00BD4471" w:rsidP="00BD4471">
      <w:pPr>
        <w:rPr>
          <w:rFonts w:hint="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α=-0.8, b=1,ρ=0.5⇒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14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l&gt;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l</m:t>
          </m:r>
        </m:oMath>
      </m:oMathPara>
    </w:p>
    <w:p w14:paraId="3ABDB23D" w14:textId="4F948FA4" w:rsidR="00BD4471" w:rsidRDefault="00BD4471" w:rsidP="0040575F">
      <w:pPr>
        <w:rPr>
          <w:rFonts w:hint="eastAsia"/>
          <w:lang w:val="en-US"/>
        </w:rPr>
      </w:pPr>
      <w:r>
        <w:rPr>
          <w:lang w:val="en-US"/>
        </w:rPr>
        <w:t xml:space="preserve">Thus, we need to find proper parameters that allow to exist the interval for </w:t>
      </w:r>
      <m:oMath>
        <m:r>
          <w:rPr>
            <w:rFonts w:ascii="Cambria Math" w:hAnsi="Cambria Math"/>
            <w:lang w:val="en-US"/>
          </w:rPr>
          <m:t>μ</m:t>
        </m:r>
      </m:oMath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α,b,ρ</m:t>
            </m:r>
          </m:sub>
        </m:sSub>
      </m:oMath>
    </w:p>
    <w:p w14:paraId="5F6B626E" w14:textId="25FAA601" w:rsidR="00BD4471" w:rsidRDefault="00BD4471" w:rsidP="0040575F">
      <w:pPr>
        <w:rPr>
          <w:lang w:val="en-US"/>
        </w:rPr>
      </w:pPr>
      <w:r>
        <w:rPr>
          <w:lang w:val="en-US"/>
        </w:rPr>
        <w:t xml:space="preserve">Let’s find the minimum point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</m:oMath>
    </w:p>
    <w:p w14:paraId="1222404A" w14:textId="23379953" w:rsidR="00BD4471" w:rsidRDefault="00BD4471" w:rsidP="0040575F">
      <w:pPr>
        <w:rPr>
          <w:lang w:val="en-US"/>
        </w:rPr>
      </w:pPr>
      <w:r>
        <w:rPr>
          <w:lang w:val="en-US"/>
        </w:rPr>
        <w:t xml:space="preserve">5.2.2. Computation of the interval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α,b,ρ</m:t>
            </m:r>
          </m:sub>
        </m:sSub>
      </m:oMath>
      <w:r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μ</m:t>
        </m:r>
      </m:oMath>
      <w:r>
        <w:rPr>
          <w:lang w:val="en-US"/>
        </w:rPr>
        <w:t xml:space="preserve"> under (B1):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1±ρ</m:t>
            </m:r>
          </m:e>
        </m:d>
        <m:r>
          <w:rPr>
            <w:rFonts w:ascii="Cambria Math" w:hAnsi="Cambria Math"/>
            <w:lang w:val="en-US"/>
          </w:rPr>
          <m:t>&lt;2</m:t>
        </m:r>
      </m:oMath>
    </w:p>
    <w:p w14:paraId="03C5C002" w14:textId="2A87C404" w:rsidR="00BD4471" w:rsidRDefault="00BD4471" w:rsidP="0040575F">
      <w:pPr>
        <w:rPr>
          <w:lang w:val="en-US"/>
        </w:rPr>
      </w:pPr>
      <w:r>
        <w:rPr>
          <w:lang w:val="en-US"/>
        </w:rPr>
        <w:t xml:space="preserve">Assume </w:t>
      </w:r>
      <m:oMath>
        <m:r>
          <w:rPr>
            <w:rFonts w:ascii="Cambria Math" w:hAnsi="Cambria Math"/>
            <w:lang w:val="en-US"/>
          </w:rPr>
          <m:t>α∈</m:t>
        </m:r>
        <m:r>
          <m:rPr>
            <m:scr m:val="double-struck"/>
          </m:rPr>
          <w:rPr>
            <w:rFonts w:ascii="Cambria Math" w:hAnsi="Cambria Math"/>
            <w:lang w:val="en-US"/>
          </w:rPr>
          <m:t>R</m:t>
        </m:r>
      </m:oMath>
      <w:r>
        <w:rPr>
          <w:lang w:val="en-US"/>
        </w:rPr>
        <w:t>, (A1), and (B1)</w:t>
      </w:r>
    </w:p>
    <w:p w14:paraId="7A479625" w14:textId="0ACCEA31" w:rsidR="00BD4471" w:rsidRPr="00BD4471" w:rsidRDefault="00BD4471" w:rsidP="0040575F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±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=1∓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=0⇔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±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l;b,ρ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</m:oMath>
      </m:oMathPara>
    </w:p>
    <w:p w14:paraId="46C6B216" w14:textId="73457102" w:rsidR="00BD4471" w:rsidRDefault="00BD4471" w:rsidP="0040575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l;b,ρ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+l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bρ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ρl+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l;b,ρ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+l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bρ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ρl+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e>
          </m:d>
        </m:oMath>
      </m:oMathPara>
    </w:p>
    <w:p w14:paraId="096ADAC6" w14:textId="107915AD" w:rsidR="00BD4471" w:rsidRDefault="00BD4471" w:rsidP="0040575F">
      <w:pPr>
        <w:rPr>
          <w:lang w:val="en-US"/>
        </w:rPr>
      </w:pPr>
      <w:r>
        <w:rPr>
          <w:lang w:val="en-US"/>
        </w:rPr>
        <w:t>Proposition 5.5.</w:t>
      </w:r>
    </w:p>
    <w:p w14:paraId="0706E897" w14:textId="2F15A1E1" w:rsidR="00BD4471" w:rsidRPr="00BD4471" w:rsidRDefault="00BD4471" w:rsidP="0040575F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±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;b,ρ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l→±∞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l;b,ρ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=∞ ,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±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l;b,ρ</m:t>
              </m:r>
            </m:e>
          </m:d>
          <m:r>
            <w:rPr>
              <w:rFonts w:ascii="Cambria Math" w:hAnsi="Cambria Math"/>
              <w:lang w:val="en-US"/>
            </w:rPr>
            <m:t xml:space="preserve"> is either monotonous or with a single minimum</m:t>
          </m:r>
        </m:oMath>
      </m:oMathPara>
    </w:p>
    <w:p w14:paraId="427EF3DF" w14:textId="3F017D23" w:rsidR="00BD4471" w:rsidRPr="00BD4471" w:rsidRDefault="00BD4471" w:rsidP="0040575F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l;b,ρ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4b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-3+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+l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+b-2ρ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bρ-1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+bρ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l;b,ρ</m:t>
              </m:r>
            </m:e>
          </m:d>
          <m:r>
            <w:rPr>
              <w:rFonts w:ascii="Cambria Math" w:hAnsi="Cambria Math"/>
              <w:lang w:val="en-US"/>
            </w:rPr>
            <m:t>=0→l=-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hint="eastAsia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and complicated solution→ternary search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l;b,ρ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6EFCA885" w14:textId="25EA4A02" w:rsidR="00BD4471" w:rsidRPr="00BD4471" w:rsidRDefault="00BD4471" w:rsidP="0040575F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argmin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l;b,ρ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l;b,ρ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=0)</m:t>
              </m:r>
            </m:e>
          </m:func>
        </m:oMath>
      </m:oMathPara>
    </w:p>
    <w:p w14:paraId="7D3CF142" w14:textId="5BC7659C" w:rsidR="00BD4471" w:rsidRDefault="00BD4471" w:rsidP="0040575F">
      <w:pPr>
        <w:rPr>
          <w:lang w:val="en-US"/>
        </w:rPr>
      </w:pPr>
      <w:r>
        <w:rPr>
          <w:lang w:val="en-US"/>
        </w:rPr>
        <w:lastRenderedPageBreak/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±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±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is monontonous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arg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±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 xml:space="preserve"> s.t.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±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 in o.w.</m:t>
                    </m:r>
                  </m:e>
                </m:func>
              </m:e>
            </m:eqArr>
          </m:e>
        </m:d>
        <m:r>
          <w:rPr>
            <w:rFonts w:ascii="Cambria Math" w:hAnsi="Cambria Math"/>
            <w:lang w:val="en-US"/>
          </w:rPr>
          <m:t xml:space="preserve">  </m:t>
        </m:r>
      </m:oMath>
    </w:p>
    <w:p w14:paraId="4DF82091" w14:textId="76608AB2" w:rsidR="00BD4471" w:rsidRDefault="00BD4471" w:rsidP="0040575F">
      <w:pPr>
        <w:rPr>
          <w:lang w:val="en-US"/>
        </w:rPr>
      </w:pPr>
      <w:r>
        <w:rPr>
          <w:lang w:val="en-US"/>
        </w:rPr>
        <w:t>Corollary 5.6.</w:t>
      </w:r>
    </w:p>
    <w:p w14:paraId="14BB1767" w14:textId="59ABF87D" w:rsidR="00BD4471" w:rsidRDefault="00BD4471" w:rsidP="0040575F">
      <w:pPr>
        <w:rPr>
          <w:rFonts w:hint="eastAsia"/>
          <w:lang w:val="en-US"/>
        </w:rPr>
      </w:pPr>
      <w:r>
        <w:rPr>
          <w:lang w:val="en-US"/>
        </w:rPr>
        <w:t xml:space="preserve">There is a unique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r>
          <w:rPr>
            <w:rFonts w:ascii="Cambria Math" w:hAnsi="Cambria Math"/>
            <w:lang w:val="en-US"/>
          </w:rPr>
          <m:t xml:space="preserve"> and b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-</m:t>
                </m:r>
              </m:sub>
            </m:sSub>
            <m:r>
              <w:rPr>
                <w:rFonts w:ascii="Cambria Math" w:hAnsi="Cambria Math"/>
                <w:lang w:val="en-US"/>
              </w:rPr>
              <m:t>;b,ρ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bg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+</m:t>
                </m:r>
              </m:sub>
            </m:sSub>
            <m:r>
              <w:rPr>
                <w:rFonts w:ascii="Cambria Math" w:hAnsi="Cambria Math"/>
                <w:lang w:val="en-US"/>
              </w:rPr>
              <m:t>;b,ρ</m:t>
            </m:r>
          </m:e>
        </m:d>
        <m:r>
          <w:rPr>
            <w:rFonts w:ascii="Cambria Math" w:hAnsi="Cambria Math"/>
            <w:lang w:val="en-US"/>
          </w:rPr>
          <m:t>=α</m:t>
        </m:r>
      </m:oMath>
      <w:r>
        <w:rPr>
          <w:lang w:val="en-US"/>
        </w:rPr>
        <w:br/>
      </w:r>
      <w:r>
        <w:rPr>
          <w:lang w:val="en-US"/>
        </w:rPr>
        <w:t xml:space="preserve">The interval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α,b,ρ</m:t>
            </m:r>
          </m:sub>
        </m:sSub>
        <m:r>
          <w:rPr>
            <w:rFonts w:ascii="Cambria Math" w:hAnsi="Cambria Math"/>
            <w:lang w:val="en-US"/>
          </w:rPr>
          <m:t>≔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l&lt;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</m:d>
              </m:e>
            </m:func>
            <m:r>
              <w:rPr>
                <w:rFonts w:ascii="Cambria Math" w:hAnsi="Cambria Math"/>
                <w:lang w:val="en-US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inf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l&gt;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</m:d>
              </m:e>
            </m:func>
          </m:e>
        </m:d>
      </m:oMath>
      <w:r>
        <w:rPr>
          <w:lang w:val="en-US"/>
        </w:rPr>
        <w:t xml:space="preserve"> is non-empty </w:t>
      </w:r>
      <m:oMath>
        <m:r>
          <w:rPr>
            <w:rFonts w:ascii="Cambria Math" w:hAnsi="Cambria Math"/>
            <w:lang w:val="en-US"/>
          </w:rPr>
          <m:t>⇔</m:t>
        </m:r>
      </m:oMath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-</m:t>
                </m:r>
              </m:sub>
            </m:sSub>
            <m:r>
              <w:rPr>
                <w:rFonts w:ascii="Cambria Math" w:hAnsi="Cambria Math"/>
                <w:lang w:val="en-US"/>
              </w:rPr>
              <m:t>;α</m:t>
            </m:r>
          </m:e>
        </m:d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r>
          <w:rPr>
            <w:rFonts w:ascii="Cambria Math" w:hAnsi="Cambria Math"/>
            <w:lang w:val="en-US"/>
          </w:rPr>
          <m:t>;α)</m:t>
        </m:r>
      </m:oMath>
      <w:r>
        <w:rPr>
          <w:lang w:val="en-US"/>
        </w:rPr>
        <w:br/>
        <w:t xml:space="preserve">In this case, the distance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+</m:t>
                </m:r>
              </m:sub>
            </m:sSub>
            <m:r>
              <w:rPr>
                <w:rFonts w:ascii="Cambria Math" w:hAnsi="Cambria Math"/>
                <w:lang w:val="en-US"/>
              </w:rPr>
              <m:t>;α</m:t>
            </m:r>
          </m:e>
        </m:d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-</m:t>
                </m:r>
              </m:sub>
            </m:sSub>
            <m:r>
              <w:rPr>
                <w:rFonts w:ascii="Cambria Math" w:hAnsi="Cambria Math"/>
                <w:lang w:val="en-US"/>
              </w:rPr>
              <m:t>;α</m:t>
            </m:r>
          </m:e>
        </m:d>
      </m:oMath>
      <w:r>
        <w:rPr>
          <w:lang w:val="en-US"/>
        </w:rPr>
        <w:t xml:space="preserve"> increases with </w:t>
      </w:r>
      <m:oMath>
        <m:r>
          <w:rPr>
            <w:rFonts w:ascii="Cambria Math" w:hAnsi="Cambria Math"/>
            <w:lang w:val="en-US"/>
          </w:rPr>
          <m:t>α</m:t>
        </m:r>
      </m:oMath>
    </w:p>
    <w:p w14:paraId="148DC8F3" w14:textId="77777777" w:rsidR="00BD4471" w:rsidRDefault="00BD4471" w:rsidP="0040575F">
      <w:pPr>
        <w:rPr>
          <w:lang w:val="en-US"/>
        </w:rPr>
      </w:pPr>
    </w:p>
    <w:p w14:paraId="4C3147BB" w14:textId="6B148941" w:rsidR="00290DE2" w:rsidRDefault="00290DE2" w:rsidP="0040575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F(b,ρ</m:t>
          </m:r>
        </m:oMath>
      </m:oMathPara>
    </w:p>
    <w:p w14:paraId="366D28C9" w14:textId="77777777" w:rsidR="00290DE2" w:rsidRDefault="00290DE2" w:rsidP="0040575F">
      <w:pPr>
        <w:rPr>
          <w:lang w:val="en-US"/>
        </w:rPr>
      </w:pPr>
    </w:p>
    <w:p w14:paraId="4EC2095A" w14:textId="0C8A5846" w:rsidR="00BD4471" w:rsidRDefault="00BD4471" w:rsidP="0040575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b,ρ</m:t>
              </m:r>
            </m:e>
          </m:d>
          <m:r>
            <w:rPr>
              <w:rFonts w:ascii="Cambria Math" w:hAnsi="Cambria Math"/>
              <w:lang w:val="en-US"/>
            </w:rPr>
            <m:t>≔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inf</m:t>
              </m:r>
            </m:fName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;α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;α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and </m:t>
                  </m:r>
                  <m:r>
                    <w:rPr>
                      <w:rFonts w:ascii="Cambria Math" w:hAnsi="Cambria Math"/>
                      <w:lang w:val="en-US"/>
                    </w:rPr>
                    <m:t>α&gt;-b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</m:oMath>
      </m:oMathPara>
    </w:p>
    <w:p w14:paraId="0F4C1993" w14:textId="77777777" w:rsidR="00BD4471" w:rsidRDefault="00BD4471" w:rsidP="0040575F">
      <w:pPr>
        <w:rPr>
          <w:lang w:val="en-US"/>
        </w:rPr>
      </w:pPr>
    </w:p>
    <w:p w14:paraId="0F076039" w14:textId="092A372D" w:rsidR="00290DE2" w:rsidRDefault="00290DE2" w:rsidP="00290DE2">
      <w:pPr>
        <w:pStyle w:val="ListParagraph"/>
        <w:numPr>
          <w:ilvl w:val="0"/>
          <w:numId w:val="5"/>
        </w:numPr>
        <w:rPr>
          <w:lang w:val="en-US"/>
        </w:rPr>
      </w:pPr>
      <w:r w:rsidRPr="00290DE2">
        <w:rPr>
          <w:lang w:val="en-US"/>
        </w:rPr>
        <w:t>Money – 3,000</w:t>
      </w:r>
      <w:r>
        <w:rPr>
          <w:lang w:val="en-US"/>
        </w:rPr>
        <w:t xml:space="preserve"> (all included)</w:t>
      </w:r>
    </w:p>
    <w:p w14:paraId="69177691" w14:textId="0986AF7F" w:rsidR="00290DE2" w:rsidRPr="00290DE2" w:rsidRDefault="00290DE2" w:rsidP="00290DE2">
      <w:pPr>
        <w:pStyle w:val="ListParagraph"/>
        <w:numPr>
          <w:ilvl w:val="0"/>
          <w:numId w:val="5"/>
        </w:numPr>
        <w:rPr>
          <w:lang w:val="en-US"/>
        </w:rPr>
      </w:pPr>
      <w:r w:rsidRPr="00290DE2">
        <w:rPr>
          <w:lang w:val="en-US"/>
        </w:rPr>
        <w:t>Distance – Union City, Port Authority,</w:t>
      </w:r>
    </w:p>
    <w:p w14:paraId="50366329" w14:textId="7A616372" w:rsidR="00290DE2" w:rsidRDefault="00290DE2" w:rsidP="00290D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Safety:</w:t>
      </w:r>
    </w:p>
    <w:p w14:paraId="47CA2F07" w14:textId="05310C52" w:rsidR="00290DE2" w:rsidRDefault="00290DE2" w:rsidP="00290D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Furniture:</w:t>
      </w:r>
    </w:p>
    <w:p w14:paraId="0EF70B32" w14:textId="6673533C" w:rsidR="00290DE2" w:rsidRDefault="00290DE2" w:rsidP="00290D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Broker, Guarantor</w:t>
      </w:r>
    </w:p>
    <w:p w14:paraId="259CD03C" w14:textId="77777777" w:rsidR="00290DE2" w:rsidRDefault="00290DE2" w:rsidP="00290DE2">
      <w:pPr>
        <w:rPr>
          <w:lang w:val="en-US"/>
        </w:rPr>
      </w:pPr>
    </w:p>
    <w:p w14:paraId="2789816A" w14:textId="200A5018" w:rsidR="00290DE2" w:rsidRDefault="00290DE2" w:rsidP="00290D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Distance</w:t>
      </w:r>
    </w:p>
    <w:p w14:paraId="5053FD21" w14:textId="1281DF9B" w:rsidR="00290DE2" w:rsidRDefault="00290DE2" w:rsidP="00290D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Money </w:t>
      </w:r>
    </w:p>
    <w:p w14:paraId="7171AFFB" w14:textId="7B299D21" w:rsidR="00290DE2" w:rsidRDefault="00290DE2" w:rsidP="00290D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Safety</w:t>
      </w:r>
    </w:p>
    <w:p w14:paraId="267CC231" w14:textId="355441F7" w:rsidR="00290DE2" w:rsidRDefault="00290DE2" w:rsidP="00290D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Management</w:t>
      </w:r>
    </w:p>
    <w:p w14:paraId="73C21543" w14:textId="12AAF635" w:rsidR="00290DE2" w:rsidRDefault="00290DE2" w:rsidP="00290D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Furniture</w:t>
      </w:r>
    </w:p>
    <w:p w14:paraId="0BBB3FEC" w14:textId="62C1F2AB" w:rsidR="00290DE2" w:rsidRDefault="00290DE2" w:rsidP="00290D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Beauty</w:t>
      </w:r>
    </w:p>
    <w:p w14:paraId="6E85B2D3" w14:textId="4DA6C935" w:rsidR="00290DE2" w:rsidRPr="00290DE2" w:rsidRDefault="00290DE2" w:rsidP="00290D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Sanitization</w:t>
      </w:r>
    </w:p>
    <w:p w14:paraId="2F2AA6B5" w14:textId="77777777" w:rsidR="00BD4471" w:rsidRDefault="00BD4471" w:rsidP="0040575F">
      <w:pPr>
        <w:rPr>
          <w:lang w:val="en-US"/>
        </w:rPr>
      </w:pPr>
    </w:p>
    <w:p w14:paraId="32D779FB" w14:textId="2618FAE8" w:rsidR="00BD4471" w:rsidRDefault="00BD4471" w:rsidP="0040575F">
      <w:pPr>
        <w:rPr>
          <w:rFonts w:hint="eastAsia"/>
          <w:lang w:val="en-US"/>
        </w:rPr>
      </w:pPr>
      <w:r w:rsidRPr="00BD4471">
        <w:rPr>
          <w:lang w:val="en-US"/>
        </w:rPr>
        <w:lastRenderedPageBreak/>
        <w:drawing>
          <wp:inline distT="0" distB="0" distL="0" distR="0" wp14:anchorId="275E5A0E" wp14:editId="5D8745E3">
            <wp:extent cx="5943600" cy="1588135"/>
            <wp:effectExtent l="0" t="0" r="0" b="0"/>
            <wp:docPr id="385844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449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0DB8" w14:textId="77777777" w:rsidR="00BD4471" w:rsidRDefault="00BD4471" w:rsidP="0040575F">
      <w:pPr>
        <w:rPr>
          <w:lang w:val="en-US"/>
        </w:rPr>
      </w:pPr>
    </w:p>
    <w:p w14:paraId="6D125F29" w14:textId="77777777" w:rsidR="00BD4471" w:rsidRDefault="00BD4471" w:rsidP="0040575F">
      <w:pPr>
        <w:rPr>
          <w:lang w:val="en-US"/>
        </w:rPr>
      </w:pPr>
    </w:p>
    <w:p w14:paraId="08A9E962" w14:textId="315E6592" w:rsidR="0040575F" w:rsidRPr="0040575F" w:rsidRDefault="0040575F" w:rsidP="0040575F">
      <w:pPr>
        <w:rPr>
          <w:lang w:val="en-US"/>
        </w:rPr>
      </w:pPr>
      <w:r>
        <w:rPr>
          <w:lang w:val="en-US"/>
        </w:rPr>
        <w:t>Notations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=a+b(ρl+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e>
        </m:rad>
      </m:oMath>
      <w:r>
        <w:rPr>
          <w:lang w:val="en-US"/>
        </w:rPr>
        <w:t xml:space="preserve"> </w:t>
      </w:r>
      <w:r>
        <w:rPr>
          <w:lang w:val="en-US"/>
        </w:rPr>
        <w:br/>
      </w:r>
      <w:r w:rsidRPr="0040575F">
        <w:rPr>
          <w:lang w:val="en-US"/>
        </w:rPr>
        <w:br/>
      </w:r>
    </w:p>
    <w:p w14:paraId="4ACFD514" w14:textId="222E32EA" w:rsidR="0040575F" w:rsidRDefault="0040575F">
      <w:pPr>
        <w:rPr>
          <w:lang w:val="en-US"/>
        </w:rPr>
      </w:pPr>
      <w:r>
        <w:rPr>
          <w:lang w:val="en-US"/>
        </w:rPr>
        <w:t xml:space="preserve">Log-forward moneyness </w:t>
      </w:r>
      <m:oMath>
        <m:r>
          <w:rPr>
            <w:rFonts w:ascii="Cambria Math" w:hAnsi="Cambria Math"/>
            <w:lang w:val="en-US"/>
          </w:rPr>
          <m:t>k≔</m:t>
        </m:r>
        <m:r>
          <m:rPr>
            <m:sty m:val="p"/>
          </m:rPr>
          <w:rPr>
            <w:rFonts w:ascii="Cambria Math" w:hAnsi="Cambria Math"/>
            <w:lang w:val="en-US"/>
          </w:rPr>
          <m:t>log⁡</m:t>
        </m:r>
        <m:r>
          <w:rPr>
            <w:rFonts w:ascii="Cambria Math" w:hAnsi="Cambria Math"/>
            <w:lang w:val="en-US"/>
          </w:rPr>
          <m:t>(K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F)</m:t>
        </m:r>
      </m:oMath>
      <w:r>
        <w:rPr>
          <w:lang w:val="en-US"/>
        </w:rPr>
        <w:t xml:space="preserve"> </w:t>
      </w:r>
    </w:p>
    <w:p w14:paraId="53C36592" w14:textId="7E3D4FEF" w:rsidR="0040575F" w:rsidRPr="0040575F" w:rsidRDefault="0040575F">
      <w:pPr>
        <w:rPr>
          <w:lang w:val="en-US"/>
        </w:rPr>
      </w:pPr>
      <w:r>
        <w:rPr>
          <w:lang w:val="en-US"/>
        </w:rPr>
        <w:t xml:space="preserve">SVI model: </w:t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</m:t>
        </m:r>
      </m:oMath>
    </w:p>
    <w:sectPr w:rsidR="0040575F" w:rsidRPr="00405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F4FA7"/>
    <w:multiLevelType w:val="hybridMultilevel"/>
    <w:tmpl w:val="6150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44F01"/>
    <w:multiLevelType w:val="hybridMultilevel"/>
    <w:tmpl w:val="678E4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F0900"/>
    <w:multiLevelType w:val="hybridMultilevel"/>
    <w:tmpl w:val="288E4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0004"/>
    <w:multiLevelType w:val="hybridMultilevel"/>
    <w:tmpl w:val="92843C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011843"/>
    <w:multiLevelType w:val="hybridMultilevel"/>
    <w:tmpl w:val="008C5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146C7"/>
    <w:multiLevelType w:val="hybridMultilevel"/>
    <w:tmpl w:val="98046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649034">
    <w:abstractNumId w:val="5"/>
  </w:num>
  <w:num w:numId="2" w16cid:durableId="285429386">
    <w:abstractNumId w:val="3"/>
  </w:num>
  <w:num w:numId="3" w16cid:durableId="181744773">
    <w:abstractNumId w:val="2"/>
  </w:num>
  <w:num w:numId="4" w16cid:durableId="1838884862">
    <w:abstractNumId w:val="4"/>
  </w:num>
  <w:num w:numId="5" w16cid:durableId="492532664">
    <w:abstractNumId w:val="1"/>
  </w:num>
  <w:num w:numId="6" w16cid:durableId="159639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5F"/>
    <w:rsid w:val="001A177C"/>
    <w:rsid w:val="001C2F43"/>
    <w:rsid w:val="00267160"/>
    <w:rsid w:val="00290DE2"/>
    <w:rsid w:val="0040575F"/>
    <w:rsid w:val="005F17C9"/>
    <w:rsid w:val="006077DD"/>
    <w:rsid w:val="00844AA2"/>
    <w:rsid w:val="00906C78"/>
    <w:rsid w:val="00BC2416"/>
    <w:rsid w:val="00BC63C8"/>
    <w:rsid w:val="00BD4471"/>
    <w:rsid w:val="00E264B2"/>
    <w:rsid w:val="00F3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8318F"/>
  <w15:chartTrackingRefBased/>
  <w15:docId w15:val="{B9BAD439-9E41-334A-91BE-0087ED62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75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0575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969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yj2860</dc:creator>
  <cp:keywords/>
  <dc:description/>
  <cp:lastModifiedBy>yj2860</cp:lastModifiedBy>
  <cp:revision>5</cp:revision>
  <dcterms:created xsi:type="dcterms:W3CDTF">2025-04-25T23:00:00Z</dcterms:created>
  <dcterms:modified xsi:type="dcterms:W3CDTF">2025-04-29T04:25:00Z</dcterms:modified>
</cp:coreProperties>
</file>