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Задача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Обучить классификатор текстовых сообщений</w:t>
      </w:r>
      <w:r>
        <w:rPr>
          <w:rtl w:val="0"/>
        </w:rPr>
        <w:t xml:space="preserve">, </w:t>
      </w:r>
      <w:r>
        <w:rPr>
          <w:rtl w:val="0"/>
        </w:rPr>
        <w:t>который выдает вероятность того</w:t>
      </w:r>
      <w:r>
        <w:rPr>
          <w:rtl w:val="0"/>
        </w:rPr>
        <w:t xml:space="preserve">, </w:t>
      </w:r>
      <w:r>
        <w:rPr>
          <w:rtl w:val="0"/>
        </w:rPr>
        <w:t xml:space="preserve">что тема сообщения является </w:t>
      </w:r>
      <w:r>
        <w:rPr>
          <w:rtl w:val="0"/>
          <w:lang w:val="en-US"/>
        </w:rPr>
        <w:t>financial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сообщения «</w:t>
      </w:r>
      <w:r>
        <w:rPr>
          <w:rtl w:val="0"/>
        </w:rPr>
        <w:t>Нужно покупать акции теслы</w:t>
      </w:r>
      <w:r>
        <w:rPr>
          <w:rtl w:val="0"/>
        </w:rPr>
        <w:t xml:space="preserve">. </w:t>
      </w:r>
      <w:r>
        <w:rPr>
          <w:rtl w:val="0"/>
        </w:rPr>
        <w:t>Всем советую</w:t>
      </w:r>
      <w:r>
        <w:rPr>
          <w:rtl w:val="0"/>
        </w:rPr>
        <w:t>» и «</w:t>
      </w:r>
      <w:r>
        <w:rPr>
          <w:rtl w:val="0"/>
        </w:rPr>
        <w:t>Продавайте теслу</w:t>
      </w:r>
      <w:r>
        <w:rPr>
          <w:rtl w:val="0"/>
        </w:rPr>
        <w:t xml:space="preserve">, </w:t>
      </w:r>
      <w:r>
        <w:rPr>
          <w:rtl w:val="0"/>
        </w:rPr>
        <w:t>скоро упадёт</w:t>
      </w:r>
      <w:r>
        <w:rPr>
          <w:rtl w:val="0"/>
        </w:rPr>
        <w:t xml:space="preserve">» должны иметь большую вероятность попадания в тему </w:t>
      </w:r>
      <w:r>
        <w:rPr>
          <w:rtl w:val="0"/>
          <w:lang w:val="en-US"/>
        </w:rPr>
        <w:t>financial</w:t>
      </w:r>
      <w:r>
        <w:rPr>
          <w:rtl w:val="0"/>
        </w:rPr>
        <w:t xml:space="preserve">, </w:t>
      </w:r>
      <w:r>
        <w:rPr>
          <w:rtl w:val="0"/>
        </w:rPr>
        <w:t>чем «</w:t>
      </w:r>
      <w:r>
        <w:rPr>
          <w:rtl w:val="0"/>
        </w:rPr>
        <w:t>Я купил себе новый шарф</w:t>
      </w:r>
      <w:r>
        <w:rPr>
          <w:rtl w:val="0"/>
        </w:rPr>
        <w:t>» или «</w:t>
      </w:r>
      <w:r>
        <w:rPr>
          <w:rtl w:val="0"/>
        </w:rPr>
        <w:t>Сегодня будет дождь</w:t>
      </w:r>
      <w:r>
        <w:rPr>
          <w:rtl w:val="0"/>
          <w:lang w:val="zh-TW" w:eastAsia="zh-TW"/>
        </w:rPr>
        <w:t>?</w:t>
      </w:r>
      <w:r>
        <w:rPr>
          <w:rtl w:val="0"/>
        </w:rPr>
        <w:t>»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После классификации сообщения с подходящей вероятностью попадания в тему финансы </w:t>
      </w:r>
      <w:r>
        <w:rPr>
          <w:rtl w:val="0"/>
        </w:rPr>
        <w:t>(</w:t>
      </w:r>
      <w:r>
        <w:rPr>
          <w:rtl w:val="0"/>
        </w:rPr>
        <w:t>ее определение — это подзадача</w:t>
      </w:r>
      <w:r>
        <w:rPr>
          <w:rtl w:val="0"/>
        </w:rPr>
        <w:t xml:space="preserve">), </w:t>
      </w:r>
      <w:r>
        <w:rPr>
          <w:rtl w:val="0"/>
        </w:rPr>
        <w:t xml:space="preserve">необходимо провести </w:t>
      </w:r>
      <w:r>
        <w:rPr>
          <w:rtl w:val="0"/>
          <w:lang w:val="en-US"/>
        </w:rPr>
        <w:t>sentiment analysis</w:t>
      </w:r>
      <w:r>
        <w:rPr>
          <w:rtl w:val="0"/>
        </w:rPr>
        <w:t xml:space="preserve">, </w:t>
      </w:r>
      <w:r>
        <w:rPr>
          <w:rtl w:val="0"/>
        </w:rPr>
        <w:t>то есть определить</w:t>
      </w:r>
      <w:r>
        <w:rPr>
          <w:rtl w:val="0"/>
        </w:rPr>
        <w:t xml:space="preserve">, </w:t>
      </w:r>
      <w:r>
        <w:rPr>
          <w:rtl w:val="0"/>
        </w:rPr>
        <w:t>является ли сообщение позитивным</w:t>
      </w:r>
      <w:r>
        <w:rPr>
          <w:rtl w:val="0"/>
        </w:rPr>
        <w:t>/</w:t>
      </w:r>
      <w:r>
        <w:rPr>
          <w:rtl w:val="0"/>
        </w:rPr>
        <w:t>нейтральным</w:t>
      </w:r>
      <w:r>
        <w:rPr>
          <w:rtl w:val="0"/>
        </w:rPr>
        <w:t>/</w:t>
      </w:r>
      <w:r>
        <w:rPr>
          <w:rtl w:val="0"/>
        </w:rPr>
        <w:t>негативным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Решение задачи машинного обучения обычно состоит из следующих этапов</w:t>
      </w:r>
      <w:r>
        <w:rPr>
          <w:rtl w:val="0"/>
        </w:rPr>
        <w:t>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Сбор данных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Очистка данных</w:t>
      </w: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Сбор данных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Для первой задачи необходим датасет со столбцами текста сообщения и его тема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financial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non-financial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В первую очередь поиск данных ведется для английского языка</w:t>
      </w:r>
      <w:r>
        <w:rPr>
          <w:rtl w:val="0"/>
        </w:rPr>
        <w:t xml:space="preserve">, </w:t>
      </w:r>
      <w:r>
        <w:rPr>
          <w:rtl w:val="0"/>
        </w:rPr>
        <w:t>так как источников для него гораздо больше</w:t>
      </w:r>
      <w:r>
        <w:rPr>
          <w:rtl w:val="0"/>
        </w:rPr>
        <w:t xml:space="preserve">, </w:t>
      </w:r>
      <w:r>
        <w:rPr>
          <w:rtl w:val="0"/>
        </w:rPr>
        <w:t>чем для русского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Поиск готовых датасетов </w:t>
      </w:r>
    </w:p>
    <w:p>
      <w:pPr>
        <w:pStyle w:val="Body"/>
        <w:bidi w:val="0"/>
      </w:pPr>
      <w:r>
        <w:rPr>
          <w:rtl w:val="0"/>
        </w:rPr>
        <w:t>Готового датасета</w:t>
      </w:r>
      <w:r>
        <w:rPr>
          <w:rtl w:val="0"/>
          <w:lang w:val="en-US"/>
        </w:rPr>
        <w:t xml:space="preserve"> </w:t>
      </w:r>
      <w:r>
        <w:rPr>
          <w:rtl w:val="0"/>
        </w:rPr>
        <w:t>в точности по описанию выше найдено не было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Наиболее подходящие</w:t>
      </w:r>
      <w:r>
        <w:rPr>
          <w:rtl w:val="0"/>
        </w:rPr>
        <w:t>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>News category classification</w:t>
      </w:r>
      <w:r>
        <w:rPr>
          <w:rtl w:val="0"/>
        </w:rPr>
        <w:t xml:space="preserve">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"https://www.kaggle.com/rmisra/news-category-dataset"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https://www.kaggle.com/rmisra/news-category-dataset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Заголовки новостей в газетах с </w:t>
      </w:r>
      <w:r>
        <w:rPr>
          <w:rtl w:val="0"/>
        </w:rPr>
        <w:t xml:space="preserve">2012 </w:t>
      </w:r>
      <w:r>
        <w:rPr>
          <w:rtl w:val="0"/>
        </w:rPr>
        <w:t xml:space="preserve">по </w:t>
      </w:r>
      <w:r>
        <w:rPr>
          <w:rtl w:val="0"/>
        </w:rPr>
        <w:t xml:space="preserve">2018, </w:t>
      </w:r>
      <w:r>
        <w:rPr>
          <w:rtl w:val="0"/>
        </w:rPr>
        <w:t>размечены по категориям</w:t>
      </w:r>
      <w:r>
        <w:rPr>
          <w:rtl w:val="0"/>
        </w:rPr>
        <w:t xml:space="preserve">, </w:t>
      </w:r>
      <w:r>
        <w:rPr>
          <w:rtl w:val="0"/>
        </w:rPr>
        <w:t xml:space="preserve">можно использовать столбцы </w:t>
      </w:r>
      <w:r>
        <w:rPr>
          <w:rtl w:val="0"/>
          <w:lang w:val="en-US"/>
        </w:rPr>
        <w:t>headline</w:t>
      </w:r>
      <w:r>
        <w:rPr>
          <w:rtl w:val="0"/>
        </w:rPr>
        <w:t xml:space="preserve"> и </w:t>
      </w:r>
      <w:r>
        <w:rPr>
          <w:rtl w:val="0"/>
          <w:lang w:val="en-US"/>
        </w:rPr>
        <w:t>short_desciption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Плюсы</w:t>
      </w:r>
      <w:r>
        <w:rPr>
          <w:rtl w:val="0"/>
        </w:rPr>
        <w:t xml:space="preserve">: </w:t>
      </w:r>
      <w:r>
        <w:rPr>
          <w:rtl w:val="0"/>
        </w:rPr>
        <w:t>много строк</w:t>
      </w:r>
      <w:r>
        <w:rPr>
          <w:rtl w:val="0"/>
        </w:rPr>
        <w:t xml:space="preserve">, </w:t>
      </w:r>
      <w:r>
        <w:rPr>
          <w:rtl w:val="0"/>
        </w:rPr>
        <w:t>разметка по категориям</w:t>
      </w:r>
    </w:p>
    <w:p>
      <w:pPr>
        <w:pStyle w:val="Body"/>
        <w:bidi w:val="0"/>
      </w:pPr>
      <w:r>
        <w:rPr>
          <w:rtl w:val="0"/>
        </w:rPr>
        <w:t>Минусы</w:t>
      </w:r>
      <w:r>
        <w:rPr>
          <w:rtl w:val="0"/>
        </w:rPr>
        <w:t xml:space="preserve">: </w:t>
      </w:r>
      <w:r>
        <w:rPr>
          <w:rtl w:val="0"/>
        </w:rPr>
        <w:t>не сообщения</w:t>
      </w:r>
      <w:r>
        <w:rPr>
          <w:rtl w:val="0"/>
        </w:rPr>
        <w:t xml:space="preserve">, </w:t>
      </w:r>
      <w:r>
        <w:rPr>
          <w:rtl w:val="0"/>
        </w:rPr>
        <w:t xml:space="preserve">нет категории </w:t>
      </w:r>
      <w:r>
        <w:rPr>
          <w:rtl w:val="0"/>
          <w:lang w:val="en-US"/>
        </w:rPr>
        <w:t>finance</w:t>
      </w:r>
    </w:p>
    <w:p>
      <w:pPr>
        <w:pStyle w:val="Body"/>
        <w:bidi w:val="0"/>
      </w:pPr>
      <w:r>
        <w:rPr>
          <w:rtl w:val="0"/>
        </w:rPr>
        <w:t xml:space="preserve">Можно выделить категории </w:t>
      </w:r>
      <w:r>
        <w:rPr>
          <w:rtl w:val="0"/>
          <w:lang w:val="de-DE"/>
        </w:rPr>
        <w:t>MONEY</w:t>
      </w:r>
      <w:r>
        <w:rPr>
          <w:rtl w:val="0"/>
        </w:rPr>
        <w:t xml:space="preserve"> и </w:t>
      </w:r>
      <w:r>
        <w:rPr>
          <w:rtl w:val="0"/>
          <w:lang w:val="de-DE"/>
        </w:rPr>
        <w:t>BUSINESS</w:t>
      </w:r>
      <w:r>
        <w:rPr>
          <w:rtl w:val="0"/>
        </w:rPr>
        <w:t xml:space="preserve"> в </w:t>
      </w:r>
      <w:r>
        <w:rPr>
          <w:rtl w:val="0"/>
          <w:lang w:val="en-US"/>
        </w:rPr>
        <w:t xml:space="preserve">finance, </w:t>
      </w:r>
      <w:r>
        <w:rPr>
          <w:rtl w:val="0"/>
        </w:rPr>
        <w:t xml:space="preserve">остальное — </w:t>
      </w:r>
      <w:r>
        <w:rPr>
          <w:rtl w:val="0"/>
          <w:lang w:val="en-US"/>
        </w:rPr>
        <w:t>non-finance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Получение из других датасетов</w:t>
      </w:r>
    </w:p>
    <w:p>
      <w:pPr>
        <w:pStyle w:val="Body"/>
        <w:bidi w:val="0"/>
      </w:pPr>
      <w:r>
        <w:rPr>
          <w:rtl w:val="0"/>
        </w:rPr>
        <w:t xml:space="preserve">Решение </w:t>
      </w:r>
      <w:r>
        <w:rPr>
          <w:rtl w:val="0"/>
        </w:rPr>
        <w:t xml:space="preserve">1. </w:t>
      </w:r>
    </w:p>
    <w:p>
      <w:pPr>
        <w:pStyle w:val="Body"/>
        <w:bidi w:val="0"/>
      </w:pPr>
      <w:r>
        <w:rPr>
          <w:rtl w:val="0"/>
        </w:rPr>
        <w:t xml:space="preserve">Найти датасет только с </w:t>
      </w:r>
      <w:r>
        <w:rPr>
          <w:rtl w:val="0"/>
          <w:lang w:val="en-US"/>
        </w:rPr>
        <w:t xml:space="preserve">financial </w:t>
      </w:r>
      <w:r>
        <w:rPr>
          <w:rtl w:val="0"/>
        </w:rPr>
        <w:t>темой сообщений</w:t>
      </w:r>
      <w:r>
        <w:rPr>
          <w:rtl w:val="0"/>
        </w:rPr>
        <w:t xml:space="preserve">, </w:t>
      </w:r>
      <w:r>
        <w:rPr>
          <w:rtl w:val="0"/>
        </w:rPr>
        <w:t>выделить ключевые слова</w:t>
      </w:r>
      <w:r>
        <w:rPr>
          <w:rtl w:val="0"/>
        </w:rPr>
        <w:t xml:space="preserve">. </w:t>
      </w:r>
      <w:r>
        <w:rPr>
          <w:rtl w:val="0"/>
        </w:rPr>
        <w:t>Найти датасет с сообщениями</w:t>
      </w:r>
      <w:r>
        <w:rPr>
          <w:rtl w:val="0"/>
        </w:rPr>
        <w:t>/</w:t>
      </w:r>
      <w:r>
        <w:rPr>
          <w:rtl w:val="0"/>
        </w:rPr>
        <w:t>твитами</w:t>
      </w:r>
      <w:r>
        <w:rPr>
          <w:rtl w:val="0"/>
        </w:rPr>
        <w:t xml:space="preserve">, </w:t>
      </w:r>
      <w:r>
        <w:rPr>
          <w:rtl w:val="0"/>
        </w:rPr>
        <w:t xml:space="preserve">по ключевым словам разметить новый датасет на </w:t>
      </w:r>
      <w:r>
        <w:rPr>
          <w:rtl w:val="0"/>
          <w:lang w:val="en-US"/>
        </w:rPr>
        <w:t xml:space="preserve">financial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non-financial</w:t>
      </w:r>
      <w:r>
        <w:rPr>
          <w:rtl w:val="0"/>
        </w:rPr>
        <w:t xml:space="preserve"> и обучать классификатор на нем</w:t>
      </w:r>
      <w:r>
        <w:rPr>
          <w:rtl w:val="0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"https://github.com/MaartenGr/KeyBERT"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https://github.com/MaartenGr/KeyBERT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Решение </w:t>
      </w:r>
      <w:r>
        <w:rPr>
          <w:rtl w:val="0"/>
        </w:rPr>
        <w:t xml:space="preserve">2. </w:t>
      </w:r>
    </w:p>
    <w:p>
      <w:pPr>
        <w:pStyle w:val="Body"/>
        <w:bidi w:val="0"/>
      </w:pPr>
      <w:r>
        <w:rPr>
          <w:rtl w:val="0"/>
        </w:rPr>
        <w:t>Найти датасет с сообщениями</w:t>
      </w:r>
      <w:r>
        <w:rPr>
          <w:rtl w:val="0"/>
        </w:rPr>
        <w:t>/</w:t>
      </w:r>
      <w:r>
        <w:rPr>
          <w:rtl w:val="0"/>
        </w:rPr>
        <w:t>твитами без разметки</w:t>
      </w:r>
      <w:r>
        <w:rPr>
          <w:rtl w:val="0"/>
        </w:rPr>
        <w:t xml:space="preserve">, </w:t>
      </w:r>
      <w:r>
        <w:rPr>
          <w:rtl w:val="0"/>
        </w:rPr>
        <w:t>провести кластеризацию</w:t>
      </w:r>
      <w:r>
        <w:rPr>
          <w:rtl w:val="0"/>
        </w:rPr>
        <w:t xml:space="preserve">, </w:t>
      </w:r>
      <w:r>
        <w:rPr>
          <w:rtl w:val="0"/>
        </w:rPr>
        <w:t xml:space="preserve">выделить </w:t>
      </w:r>
      <w:r>
        <w:rPr>
          <w:rtl w:val="0"/>
          <w:lang w:val="en-US"/>
        </w:rPr>
        <w:t xml:space="preserve">financial </w:t>
      </w:r>
      <w:r>
        <w:rPr>
          <w:rtl w:val="0"/>
        </w:rPr>
        <w:t>и использовать его для обучения классификатора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Датасеты с сообщениями</w:t>
      </w:r>
      <w:r>
        <w:rPr>
          <w:rtl w:val="0"/>
        </w:rPr>
        <w:t>/</w:t>
      </w:r>
      <w:r>
        <w:rPr>
          <w:rtl w:val="0"/>
        </w:rPr>
        <w:t>твитами без разметки по темам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1"/>
        <w:gridCol w:w="2306"/>
        <w:gridCol w:w="5213"/>
      </w:tblGrid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u w:val="none"/>
                <w:rtl w:val="0"/>
                <w:lang w:val="it-IT"/>
              </w:rPr>
              <w:t>Enron Corpus database for E-mail classification</w:t>
            </w:r>
          </w:p>
        </w:tc>
        <w:tc>
          <w:tcPr>
            <w:tcW w:type="dxa" w:w="2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"https://github.com/anthdm/ml-email-clustering/blob/master/split_emails.csv"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https://github.com/anthdm/ml-email-clustering/blob/master/split_emails.csv</w:t>
            </w:r>
            <w:r>
              <w:rPr/>
              <w:fldChar w:fldCharType="end" w:fldLock="0"/>
            </w:r>
          </w:p>
        </w:tc>
        <w:tc>
          <w:tcPr>
            <w:tcW w:type="dxa" w:w="5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Датасет электронных писем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 размеченных по темам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можно использовать столбец с текстом сообщения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Twitter and Reddit Sentimental analysis Dataset</w:t>
            </w:r>
          </w:p>
        </w:tc>
        <w:tc>
          <w:tcPr>
            <w:tcW w:type="dxa" w:w="2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"https://www.kaggle.com/cosmos98/twitter-and-reddit-sentimental-analysis-dataset"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https://www.kaggle.com/cosmos98/twitter-and-reddit-sentimental-analysis-dataset</w:t>
            </w:r>
            <w:r>
              <w:rPr/>
              <w:fldChar w:fldCharType="end" w:fldLock="0"/>
            </w:r>
          </w:p>
        </w:tc>
        <w:tc>
          <w:tcPr>
            <w:tcW w:type="dxa" w:w="5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Два датасета с твитами для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sentimental analysis,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 размечены категории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apple_twitter_sentiment_texts</w:t>
            </w:r>
          </w:p>
        </w:tc>
        <w:tc>
          <w:tcPr>
            <w:tcW w:type="dxa" w:w="2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rtl w:val="0"/>
              </w:rPr>
              <w:instrText xml:space="preserve"> HYPERLINK "https://www.kaggle.com/seriousran/appletwittersentimenttexts"</w:instrText>
            </w:r>
            <w:r>
              <w:rPr>
                <w:rStyle w:val="Hyperlink.0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https://www.kaggle.com/seriousran/appletwittersentimenttexts</w:t>
            </w:r>
            <w:r>
              <w:rPr>
                <w:sz w:val="22"/>
                <w:szCs w:val="22"/>
                <w:rtl w:val="0"/>
              </w:rPr>
              <w:fldChar w:fldCharType="end" w:fldLock="0"/>
            </w:r>
          </w:p>
        </w:tc>
        <w:tc>
          <w:tcPr>
            <w:tcW w:type="dxa" w:w="5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Твиты с упоминанием компании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Apple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для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sentimental analysis,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 размечены категории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Датасеты по теме </w:t>
      </w:r>
      <w:r>
        <w:rPr>
          <w:rtl w:val="0"/>
          <w:lang w:val="en-US"/>
        </w:rPr>
        <w:t>financial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1"/>
        <w:gridCol w:w="2306"/>
        <w:gridCol w:w="5213"/>
      </w:tblGrid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Sentiment Analysis for Financial News</w:t>
            </w:r>
          </w:p>
        </w:tc>
        <w:tc>
          <w:tcPr>
            <w:tcW w:type="dxa" w:w="2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"https://www.kaggle.com/ankurzing/sentiment-analysis-for-financial-news"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https://www.kaggle.com/ankurzing/sentiment-analysis-for-financial-news</w:t>
            </w:r>
            <w:r>
              <w:rPr/>
              <w:fldChar w:fldCharType="end" w:fldLock="0"/>
            </w:r>
          </w:p>
        </w:tc>
        <w:tc>
          <w:tcPr>
            <w:tcW w:type="dxa" w:w="5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Датасет для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sentimental analysis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заголовок новостей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1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Sentiment Analysis on Financial Tweets</w:t>
            </w:r>
          </w:p>
        </w:tc>
        <w:tc>
          <w:tcPr>
            <w:tcW w:type="dxa" w:w="23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sz w:val="22"/>
                <w:szCs w:val="22"/>
                <w:rtl w:val="0"/>
              </w:rPr>
              <w:instrText xml:space="preserve"> HYPERLINK "https://www.kaggle.com/vivekrathi055/sentiment-analysis-on-financial-tweets"</w:instrText>
            </w:r>
            <w:r>
              <w:rPr>
                <w:rStyle w:val="Hyperlink.0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sz w:val="22"/>
                <w:szCs w:val="22"/>
                <w:rtl w:val="0"/>
                <w:lang w:val="en-US"/>
              </w:rPr>
              <w:t>https://www.kaggle.com/vivekrathi055/sentiment-analysis-on-financial-tweets</w:t>
            </w:r>
            <w:r>
              <w:rPr>
                <w:sz w:val="22"/>
                <w:szCs w:val="22"/>
                <w:rtl w:val="0"/>
              </w:rPr>
              <w:fldChar w:fldCharType="end" w:fldLock="0"/>
            </w:r>
          </w:p>
        </w:tc>
        <w:tc>
          <w:tcPr>
            <w:tcW w:type="dxa" w:w="5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