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w:t>
      </w:r>
      <w:r>
        <w:t xml:space="preserve"> </w:t>
      </w:r>
      <w:r>
        <w:t xml:space="preserve">Student</w:t>
      </w:r>
      <w:r>
        <w:t xml:space="preserve"> </w:t>
      </w:r>
      <w:r>
        <w:t xml:space="preserve">Survey</w:t>
      </w:r>
    </w:p>
    <w:p>
      <w:pPr>
        <w:pStyle w:val="Author"/>
      </w:pPr>
      <w:r>
        <w:t xml:space="preserve">Basak</w:t>
      </w:r>
      <w:r>
        <w:t xml:space="preserve"> </w:t>
      </w:r>
      <w:r>
        <w:t xml:space="preserve">Atanu</w:t>
      </w:r>
    </w:p>
    <w:p>
      <w:pPr>
        <w:pStyle w:val="Date"/>
      </w:pPr>
      <w:r>
        <w:t xml:space="preserve">04-25-2022</w:t>
      </w:r>
    </w:p>
    <w:bookmarkStart w:id="20" w:name="Xd408e4438de4f6e3e73123b54cb6c21de88b339"/>
    <w:p>
      <w:pPr>
        <w:pStyle w:val="Heading3"/>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End w:id="20"/>
    <w:bookmarkStart w:id="27" w:name="Xeb25a567c719d87de11596d14ae20672b793200"/>
    <w:p>
      <w:pPr>
        <w:pStyle w:val="Heading1"/>
      </w:pPr>
      <w:r>
        <w:t xml:space="preserve">i) Use R to calculate the covariance of the Survey variables and provide an explanation of why you would use this calculation and what the results indicate.</w:t>
      </w:r>
    </w:p>
    <w:p>
      <w:pPr>
        <w:pStyle w:val="TableCaption"/>
      </w:pPr>
      <w:r>
        <w:t xml:space="preserve">Student Survey Data</w:t>
      </w:r>
    </w:p>
    <w:tbl>
      <w:tblPr>
        <w:tblStyle w:val="Table"/>
        <w:tblW w:type="auto" w:w="0"/>
        <w:tblLook w:firstRow="1" w:lastRow="0" w:firstColumn="0" w:lastColumn="0" w:noHBand="0" w:noVBand="0" w:val="0020"/>
        <w:tblCaption w:val="Student Survey Data"/>
      </w:tblPr>
      <w:tblGrid>
        <w:gridCol w:w="1980"/>
        <w:gridCol w:w="1980"/>
        <w:gridCol w:w="1980"/>
        <w:gridCol w:w="1980"/>
      </w:tblGrid>
      <w:tr>
        <w:trPr>
          <w:tblHeader w:val="true"/>
        </w:trPr>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right"/>
            </w:pPr>
            <w:r>
              <w:t xml:space="preserve">1</w:t>
            </w:r>
          </w:p>
        </w:tc>
        <w:tc>
          <w:tcPr/>
          <w:p>
            <w:pPr>
              <w:pStyle w:val="Compact"/>
              <w:jc w:val="right"/>
            </w:pPr>
            <w:r>
              <w:t xml:space="preserve">90</w:t>
            </w:r>
          </w:p>
        </w:tc>
        <w:tc>
          <w:tcPr/>
          <w:p>
            <w:pPr>
              <w:pStyle w:val="Compact"/>
              <w:jc w:val="right"/>
            </w:pPr>
            <w:r>
              <w:t xml:space="preserve">86.20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95</w:t>
            </w:r>
          </w:p>
        </w:tc>
        <w:tc>
          <w:tcPr/>
          <w:p>
            <w:pPr>
              <w:pStyle w:val="Compact"/>
              <w:jc w:val="right"/>
            </w:pPr>
            <w:r>
              <w:t xml:space="preserve">88.70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85</w:t>
            </w:r>
          </w:p>
        </w:tc>
        <w:tc>
          <w:tcPr/>
          <w:p>
            <w:pPr>
              <w:pStyle w:val="Compact"/>
              <w:jc w:val="right"/>
            </w:pPr>
            <w:r>
              <w:t xml:space="preserve">70.17</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80</w:t>
            </w:r>
          </w:p>
        </w:tc>
        <w:tc>
          <w:tcPr/>
          <w:p>
            <w:pPr>
              <w:pStyle w:val="Compact"/>
              <w:jc w:val="right"/>
            </w:pPr>
            <w:r>
              <w:t xml:space="preserve">61.31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75</w:t>
            </w:r>
          </w:p>
        </w:tc>
        <w:tc>
          <w:tcPr/>
          <w:p>
            <w:pPr>
              <w:pStyle w:val="Compact"/>
              <w:jc w:val="right"/>
            </w:pPr>
            <w:r>
              <w:t xml:space="preserve">89.52</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70</w:t>
            </w:r>
          </w:p>
        </w:tc>
        <w:tc>
          <w:tcPr/>
          <w:p>
            <w:pPr>
              <w:pStyle w:val="Compact"/>
              <w:jc w:val="right"/>
            </w:pPr>
            <w:r>
              <w:t xml:space="preserve">60.50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75</w:t>
            </w:r>
          </w:p>
        </w:tc>
        <w:tc>
          <w:tcPr/>
          <w:p>
            <w:pPr>
              <w:pStyle w:val="Compact"/>
              <w:jc w:val="right"/>
            </w:pPr>
            <w:r>
              <w:t xml:space="preserve">81.46</w:t>
            </w:r>
          </w:p>
        </w:tc>
        <w:tc>
          <w:tcPr/>
          <w:p>
            <w:pPr>
              <w:pStyle w:val="Compact"/>
              <w:jc w:val="right"/>
            </w:pPr>
            <w:r>
              <w:t xml:space="preserve">0</w:t>
            </w:r>
          </w:p>
        </w:tc>
      </w:tr>
      <w:tr>
        <w:tc>
          <w:tcPr/>
          <w:p>
            <w:pPr>
              <w:pStyle w:val="Compact"/>
              <w:jc w:val="right"/>
            </w:pPr>
            <w:r>
              <w:t xml:space="preserve">5</w:t>
            </w:r>
          </w:p>
        </w:tc>
        <w:tc>
          <w:tcPr/>
          <w:p>
            <w:pPr>
              <w:pStyle w:val="Compact"/>
              <w:jc w:val="right"/>
            </w:pPr>
            <w:r>
              <w:t xml:space="preserve">60</w:t>
            </w:r>
          </w:p>
        </w:tc>
        <w:tc>
          <w:tcPr/>
          <w:p>
            <w:pPr>
              <w:pStyle w:val="Compact"/>
              <w:jc w:val="right"/>
            </w:pPr>
            <w:r>
              <w:t xml:space="preserve">75.92</w:t>
            </w:r>
          </w:p>
        </w:tc>
        <w:tc>
          <w:tcPr/>
          <w:p>
            <w:pPr>
              <w:pStyle w:val="Compact"/>
              <w:jc w:val="right"/>
            </w:pPr>
            <w:r>
              <w:t xml:space="preserve">1</w:t>
            </w:r>
          </w:p>
        </w:tc>
      </w:tr>
      <w:tr>
        <w:tc>
          <w:tcPr/>
          <w:p>
            <w:pPr>
              <w:pStyle w:val="Compact"/>
              <w:jc w:val="right"/>
            </w:pPr>
            <w:r>
              <w:t xml:space="preserve">5</w:t>
            </w:r>
          </w:p>
        </w:tc>
        <w:tc>
          <w:tcPr/>
          <w:p>
            <w:pPr>
              <w:pStyle w:val="Compact"/>
              <w:jc w:val="right"/>
            </w:pPr>
            <w:r>
              <w:t xml:space="preserve">65</w:t>
            </w:r>
          </w:p>
        </w:tc>
        <w:tc>
          <w:tcPr/>
          <w:p>
            <w:pPr>
              <w:pStyle w:val="Compact"/>
              <w:jc w:val="right"/>
            </w:pPr>
            <w:r>
              <w:t xml:space="preserve">69.37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50</w:t>
            </w:r>
          </w:p>
        </w:tc>
        <w:tc>
          <w:tcPr/>
          <w:p>
            <w:pPr>
              <w:pStyle w:val="Compact"/>
              <w:jc w:val="right"/>
            </w:pPr>
            <w:r>
              <w:t xml:space="preserve">45.67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70</w:t>
            </w:r>
          </w:p>
        </w:tc>
        <w:tc>
          <w:tcPr/>
          <w:p>
            <w:pPr>
              <w:pStyle w:val="Compact"/>
              <w:jc w:val="right"/>
            </w:pPr>
            <w:r>
              <w:t xml:space="preserve">77.56</w:t>
            </w:r>
          </w:p>
        </w:tc>
        <w:tc>
          <w:tcPr/>
          <w:p>
            <w:pPr>
              <w:pStyle w:val="Compact"/>
              <w:jc w:val="right"/>
            </w:pPr>
            <w:r>
              <w:t xml:space="preserve">1</w:t>
            </w:r>
          </w:p>
        </w:tc>
      </w:tr>
    </w:tbl>
    <w:bookmarkStart w:id="21" w:name="Xbd68915f91908f8229970219754da95aa589c88"/>
    <w:p>
      <w:pPr>
        <w:pStyle w:val="Heading2"/>
      </w:pPr>
      <w:r>
        <w:t xml:space="preserve">Correlation between TimeReading and TimeTv</w:t>
      </w:r>
    </w:p>
    <w:p>
      <w:pPr>
        <w:pStyle w:val="SourceCode"/>
      </w:pPr>
      <w:r>
        <w:rPr>
          <w:rStyle w:val="VerbatimChar"/>
        </w:rPr>
        <w:t xml:space="preserve">## [1] -0.8830677</w:t>
      </w:r>
    </w:p>
    <w:bookmarkEnd w:id="21"/>
    <w:bookmarkStart w:id="22" w:name="X8d8997922edd36d42e08cfcd111726ad2ab3e92"/>
    <w:p>
      <w:pPr>
        <w:pStyle w:val="Heading2"/>
      </w:pPr>
      <w:r>
        <w:t xml:space="preserve">The correlation between TV time and Reading Time are negatively correlated, which means the students who watch more TV has less time for their study, which is true because time in a particular day is always fixed.</w:t>
      </w:r>
    </w:p>
    <w:bookmarkEnd w:id="22"/>
    <w:bookmarkStart w:id="23" w:name="correlation-between-happiness-and-timetv"/>
    <w:p>
      <w:pPr>
        <w:pStyle w:val="Heading2"/>
      </w:pPr>
      <w:r>
        <w:t xml:space="preserve">Correlation between Happiness and TimeTv</w:t>
      </w:r>
    </w:p>
    <w:p>
      <w:pPr>
        <w:pStyle w:val="SourceCode"/>
      </w:pPr>
      <w:r>
        <w:rPr>
          <w:rStyle w:val="VerbatimChar"/>
        </w:rPr>
        <w:t xml:space="preserve">## [1] 0.636556</w:t>
      </w:r>
    </w:p>
    <w:bookmarkEnd w:id="23"/>
    <w:bookmarkStart w:id="24" w:name="X5034fee1967d221b369f072524eacf815551b78"/>
    <w:p>
      <w:pPr>
        <w:pStyle w:val="Heading2"/>
      </w:pPr>
      <w:r>
        <w:t xml:space="preserve">The correlation between TV time and Happiness is positively correlated.</w:t>
      </w:r>
    </w:p>
    <w:bookmarkEnd w:id="24"/>
    <w:bookmarkStart w:id="25" w:name="Xf9a513cbcc29c57d1a6f57b4bd763d746c0d830"/>
    <w:p>
      <w:pPr>
        <w:pStyle w:val="Heading2"/>
      </w:pPr>
      <w:r>
        <w:t xml:space="preserve">Correlation between Happiness and TimeReading</w:t>
      </w:r>
    </w:p>
    <w:p>
      <w:pPr>
        <w:pStyle w:val="SourceCode"/>
      </w:pPr>
      <w:r>
        <w:rPr>
          <w:rStyle w:val="VerbatimChar"/>
        </w:rPr>
        <w:t xml:space="preserve">## [1] -0.4348663</w:t>
      </w:r>
    </w:p>
    <w:bookmarkEnd w:id="25"/>
    <w:bookmarkStart w:id="26" w:name="X9ff4420803f07c93c4edfaa68d9e7773dc6b27c"/>
    <w:p>
      <w:pPr>
        <w:pStyle w:val="Heading2"/>
      </w:pPr>
      <w:r>
        <w:t xml:space="preserve">The correlation between Studytime and Happiness is negatively correlated. So happiness is less if they study more.</w:t>
      </w:r>
    </w:p>
    <w:bookmarkEnd w:id="26"/>
    <w:bookmarkEnd w:id="27"/>
    <w:bookmarkStart w:id="32" w:name="X33c0e371094b762f527490d56568132d42dbc98"/>
    <w:p>
      <w:pPr>
        <w:pStyle w:val="Heading1"/>
      </w:pPr>
      <w:r>
        <w:t xml:space="preserve">ii)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bookmarkStart w:id="28" w:name="Xa73b0669b5f6500a2663a20dd58ca25c4c614d7"/>
    <w:p>
      <w:pPr>
        <w:pStyle w:val="Heading2"/>
      </w:pPr>
      <w:r>
        <w:t xml:space="preserve">The TimeReading is using hour where as the TimeTV variable is using minutes, Lets change this hr to minute and see the effect on correlation.</w:t>
      </w:r>
    </w:p>
    <w:p>
      <w:pPr>
        <w:pStyle w:val="SourceCode"/>
      </w:pPr>
      <w:r>
        <w:rPr>
          <w:rStyle w:val="VerbatimChar"/>
        </w:rPr>
        <w:t xml:space="preserve">##   TimeReading TimeTV Happiness Gender TimeRD</w:t>
      </w:r>
      <w:r>
        <w:br/>
      </w:r>
      <w:r>
        <w:rPr>
          <w:rStyle w:val="VerbatimChar"/>
        </w:rPr>
        <w:t xml:space="preserve">## 1           1     90     86.20      1     60</w:t>
      </w:r>
      <w:r>
        <w:br/>
      </w:r>
      <w:r>
        <w:rPr>
          <w:rStyle w:val="VerbatimChar"/>
        </w:rPr>
        <w:t xml:space="preserve">## 2           2     95     88.70      0    120</w:t>
      </w:r>
      <w:r>
        <w:br/>
      </w:r>
      <w:r>
        <w:rPr>
          <w:rStyle w:val="VerbatimChar"/>
        </w:rPr>
        <w:t xml:space="preserve">## 3           2     85     70.17      0    120</w:t>
      </w:r>
      <w:r>
        <w:br/>
      </w:r>
      <w:r>
        <w:rPr>
          <w:rStyle w:val="VerbatimChar"/>
        </w:rPr>
        <w:t xml:space="preserve">## 4           2     80     61.31      1    120</w:t>
      </w:r>
      <w:r>
        <w:br/>
      </w:r>
      <w:r>
        <w:rPr>
          <w:rStyle w:val="VerbatimChar"/>
        </w:rPr>
        <w:t xml:space="preserve">## 5           3     75     89.52      1    180</w:t>
      </w:r>
      <w:r>
        <w:br/>
      </w:r>
      <w:r>
        <w:rPr>
          <w:rStyle w:val="VerbatimChar"/>
        </w:rPr>
        <w:t xml:space="preserve">## 6           4     70     60.50      1    240</w:t>
      </w:r>
    </w:p>
    <w:bookmarkEnd w:id="28"/>
    <w:bookmarkStart w:id="29" w:name="Xb936487c0a5b57e097a30c94e39f868779db6c0"/>
    <w:p>
      <w:pPr>
        <w:pStyle w:val="Heading2"/>
      </w:pPr>
      <w:r>
        <w:t xml:space="preserve">Correlation between TimeReading and TimeTV</w:t>
      </w:r>
    </w:p>
    <w:p>
      <w:pPr>
        <w:pStyle w:val="SourceCode"/>
      </w:pPr>
      <w:r>
        <w:rPr>
          <w:rStyle w:val="VerbatimChar"/>
        </w:rPr>
        <w:t xml:space="preserve">## [1] -0.8830677</w:t>
      </w:r>
    </w:p>
    <w:bookmarkEnd w:id="29"/>
    <w:bookmarkStart w:id="30" w:name="correlation-between-timerd-and-timetv"/>
    <w:p>
      <w:pPr>
        <w:pStyle w:val="Heading2"/>
      </w:pPr>
      <w:r>
        <w:t xml:space="preserve">Correlation between TimeRD and TimeTV</w:t>
      </w:r>
    </w:p>
    <w:p>
      <w:pPr>
        <w:pStyle w:val="SourceCode"/>
      </w:pPr>
      <w:r>
        <w:rPr>
          <w:rStyle w:val="VerbatimChar"/>
        </w:rPr>
        <w:t xml:space="preserve">## [1] -0.8830677</w:t>
      </w:r>
    </w:p>
    <w:bookmarkEnd w:id="30"/>
    <w:bookmarkStart w:id="31" w:name="X2288b91da9760289ba5014e96172f67b955d4d5"/>
    <w:p>
      <w:pPr>
        <w:pStyle w:val="Heading2"/>
      </w:pPr>
      <w:r>
        <w:t xml:space="preserve">There is no effect on covariance calculation for the change in measurements.</w:t>
      </w:r>
    </w:p>
    <w:bookmarkEnd w:id="31"/>
    <w:bookmarkEnd w:id="32"/>
    <w:bookmarkStart w:id="33" w:name="X415bafe618674af10df59e9475a467b91bba5a8"/>
    <w:p>
      <w:pPr>
        <w:pStyle w:val="Heading1"/>
      </w:pPr>
      <w:r>
        <w:t xml:space="preserve">iii) Choose the type of correlation test to perform, explain why you chose this test, and make a prediction if the test yields a positive or negative correlation?</w:t>
      </w:r>
    </w:p>
    <w:p>
      <w:pPr>
        <w:pStyle w:val="FirstParagraph"/>
      </w:pPr>
      <w:r>
        <w:t xml:space="preserve">#pearson test for correlation</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p-value of the test is 0.0003153, which is less than the significance level alpha = 0.05. We can conclude that time to read and time for TV are significantly correlated.</w:t>
      </w:r>
    </w:p>
    <w:bookmarkEnd w:id="33"/>
    <w:bookmarkStart w:id="39" w:name="X2702625fac3b6861228b0046859b1ad01fde901"/>
    <w:p>
      <w:pPr>
        <w:pStyle w:val="Heading1"/>
      </w:pPr>
      <w:r>
        <w:t xml:space="preserve">iv) Perform a correlation analysis of below</w:t>
      </w:r>
    </w:p>
    <w:bookmarkStart w:id="34" w:name="all-variables"/>
    <w:p>
      <w:pPr>
        <w:pStyle w:val="Heading2"/>
      </w:pPr>
      <w:r>
        <w:t xml:space="preserve">All variables</w:t>
      </w:r>
    </w:p>
    <w:p>
      <w:pPr>
        <w:pStyle w:val="SourceCode"/>
      </w:pPr>
      <w:r>
        <w:rPr>
          <w:rStyle w:val="VerbatimChar"/>
        </w:rPr>
        <w:t xml:space="preserve">##             TimeReading TimeTV Happiness Gender TimeRD</w:t>
      </w:r>
      <w:r>
        <w:br/>
      </w:r>
      <w:r>
        <w:rPr>
          <w:rStyle w:val="VerbatimChar"/>
        </w:rPr>
        <w:t xml:space="preserve">## TimeReading        1.00  -0.88     -0.43  -0.09   1.00</w:t>
      </w:r>
      <w:r>
        <w:br/>
      </w:r>
      <w:r>
        <w:rPr>
          <w:rStyle w:val="VerbatimChar"/>
        </w:rPr>
        <w:t xml:space="preserve">## TimeTV            -0.88   1.00      0.64   0.01  -0.88</w:t>
      </w:r>
      <w:r>
        <w:br/>
      </w:r>
      <w:r>
        <w:rPr>
          <w:rStyle w:val="VerbatimChar"/>
        </w:rPr>
        <w:t xml:space="preserve">## Happiness         -0.43   0.64      1.00   0.16  -0.43</w:t>
      </w:r>
      <w:r>
        <w:br/>
      </w:r>
      <w:r>
        <w:rPr>
          <w:rStyle w:val="VerbatimChar"/>
        </w:rPr>
        <w:t xml:space="preserve">## Gender            -0.09   0.01      0.16   1.00  -0.09</w:t>
      </w:r>
      <w:r>
        <w:br/>
      </w:r>
      <w:r>
        <w:rPr>
          <w:rStyle w:val="VerbatimChar"/>
        </w:rPr>
        <w:t xml:space="preserve">## TimeRD             1.00  -0.88     -0.43  -0.09   1.00</w:t>
      </w:r>
    </w:p>
    <w:bookmarkEnd w:id="34"/>
    <w:bookmarkStart w:id="35" w:name="Xafad7e08c24e33b6ec054faf4364de880009e94"/>
    <w:p>
      <w:pPr>
        <w:pStyle w:val="Heading2"/>
      </w:pPr>
      <w:r>
        <w:t xml:space="preserve">A single correlation between two a pair of the variables</w:t>
      </w:r>
    </w:p>
    <w:p>
      <w:pPr>
        <w:pStyle w:val="SourceCode"/>
      </w:pPr>
      <w:r>
        <w:rPr>
          <w:rStyle w:val="VerbatimChar"/>
        </w:rPr>
        <w:t xml:space="preserve">## [1] -0.8830677</w:t>
      </w:r>
    </w:p>
    <w:bookmarkEnd w:id="35"/>
    <w:bookmarkStart w:id="36" w:name="X0c96ddcab42f10b35dc70d22123e01cdd564a7f"/>
    <w:p>
      <w:pPr>
        <w:pStyle w:val="Heading2"/>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36"/>
    <w:bookmarkStart w:id="37" w:name="Xe0e7bea4f20d87962fc4f5da027a9eaf69ee6f0"/>
    <w:p>
      <w:pPr>
        <w:pStyle w:val="Heading2"/>
      </w:pPr>
      <w:r>
        <w:t xml:space="preserve">Describe what the calculations in the correlation matrix suggest about the relationship between the variables. Be specific with your explanation.</w:t>
      </w:r>
    </w:p>
    <w:bookmarkEnd w:id="37"/>
    <w:bookmarkStart w:id="38" w:name="Xecb36a228e15c0b3f9c1089d7259e7c79e9d8e4"/>
    <w:p>
      <w:pPr>
        <w:pStyle w:val="Heading2"/>
      </w:pPr>
      <w:r>
        <w:t xml:space="preserve">The matrix says, there’s quite a high correlation between TV time and Reading Time and the value is negative so its inversely related, i.e. higer the tv time means less reading time and vise versa.</w:t>
      </w:r>
    </w:p>
    <w:bookmarkEnd w:id="38"/>
    <w:bookmarkEnd w:id="39"/>
    <w:bookmarkStart w:id="42" w:name="X92e11da435c756bb535ba01dad81dd1386d8b29"/>
    <w:p>
      <w:pPr>
        <w:pStyle w:val="Heading1"/>
      </w:pPr>
      <w:r>
        <w:t xml:space="preserve">v) Calculate the correlation coefficient and the coefficient of determination, describe what you conclude about the results.</w:t>
      </w:r>
    </w:p>
    <w:bookmarkStart w:id="40" w:name="coefficient-of-determination"/>
    <w:p>
      <w:pPr>
        <w:pStyle w:val="Heading2"/>
      </w:pPr>
      <w:r>
        <w:t xml:space="preserve">coefficient of determination</w:t>
      </w:r>
    </w:p>
    <w:p>
      <w:pPr>
        <w:pStyle w:val="SourceCode"/>
      </w:pPr>
      <w:r>
        <w:rPr>
          <w:rStyle w:val="VerbatimChar"/>
        </w:rPr>
        <w:t xml:space="preserve">## [1] 0.7798085</w:t>
      </w:r>
    </w:p>
    <w:bookmarkEnd w:id="40"/>
    <w:bookmarkStart w:id="41" w:name="X7bc534cbb02e948c1d644623c015c0136d07659"/>
    <w:p>
      <w:pPr>
        <w:pStyle w:val="Heading2"/>
      </w:pPr>
      <w:r>
        <w:t xml:space="preserve">the R-Squared value ranges between 0 and 1, this means 77.9% of the variation in reading time can be explained by Television wathcing time.</w:t>
      </w:r>
    </w:p>
    <w:bookmarkEnd w:id="41"/>
    <w:bookmarkEnd w:id="42"/>
    <w:bookmarkStart w:id="44" w:name="Xbcde89b2131d4836945ef8c4a65a4941dc9e179"/>
    <w:p>
      <w:pPr>
        <w:pStyle w:val="Heading1"/>
      </w:pPr>
      <w:r>
        <w:t xml:space="preserve">vi) Based on your analysis can you say that watching more TV caused students to read less? Explain.</w:t>
      </w:r>
    </w:p>
    <w:bookmarkStart w:id="43" w:name="X8ec176dfaa1cf784155def6dc970fef4d33945d"/>
    <w:p>
      <w:pPr>
        <w:pStyle w:val="Heading2"/>
      </w:pPr>
      <w:r>
        <w:t xml:space="preserve">Yes, there is high negative correlation between the two which explains watching more tv causes students to read less</w:t>
      </w:r>
    </w:p>
    <w:bookmarkEnd w:id="43"/>
    <w:bookmarkEnd w:id="44"/>
    <w:bookmarkStart w:id="46" w:name="Xb67c4855f02fe3e21b362f39d038b82ab4b9928"/>
    <w:p>
      <w:pPr>
        <w:pStyle w:val="Heading1"/>
      </w:pPr>
      <w:r>
        <w:t xml:space="preserve">vii)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TimeReading TimeTV Happiness</w:t>
      </w:r>
      <w:r>
        <w:br/>
      </w:r>
      <w:r>
        <w:rPr>
          <w:rStyle w:val="VerbatimChar"/>
        </w:rPr>
        <w:t xml:space="preserve">## 1           1     90     86.20</w:t>
      </w:r>
      <w:r>
        <w:br/>
      </w:r>
      <w:r>
        <w:rPr>
          <w:rStyle w:val="VerbatimChar"/>
        </w:rPr>
        <w:t xml:space="preserve">## 2           2     95     88.70</w:t>
      </w:r>
      <w:r>
        <w:br/>
      </w:r>
      <w:r>
        <w:rPr>
          <w:rStyle w:val="VerbatimChar"/>
        </w:rPr>
        <w:t xml:space="preserve">## 3           2     85     70.17</w:t>
      </w:r>
      <w:r>
        <w:br/>
      </w:r>
      <w:r>
        <w:rPr>
          <w:rStyle w:val="VerbatimChar"/>
        </w:rPr>
        <w:t xml:space="preserve">## 4           2     80     61.31</w:t>
      </w:r>
      <w:r>
        <w:br/>
      </w:r>
      <w:r>
        <w:rPr>
          <w:rStyle w:val="VerbatimChar"/>
        </w:rPr>
        <w:t xml:space="preserve">## 5           3     75     89.52</w:t>
      </w:r>
      <w:r>
        <w:br/>
      </w:r>
      <w:r>
        <w:rPr>
          <w:rStyle w:val="VerbatimChar"/>
        </w:rPr>
        <w:t xml:space="preserve">## 6           4     70     60.50</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survey</w:t>
      </w:r>
    </w:p>
    <w:p>
      <w:pPr>
        <w:pStyle w:val="SourceCode"/>
      </w:pPr>
      <w:r>
        <w:rPr>
          <w:rStyle w:val="VerbatimChar"/>
        </w:rPr>
        <w:t xml:space="preserve">## $estimate</w:t>
      </w:r>
      <w:r>
        <w:br/>
      </w:r>
      <w:r>
        <w:rPr>
          <w:rStyle w:val="VerbatimChar"/>
        </w:rPr>
        <w:t xml:space="preserve">##             TimeReading     TimeTV Happiness</w:t>
      </w:r>
      <w:r>
        <w:br/>
      </w:r>
      <w:r>
        <w:rPr>
          <w:rStyle w:val="VerbatimChar"/>
        </w:rPr>
        <w:t xml:space="preserve">## TimeReading   1.0000000 -0.8729450 0.3516355</w:t>
      </w:r>
      <w:r>
        <w:br/>
      </w:r>
      <w:r>
        <w:rPr>
          <w:rStyle w:val="VerbatimChar"/>
        </w:rPr>
        <w:t xml:space="preserve">## TimeTV       -0.8729450  1.0000000 0.5976513</w:t>
      </w:r>
      <w:r>
        <w:br/>
      </w:r>
      <w:r>
        <w:rPr>
          <w:rStyle w:val="VerbatimChar"/>
        </w:rPr>
        <w:t xml:space="preserve">## Happiness     0.3516355  0.5976513 1.0000000</w:t>
      </w:r>
      <w:r>
        <w:br/>
      </w:r>
      <w:r>
        <w:rPr>
          <w:rStyle w:val="VerbatimChar"/>
        </w:rPr>
        <w:t xml:space="preserve">## </w:t>
      </w:r>
      <w:r>
        <w:br/>
      </w:r>
      <w:r>
        <w:rPr>
          <w:rStyle w:val="VerbatimChar"/>
        </w:rPr>
        <w:t xml:space="preserve">## $p.value</w:t>
      </w:r>
      <w:r>
        <w:br/>
      </w:r>
      <w:r>
        <w:rPr>
          <w:rStyle w:val="VerbatimChar"/>
        </w:rPr>
        <w:t xml:space="preserve">##              TimeReading       TimeTV  Happiness</w:t>
      </w:r>
      <w:r>
        <w:br/>
      </w:r>
      <w:r>
        <w:rPr>
          <w:rStyle w:val="VerbatimChar"/>
        </w:rPr>
        <w:t xml:space="preserve">## TimeReading 0.0000000000 0.0009753126 0.31905895</w:t>
      </w:r>
      <w:r>
        <w:br/>
      </w:r>
      <w:r>
        <w:rPr>
          <w:rStyle w:val="VerbatimChar"/>
        </w:rPr>
        <w:t xml:space="preserve">## TimeTV      0.0009753126 0.0000000000 0.06804372</w:t>
      </w:r>
      <w:r>
        <w:br/>
      </w:r>
      <w:r>
        <w:rPr>
          <w:rStyle w:val="VerbatimChar"/>
        </w:rPr>
        <w:t xml:space="preserve">## Happiness   0.3190589526 0.0680437248 0.00000000</w:t>
      </w:r>
      <w:r>
        <w:br/>
      </w:r>
      <w:r>
        <w:rPr>
          <w:rStyle w:val="VerbatimChar"/>
        </w:rPr>
        <w:t xml:space="preserve">## </w:t>
      </w:r>
      <w:r>
        <w:br/>
      </w:r>
      <w:r>
        <w:rPr>
          <w:rStyle w:val="VerbatimChar"/>
        </w:rPr>
        <w:t xml:space="preserve">## $statistic</w:t>
      </w:r>
      <w:r>
        <w:br/>
      </w:r>
      <w:r>
        <w:rPr>
          <w:rStyle w:val="VerbatimChar"/>
        </w:rPr>
        <w:t xml:space="preserve">##             TimeReading    TimeTV Happiness</w:t>
      </w:r>
      <w:r>
        <w:br/>
      </w:r>
      <w:r>
        <w:rPr>
          <w:rStyle w:val="VerbatimChar"/>
        </w:rPr>
        <w:t xml:space="preserve">## TimeReading    0.000000 -5.061434  1.062425</w:t>
      </w:r>
      <w:r>
        <w:br/>
      </w:r>
      <w:r>
        <w:rPr>
          <w:rStyle w:val="VerbatimChar"/>
        </w:rPr>
        <w:t xml:space="preserve">## TimeTV        -5.061434  0.000000  2.108388</w:t>
      </w:r>
      <w:r>
        <w:br/>
      </w:r>
      <w:r>
        <w:rPr>
          <w:rStyle w:val="VerbatimChar"/>
        </w:rPr>
        <w:t xml:space="preserve">## Happiness      1.062425  2.108388  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1</w:t>
      </w:r>
      <w:r>
        <w:br/>
      </w:r>
      <w:r>
        <w:rPr>
          <w:rStyle w:val="VerbatimChar"/>
        </w:rPr>
        <w:t xml:space="preserve">## </w:t>
      </w:r>
      <w:r>
        <w:br/>
      </w:r>
      <w:r>
        <w:rPr>
          <w:rStyle w:val="VerbatimChar"/>
        </w:rPr>
        <w:t xml:space="preserve">## $method</w:t>
      </w:r>
      <w:r>
        <w:br/>
      </w:r>
      <w:r>
        <w:rPr>
          <w:rStyle w:val="VerbatimChar"/>
        </w:rPr>
        <w:t xml:space="preserve">## [1] "pearson"</w:t>
      </w:r>
    </w:p>
    <w:bookmarkStart w:id="45" w:name="Xb91be5f764ed32f316d4639116f03b7a416dab3"/>
    <w:p>
      <w:pPr>
        <w:pStyle w:val="Heading2"/>
      </w:pPr>
      <w:r>
        <w:t xml:space="preserve">Reading time and tv time have partial correlation of -0.8729450 with p-value 0.0009753126, so We can conclude that time to read and time for TV are having significant partial correlated when happiness is controlled</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Student Survey</dc:title>
  <dc:creator>Basak Atanu</dc:creator>
  <cp:keywords/>
  <dcterms:created xsi:type="dcterms:W3CDTF">2022-05-10T02:13:38Z</dcterms:created>
  <dcterms:modified xsi:type="dcterms:W3CDTF">2022-05-10T02:13:38Z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04-25-2022</vt:lpwstr>
  </property>
  <property fmtid="{D5CDD505-2E9C-101B-9397-08002B2CF9AE}" pid="3" name="output">
    <vt:lpwstr/>
  </property>
</Properties>
</file>