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exact" w:line="259" w:before="0" w:after="200"/>
        <w:ind w:left="0" w:right="0" w:hanging="0"/>
        <w:jc w:val="center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/>
          <w:b/>
          <w:color w:val="auto"/>
          <w:spacing w:val="0"/>
          <w:sz w:val="36"/>
          <w:shd w:fill="auto" w:val="clear"/>
        </w:rPr>
        <w:t>Scenarios</w:t>
      </w:r>
    </w:p>
    <w:p>
      <w:pPr>
        <w:pStyle w:val="Normal"/>
        <w:bidi w:val="0"/>
        <w:spacing w:lineRule="exact" w:line="259" w:before="0" w:after="20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/>
          <w:color w:val="auto"/>
          <w:spacing w:val="0"/>
          <w:sz w:val="28"/>
        </w:rPr>
      </w:r>
    </w:p>
    <w:p>
      <w:pPr>
        <w:pStyle w:val="Normal"/>
        <w:bidi w:val="0"/>
        <w:spacing w:lineRule="exact" w:line="259" w:before="0" w:after="20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/>
          <w:b/>
          <w:color w:val="auto"/>
          <w:spacing w:val="0"/>
          <w:sz w:val="28"/>
          <w:shd w:fill="auto" w:val="clear"/>
        </w:rPr>
        <w:t xml:space="preserve">Admin Role/Scenarios – </w:t>
      </w:r>
      <w:r>
        <w:rPr>
          <w:rFonts w:eastAsia="Calibri" w:cs="Calibri"/>
          <w:color w:val="auto"/>
          <w:spacing w:val="0"/>
          <w:sz w:val="28"/>
          <w:shd w:fill="auto" w:val="clear"/>
        </w:rPr>
        <w:t>Ş. Taha Demirer</w:t>
      </w:r>
    </w:p>
    <w:p>
      <w:pPr>
        <w:pStyle w:val="Normal"/>
        <w:bidi w:val="0"/>
        <w:spacing w:lineRule="exact" w:line="259" w:before="0" w:after="20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/>
          <w:b/>
          <w:color w:val="auto"/>
          <w:spacing w:val="0"/>
          <w:sz w:val="28"/>
          <w:shd w:fill="auto" w:val="clear"/>
        </w:rPr>
        <w:t xml:space="preserve">Scenarios: </w:t>
      </w:r>
    </w:p>
    <w:p>
      <w:pPr>
        <w:pStyle w:val="Normal"/>
        <w:numPr>
          <w:ilvl w:val="0"/>
          <w:numId w:val="1"/>
        </w:numPr>
        <w:bidi w:val="0"/>
        <w:spacing w:lineRule="exact" w:line="259" w:before="0" w:after="20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/>
          <w:color w:val="auto"/>
          <w:spacing w:val="0"/>
          <w:sz w:val="28"/>
        </w:rPr>
      </w:r>
    </w:p>
    <w:p>
      <w:pPr>
        <w:pStyle w:val="Normal"/>
        <w:bidi w:val="0"/>
        <w:spacing w:lineRule="exact" w:line="259" w:before="0" w:after="20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/>
          <w:color w:val="auto"/>
          <w:spacing w:val="0"/>
          <w:sz w:val="28"/>
        </w:rPr>
      </w:r>
    </w:p>
    <w:p>
      <w:pPr>
        <w:pStyle w:val="Normal"/>
        <w:bidi w:val="0"/>
        <w:spacing w:lineRule="exact" w:line="259" w:before="0" w:after="20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/>
          <w:color w:val="auto"/>
          <w:spacing w:val="0"/>
          <w:sz w:val="28"/>
        </w:rPr>
      </w:r>
    </w:p>
    <w:p>
      <w:pPr>
        <w:pStyle w:val="Normal"/>
        <w:bidi w:val="0"/>
        <w:spacing w:lineRule="exact" w:line="259" w:before="0" w:after="20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/>
          <w:color w:val="auto"/>
          <w:spacing w:val="0"/>
          <w:sz w:val="28"/>
        </w:rPr>
      </w:r>
    </w:p>
    <w:p>
      <w:pPr>
        <w:pStyle w:val="Normal"/>
        <w:bidi w:val="0"/>
        <w:spacing w:lineRule="exact" w:line="259" w:before="0" w:after="20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/>
          <w:color w:val="auto"/>
          <w:spacing w:val="0"/>
          <w:sz w:val="28"/>
        </w:rPr>
      </w:r>
    </w:p>
    <w:p>
      <w:pPr>
        <w:pStyle w:val="Normal"/>
        <w:bidi w:val="0"/>
        <w:spacing w:lineRule="exact" w:line="259" w:before="0" w:after="20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/>
          <w:color w:val="auto"/>
          <w:spacing w:val="0"/>
          <w:sz w:val="28"/>
        </w:rPr>
      </w:r>
    </w:p>
    <w:p>
      <w:pPr>
        <w:pStyle w:val="Normal"/>
        <w:bidi w:val="0"/>
        <w:spacing w:lineRule="exact" w:line="259" w:before="0" w:after="20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/>
          <w:b/>
          <w:color w:val="auto"/>
          <w:spacing w:val="0"/>
          <w:sz w:val="28"/>
          <w:shd w:fill="auto" w:val="clear"/>
        </w:rPr>
        <w:t xml:space="preserve">Doctor Role/Scenarios – </w:t>
      </w:r>
      <w:r>
        <w:rPr>
          <w:rFonts w:eastAsia="Calibri" w:cs="Calibri"/>
          <w:color w:val="auto"/>
          <w:spacing w:val="0"/>
          <w:sz w:val="28"/>
          <w:shd w:fill="auto" w:val="clear"/>
        </w:rPr>
        <w:t>Atanur Demir</w:t>
      </w:r>
    </w:p>
    <w:p>
      <w:pPr>
        <w:pStyle w:val="Normal"/>
        <w:bidi w:val="0"/>
        <w:spacing w:lineRule="exact" w:line="259" w:before="0" w:after="20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/>
          <w:b/>
          <w:color w:val="auto"/>
          <w:spacing w:val="0"/>
          <w:sz w:val="28"/>
          <w:shd w:fill="auto" w:val="clear"/>
        </w:rPr>
        <w:t>Scenarios:</w:t>
      </w:r>
    </w:p>
    <w:p>
      <w:pPr>
        <w:pStyle w:val="Normal"/>
        <w:numPr>
          <w:ilvl w:val="0"/>
          <w:numId w:val="2"/>
        </w:numPr>
        <w:bidi w:val="0"/>
        <w:spacing w:lineRule="exact" w:line="259" w:before="0" w:after="20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/>
          <w:color w:val="auto"/>
          <w:spacing w:val="0"/>
          <w:sz w:val="28"/>
        </w:rPr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00"/>
        <w:gridCol w:w="7260"/>
      </w:tblGrid>
      <w:tr>
        <w:trPr/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both"/>
              <w:rPr>
                <w:rFonts w:ascii="Liberation Serif" w:hAnsi="Liberation Serif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libri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Scenerio Name</w:t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showTakenAppointments</w:t>
            </w:r>
          </w:p>
        </w:tc>
      </w:tr>
      <w:tr>
        <w:trPr>
          <w:trHeight w:val="622" w:hRule="atLeast"/>
        </w:trPr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both"/>
              <w:rPr>
                <w:rFonts w:ascii="Liberation Serif" w:hAnsi="Liberation Serif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libri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Participating Actor</w:t>
            </w:r>
          </w:p>
          <w:p>
            <w:pPr>
              <w:pStyle w:val="TableContents"/>
              <w:jc w:val="both"/>
              <w:rPr>
                <w:rFonts w:ascii="Liberation Serif" w:hAnsi="Liberation Serif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libri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Instances</w:t>
            </w:r>
          </w:p>
        </w:tc>
        <w:tc>
          <w:tcPr>
            <w:tcW w:w="7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Atanur: Doctor</w:t>
            </w:r>
          </w:p>
        </w:tc>
      </w:tr>
      <w:tr>
        <w:trPr/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both"/>
              <w:rPr>
                <w:rFonts w:ascii="Liberation Serif" w:hAnsi="Liberation Serif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libri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Flow of Events</w:t>
            </w:r>
          </w:p>
        </w:tc>
        <w:tc>
          <w:tcPr>
            <w:tcW w:w="7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4"/>
              </w:numPr>
              <w:spacing w:before="0" w:after="200"/>
              <w:ind w:left="708" w:hanging="708"/>
              <w:jc w:val="both"/>
              <w:rPr/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GB"/>
              </w:rPr>
              <w:t xml:space="preserve">Atanur. wants to see patients who have an appointment with him.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GB" w:eastAsia="zh-CN" w:bidi="hi-IN"/>
              </w:rPr>
              <w:t>Firstly, he login the system by entering his identification number and password. After that, he clicks on the “show taken appointments” button on the homepage.</w:t>
            </w:r>
          </w:p>
          <w:p>
            <w:pPr>
              <w:pStyle w:val="Normal"/>
              <w:numPr>
                <w:ilvl w:val="0"/>
                <w:numId w:val="4"/>
              </w:numPr>
              <w:spacing w:before="0" w:after="200"/>
              <w:ind w:left="708" w:hanging="708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GB"/>
              </w:rPr>
              <w:t xml:space="preserve">After the page opens,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GB"/>
              </w:rPr>
              <w:t xml:space="preserve">he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GB"/>
              </w:rPr>
              <w:t>can see the list of appointments made on the opened page. These appointments are sorted by date and contain information including patients' names, genders and ages.</w:t>
            </w:r>
          </w:p>
          <w:p>
            <w:pPr>
              <w:pStyle w:val="Normal"/>
              <w:numPr>
                <w:ilvl w:val="0"/>
                <w:numId w:val="4"/>
              </w:numPr>
              <w:spacing w:before="0" w:after="200"/>
              <w:ind w:left="708" w:hanging="708"/>
              <w:jc w:val="both"/>
              <w:rPr/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GB"/>
              </w:rPr>
              <w:t xml:space="preserve">After receiving the required documents from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GB" w:eastAsia="zh-CN" w:bidi="hi-IN"/>
              </w:rPr>
              <w:t>o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GB" w:eastAsia="zh-CN" w:bidi="hi-IN"/>
              </w:rPr>
              <w:t>n “appointment list”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GB"/>
              </w:rPr>
              <w:t xml:space="preserve"> page, the doctor can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GB"/>
              </w:rPr>
              <w:t xml:space="preserve">be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GB"/>
              </w:rPr>
              <w:t>return to the previous page with the “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GB"/>
              </w:rPr>
              <w:t xml:space="preserve">back”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GB"/>
              </w:rPr>
              <w:t xml:space="preserve">button. If the doctor wishes, he can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GB"/>
              </w:rPr>
              <w:t xml:space="preserve">be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GB" w:eastAsia="zh-CN" w:bidi="hi-IN"/>
              </w:rPr>
              <w:t>l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GB" w:eastAsia="zh-CN" w:bidi="hi-IN"/>
              </w:rPr>
              <w:t>ogout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GB"/>
              </w:rPr>
              <w:t xml:space="preserve"> the system completely with the help of a single “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GB"/>
              </w:rPr>
              <w:t xml:space="preserve">logout”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GB"/>
              </w:rPr>
              <w:t>button.</w:t>
            </w:r>
          </w:p>
        </w:tc>
      </w:tr>
    </w:tbl>
    <w:p>
      <w:pPr>
        <w:pStyle w:val="Normal"/>
        <w:bidi w:val="0"/>
        <w:spacing w:lineRule="exact" w:line="259" w:before="0" w:after="20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/>
          <w:color w:val="auto"/>
          <w:spacing w:val="0"/>
          <w:sz w:val="28"/>
        </w:rPr>
      </w:r>
    </w:p>
    <w:p>
      <w:pPr>
        <w:pStyle w:val="Normal"/>
        <w:bidi w:val="0"/>
        <w:spacing w:lineRule="exact" w:line="259" w:before="0" w:after="20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/>
          <w:color w:val="auto"/>
          <w:spacing w:val="0"/>
          <w:sz w:val="28"/>
        </w:rPr>
      </w:r>
    </w:p>
    <w:p>
      <w:pPr>
        <w:pStyle w:val="Normal"/>
        <w:bidi w:val="0"/>
        <w:spacing w:lineRule="exact" w:line="259" w:before="0" w:after="20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/>
          <w:color w:val="auto"/>
          <w:spacing w:val="0"/>
          <w:sz w:val="28"/>
        </w:rPr>
      </w:r>
    </w:p>
    <w:p>
      <w:pPr>
        <w:pStyle w:val="Normal"/>
        <w:bidi w:val="0"/>
        <w:spacing w:lineRule="exact" w:line="259" w:before="0" w:after="20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/>
          <w:color w:val="auto"/>
          <w:spacing w:val="0"/>
          <w:sz w:val="28"/>
        </w:rPr>
      </w:r>
    </w:p>
    <w:p>
      <w:pPr>
        <w:pStyle w:val="Normal"/>
        <w:bidi w:val="0"/>
        <w:spacing w:lineRule="exact" w:line="259" w:before="0" w:after="20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/>
          <w:color w:val="auto"/>
          <w:spacing w:val="0"/>
          <w:sz w:val="28"/>
        </w:rPr>
      </w:r>
    </w:p>
    <w:p>
      <w:pPr>
        <w:pStyle w:val="Normal"/>
        <w:numPr>
          <w:ilvl w:val="0"/>
          <w:numId w:val="2"/>
        </w:numPr>
        <w:bidi w:val="0"/>
        <w:spacing w:lineRule="exact" w:line="259" w:before="0" w:after="20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/>
          <w:color w:val="auto"/>
          <w:spacing w:val="0"/>
          <w:sz w:val="28"/>
        </w:rPr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00"/>
        <w:gridCol w:w="7260"/>
      </w:tblGrid>
      <w:tr>
        <w:trPr/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both"/>
              <w:rPr>
                <w:rFonts w:ascii="Liberation Serif" w:hAnsi="Liberation Serif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libri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Scenerio Name</w:t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tr-TR" w:eastAsia="zh-CN" w:bidi="hi-IN"/>
              </w:rPr>
            </w:pPr>
            <w:r>
              <w:rPr>
                <w:rFonts w:eastAsia="NSimSun" w:cs="Arial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tr-TR" w:eastAsia="zh-CN" w:bidi="hi-IN"/>
              </w:rPr>
              <w:t>reportNotParticipate</w:t>
            </w:r>
          </w:p>
        </w:tc>
      </w:tr>
      <w:tr>
        <w:trPr>
          <w:trHeight w:val="622" w:hRule="atLeast"/>
        </w:trPr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both"/>
              <w:rPr>
                <w:rFonts w:ascii="Liberation Serif" w:hAnsi="Liberation Serif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libri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Participating Actor</w:t>
            </w:r>
          </w:p>
          <w:p>
            <w:pPr>
              <w:pStyle w:val="TableContents"/>
              <w:jc w:val="both"/>
              <w:rPr>
                <w:rFonts w:ascii="Liberation Serif" w:hAnsi="Liberation Serif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libri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Instances</w:t>
            </w:r>
          </w:p>
        </w:tc>
        <w:tc>
          <w:tcPr>
            <w:tcW w:w="7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Atanur: Doctor</w:t>
            </w:r>
          </w:p>
        </w:tc>
      </w:tr>
      <w:tr>
        <w:trPr/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both"/>
              <w:rPr>
                <w:rFonts w:ascii="Liberation Serif" w:hAnsi="Liberation Serif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libri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Flow of Events</w:t>
            </w:r>
          </w:p>
        </w:tc>
        <w:tc>
          <w:tcPr>
            <w:tcW w:w="7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6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numPr>
          <w:ilvl w:val="0"/>
          <w:numId w:val="0"/>
        </w:numPr>
        <w:bidi w:val="0"/>
        <w:spacing w:lineRule="exact" w:line="259" w:before="0" w:after="200"/>
        <w:ind w:left="36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/>
          <w:color w:val="auto"/>
          <w:spacing w:val="0"/>
          <w:sz w:val="28"/>
        </w:rPr>
      </w:r>
    </w:p>
    <w:p>
      <w:pPr>
        <w:pStyle w:val="Normal"/>
        <w:numPr>
          <w:ilvl w:val="0"/>
          <w:numId w:val="2"/>
        </w:numPr>
        <w:bidi w:val="0"/>
        <w:spacing w:lineRule="exact" w:line="259" w:before="0" w:after="20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/>
          <w:color w:val="auto"/>
          <w:spacing w:val="0"/>
          <w:sz w:val="28"/>
        </w:rPr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00"/>
        <w:gridCol w:w="7260"/>
      </w:tblGrid>
      <w:tr>
        <w:trPr/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both"/>
              <w:rPr>
                <w:rFonts w:ascii="Liberation Serif" w:hAnsi="Liberation Serif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libri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Scenerio Name</w:t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searchForPatient</w:t>
            </w:r>
          </w:p>
        </w:tc>
      </w:tr>
      <w:tr>
        <w:trPr>
          <w:trHeight w:val="622" w:hRule="atLeast"/>
        </w:trPr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both"/>
              <w:rPr>
                <w:rFonts w:ascii="Liberation Serif" w:hAnsi="Liberation Serif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libri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Participating Actor</w:t>
            </w:r>
          </w:p>
          <w:p>
            <w:pPr>
              <w:pStyle w:val="TableContents"/>
              <w:jc w:val="both"/>
              <w:rPr>
                <w:rFonts w:ascii="Liberation Serif" w:hAnsi="Liberation Serif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libri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Instances</w:t>
            </w:r>
          </w:p>
        </w:tc>
        <w:tc>
          <w:tcPr>
            <w:tcW w:w="7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Atanur: Doctor</w:t>
            </w:r>
          </w:p>
        </w:tc>
      </w:tr>
      <w:tr>
        <w:trPr/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both"/>
              <w:rPr>
                <w:rFonts w:ascii="Liberation Serif" w:hAnsi="Liberation Serif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libri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Flow of Events</w:t>
            </w:r>
          </w:p>
        </w:tc>
        <w:tc>
          <w:tcPr>
            <w:tcW w:w="7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5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numPr>
          <w:ilvl w:val="0"/>
          <w:numId w:val="0"/>
        </w:numPr>
        <w:bidi w:val="0"/>
        <w:spacing w:lineRule="exact" w:line="259" w:before="0" w:after="200"/>
        <w:ind w:left="36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/>
          <w:color w:val="auto"/>
          <w:spacing w:val="0"/>
          <w:sz w:val="28"/>
        </w:rPr>
      </w:r>
    </w:p>
    <w:p>
      <w:pPr>
        <w:pStyle w:val="Normal"/>
        <w:bidi w:val="0"/>
        <w:spacing w:lineRule="exact" w:line="259" w:before="0" w:after="20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/>
          <w:color w:val="auto"/>
          <w:spacing w:val="0"/>
          <w:sz w:val="28"/>
        </w:rPr>
      </w:r>
    </w:p>
    <w:p>
      <w:pPr>
        <w:pStyle w:val="Normal"/>
        <w:bidi w:val="0"/>
        <w:spacing w:lineRule="exact" w:line="259" w:before="0" w:after="20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/>
          <w:color w:val="auto"/>
          <w:spacing w:val="0"/>
          <w:sz w:val="28"/>
        </w:rPr>
      </w:r>
    </w:p>
    <w:p>
      <w:pPr>
        <w:pStyle w:val="Normal"/>
        <w:bidi w:val="0"/>
        <w:spacing w:lineRule="exact" w:line="259" w:before="0" w:after="20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/>
          <w:b/>
          <w:color w:val="auto"/>
          <w:spacing w:val="0"/>
          <w:sz w:val="28"/>
          <w:shd w:fill="auto" w:val="clear"/>
        </w:rPr>
        <w:t xml:space="preserve">User Role/Scenarios – </w:t>
      </w:r>
      <w:r>
        <w:rPr>
          <w:rFonts w:eastAsia="Calibri" w:cs="Calibri"/>
          <w:color w:val="auto"/>
          <w:spacing w:val="0"/>
          <w:sz w:val="28"/>
          <w:shd w:fill="auto" w:val="clear"/>
        </w:rPr>
        <w:t>Alp İnce</w:t>
      </w:r>
    </w:p>
    <w:p>
      <w:pPr>
        <w:pStyle w:val="Normal"/>
        <w:bidi w:val="0"/>
        <w:spacing w:lineRule="exact" w:line="259" w:before="0" w:after="20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/>
          <w:b/>
          <w:color w:val="auto"/>
          <w:spacing w:val="0"/>
          <w:sz w:val="28"/>
          <w:shd w:fill="auto" w:val="clear"/>
        </w:rPr>
        <w:t>Scenarios:</w:t>
      </w:r>
    </w:p>
    <w:p>
      <w:pPr>
        <w:pStyle w:val="Normal"/>
        <w:numPr>
          <w:ilvl w:val="0"/>
          <w:numId w:val="3"/>
        </w:numPr>
        <w:bidi w:val="0"/>
        <w:spacing w:lineRule="exact" w:line="259" w:before="0" w:after="20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/>
          <w:color w:val="auto"/>
          <w:spacing w:val="0"/>
          <w:sz w:val="28"/>
        </w:rPr>
      </w:r>
    </w:p>
    <w:p>
      <w:pPr>
        <w:pStyle w:val="Normal"/>
        <w:bidi w:val="0"/>
        <w:spacing w:lineRule="exact" w:line="259" w:before="0" w:after="20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/>
          <w:color w:val="auto"/>
          <w:spacing w:val="0"/>
          <w:sz w:val="28"/>
        </w:rPr>
      </w:r>
    </w:p>
    <w:p>
      <w:pPr>
        <w:pStyle w:val="Normal"/>
        <w:bidi w:val="0"/>
        <w:spacing w:lineRule="exact" w:line="259" w:before="0" w:after="20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/>
          <w:color w:val="auto"/>
          <w:spacing w:val="0"/>
          <w:sz w:val="28"/>
        </w:rPr>
      </w:r>
    </w:p>
    <w:p>
      <w:pPr>
        <w:pStyle w:val="Normal"/>
        <w:bidi w:val="0"/>
        <w:spacing w:lineRule="exact" w:line="259" w:before="0" w:after="20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/>
          <w:color w:val="auto"/>
          <w:spacing w:val="0"/>
          <w:sz w:val="28"/>
        </w:rPr>
      </w:r>
    </w:p>
    <w:p>
      <w:pPr>
        <w:pStyle w:val="Normal"/>
        <w:bidi w:val="0"/>
        <w:spacing w:lineRule="exact" w:line="259" w:before="0" w:after="20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/>
          <w:color w:val="auto"/>
          <w:spacing w:val="0"/>
          <w:sz w:val="28"/>
        </w:rPr>
      </w:r>
    </w:p>
    <w:p>
      <w:pPr>
        <w:pStyle w:val="Normal"/>
        <w:bidi w:val="0"/>
        <w:spacing w:lineRule="exact" w:line="259" w:before="0" w:after="20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/>
          <w:color w:val="auto"/>
          <w:spacing w:val="0"/>
          <w:sz w:val="28"/>
        </w:rPr>
      </w:r>
    </w:p>
    <w:p>
      <w:pPr>
        <w:pStyle w:val="Normal"/>
        <w:bidi w:val="0"/>
        <w:spacing w:lineRule="exact" w:line="259" w:before="0" w:after="0"/>
        <w:ind w:left="0" w:right="0" w:hanging="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2"/>
    <w:family w:val="roman"/>
    <w:pitch w:val="variable"/>
  </w:font>
  <w:font w:name="Calibri">
    <w:charset w:val="a2"/>
    <w:family w:val="roman"/>
    <w:pitch w:val="variable"/>
  </w:font>
  <w:font w:name="Liberation Sans">
    <w:altName w:val="Arial"/>
    <w:charset w:val="a2"/>
    <w:family w:val="roman"/>
    <w:pitch w:val="variable"/>
  </w:font>
  <w:font w:name="Times New Roman">
    <w:charset w:val="a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Cs w:val="24"/>
        <w:lang w:val="tr-T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NSimSun" w:cs="Arial"/>
      <w:color w:val="auto"/>
      <w:kern w:val="2"/>
      <w:sz w:val="22"/>
      <w:szCs w:val="24"/>
      <w:lang w:val="tr-TR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106</TotalTime>
  <Application>LibreOffice/6.3.2.2$Windows_X86_64 LibreOffice_project/98b30e735bda24bc04ab42594c85f7fd8be07b9c</Application>
  <Pages>2</Pages>
  <Words>169</Words>
  <Characters>950</Characters>
  <CharactersWithSpaces>1085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tr-TR</dc:language>
  <cp:lastModifiedBy/>
  <dcterms:modified xsi:type="dcterms:W3CDTF">2019-10-29T04:32:51Z</dcterms:modified>
  <cp:revision>2</cp:revision>
  <dc:subject/>
  <dc:title/>
</cp:coreProperties>
</file>