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37C" w:rsidRDefault="0085137C" w:rsidP="0085137C">
      <w:r>
        <w:t xml:space="preserve">Lending Club is the world’s leading online marketplace for peer-to-peer lending, headquartered in </w:t>
      </w:r>
    </w:p>
    <w:p w:rsidR="0085137C" w:rsidRDefault="0085137C" w:rsidP="0085137C">
      <w:r>
        <w:t xml:space="preserve">San Francisco California. It was the first peer-to-peer lender to register its offerings as securities </w:t>
      </w:r>
    </w:p>
    <w:p w:rsidR="0085137C" w:rsidRDefault="0085137C" w:rsidP="0085137C">
      <w:r>
        <w:t xml:space="preserve">with the Securities and Exchange Commission (SEC).  </w:t>
      </w:r>
    </w:p>
    <w:p w:rsidR="0085137C" w:rsidRDefault="0085137C" w:rsidP="0085137C">
      <w:r>
        <w:t xml:space="preserve">The loan application process through Lending Club bypasses the complexity and many of the costs </w:t>
      </w:r>
    </w:p>
    <w:p w:rsidR="0085137C" w:rsidRDefault="0085137C" w:rsidP="0085137C">
      <w:r>
        <w:t xml:space="preserve">of a traditional bank loan. These savings are passed through in the form of lower rates. Lending </w:t>
      </w:r>
    </w:p>
    <w:p w:rsidR="0085137C" w:rsidRDefault="0085137C" w:rsidP="0085137C">
      <w:r>
        <w:t xml:space="preserve">Club does not have the high administrative, marketing, and infrastructure costs of a traditional </w:t>
      </w:r>
    </w:p>
    <w:p w:rsidR="002C5781" w:rsidRDefault="0085137C" w:rsidP="0085137C">
      <w:r>
        <w:t>bank loan program and there can reward members with an efficient process and cost savings</w:t>
      </w:r>
      <w:r w:rsidR="00BE40F7" w:rsidRPr="00BE40F7">
        <w:t xml:space="preserve"> </w:t>
      </w:r>
      <w:r w:rsidR="00BE40F7">
        <w:t>Our objective is to</w:t>
      </w:r>
      <w:r w:rsidR="00BE40F7">
        <w:t xml:space="preserve"> determine why loans defaul</w:t>
      </w:r>
      <w:r w:rsidR="00BE40F7">
        <w:t>ted and have been “charged off” based on loans issued.</w:t>
      </w:r>
    </w:p>
    <w:p w:rsidR="0085137C" w:rsidRDefault="0085137C" w:rsidP="0085137C"/>
    <w:p w:rsidR="00BE40F7" w:rsidRPr="00BE40F7" w:rsidRDefault="00BE40F7" w:rsidP="0085137C">
      <w:pPr>
        <w:rPr>
          <w:b/>
          <w:u w:val="single"/>
        </w:rPr>
      </w:pPr>
      <w:r w:rsidRPr="00BE40F7">
        <w:rPr>
          <w:b/>
          <w:u w:val="single"/>
        </w:rPr>
        <w:t>Graph</w:t>
      </w:r>
    </w:p>
    <w:p w:rsidR="0085137C" w:rsidRDefault="00BE40F7" w:rsidP="0085137C">
      <w:r>
        <w:t>1)</w:t>
      </w:r>
    </w:p>
    <w:p w:rsidR="0085137C" w:rsidRDefault="0085137C" w:rsidP="0085137C"/>
    <w:p w:rsidR="0085137C" w:rsidRDefault="0085137C" w:rsidP="0085137C">
      <w:r>
        <w:rPr>
          <w:noProof/>
        </w:rPr>
        <w:drawing>
          <wp:inline distT="0" distB="0" distL="0" distR="0" wp14:anchorId="55A96DD5" wp14:editId="4CEABB6D">
            <wp:extent cx="3314700" cy="3579318"/>
            <wp:effectExtent l="0" t="0" r="0" b="2540"/>
            <wp:docPr id="99" name="Shap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Shape 99"/>
                    <pic:cNvPicPr preferRelativeResize="0"/>
                  </pic:nvPicPr>
                  <pic:blipFill rotWithShape="1">
                    <a:blip r:embed="rId6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3314700" cy="3579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37C" w:rsidRDefault="0085137C" w:rsidP="0085137C"/>
    <w:p w:rsidR="0085137C" w:rsidRDefault="0085137C" w:rsidP="0085137C">
      <w:r>
        <w:t xml:space="preserve">Most of the people had taken a loan of 10k.It was certainly very concerning to see such a high </w:t>
      </w:r>
    </w:p>
    <w:p w:rsidR="0085137C" w:rsidRDefault="0085137C" w:rsidP="0085137C">
      <w:r>
        <w:t xml:space="preserve">population of people with so much in loans. One of the main reason was that people would rarely </w:t>
      </w:r>
    </w:p>
    <w:p w:rsidR="0085137C" w:rsidRDefault="0085137C" w:rsidP="0085137C">
      <w:r>
        <w:t xml:space="preserve">borrow such an amount from bank as their application would be </w:t>
      </w:r>
      <w:proofErr w:type="gramStart"/>
      <w:r>
        <w:t>rejected .</w:t>
      </w:r>
      <w:proofErr w:type="gramEnd"/>
      <w:r>
        <w:t xml:space="preserve"> </w:t>
      </w:r>
    </w:p>
    <w:p w:rsidR="0085137C" w:rsidRDefault="0085137C" w:rsidP="0085137C">
      <w:r>
        <w:lastRenderedPageBreak/>
        <w:t xml:space="preserve">Most of the people who got a loan had taken it had applied for a loan because they had </w:t>
      </w:r>
    </w:p>
    <w:p w:rsidR="0085137C" w:rsidRDefault="0085137C" w:rsidP="0085137C">
      <w:r>
        <w:t>consolidated a high debt</w:t>
      </w:r>
    </w:p>
    <w:p w:rsidR="0085137C" w:rsidRDefault="0085137C" w:rsidP="0085137C"/>
    <w:p w:rsidR="0085137C" w:rsidRDefault="0085137C" w:rsidP="0085137C"/>
    <w:p w:rsidR="0085137C" w:rsidRDefault="0085137C" w:rsidP="0085137C">
      <w:r>
        <w:rPr>
          <w:noProof/>
        </w:rPr>
        <w:drawing>
          <wp:inline distT="0" distB="0" distL="0" distR="0" wp14:anchorId="2B6CCD2A" wp14:editId="273A9767">
            <wp:extent cx="4206019" cy="4541793"/>
            <wp:effectExtent l="0" t="0" r="4445" b="0"/>
            <wp:docPr id="112" name="Shap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Shape 112"/>
                    <pic:cNvPicPr preferRelativeResize="0"/>
                  </pic:nvPicPr>
                  <pic:blipFill rotWithShape="1">
                    <a:blip r:embed="rId7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4206019" cy="4541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37C" w:rsidRDefault="0085137C" w:rsidP="0085137C"/>
    <w:p w:rsidR="0085137C" w:rsidRDefault="0085137C" w:rsidP="0085137C"/>
    <w:p w:rsidR="0085137C" w:rsidRDefault="0085137C" w:rsidP="0085137C"/>
    <w:p w:rsidR="0085137C" w:rsidRDefault="0085137C" w:rsidP="0085137C">
      <w:r>
        <w:t xml:space="preserve">Most of the people had taken their loans because they had accumulated </w:t>
      </w:r>
      <w:proofErr w:type="spellStart"/>
      <w:proofErr w:type="gramStart"/>
      <w:r>
        <w:t>a</w:t>
      </w:r>
      <w:proofErr w:type="spellEnd"/>
      <w:proofErr w:type="gramEnd"/>
      <w:r>
        <w:t xml:space="preserve"> enormous debt. In </w:t>
      </w:r>
    </w:p>
    <w:p w:rsidR="0085137C" w:rsidRDefault="0085137C" w:rsidP="0085137C">
      <w:r>
        <w:t xml:space="preserve">addition to this around 20% of the people who went for a peer to peer lending had gone for </w:t>
      </w:r>
    </w:p>
    <w:p w:rsidR="0085137C" w:rsidRDefault="0085137C" w:rsidP="0085137C">
      <w:r>
        <w:t>paying the credit card debt. Very less pe</w:t>
      </w:r>
      <w:bookmarkStart w:id="0" w:name="_GoBack"/>
      <w:bookmarkEnd w:id="0"/>
      <w:r>
        <w:t xml:space="preserve">ople went comparatively for their own personal interest </w:t>
      </w:r>
    </w:p>
    <w:p w:rsidR="0085137C" w:rsidRDefault="0085137C" w:rsidP="0085137C">
      <w:r>
        <w:t xml:space="preserve">like car, </w:t>
      </w:r>
      <w:proofErr w:type="gramStart"/>
      <w:r>
        <w:t>house ,moving</w:t>
      </w:r>
      <w:proofErr w:type="gramEnd"/>
      <w:r>
        <w:t xml:space="preserve"> </w:t>
      </w:r>
      <w:proofErr w:type="spellStart"/>
      <w:r>
        <w:t>etc</w:t>
      </w:r>
      <w:proofErr w:type="spellEnd"/>
    </w:p>
    <w:p w:rsidR="0085137C" w:rsidRPr="0085137C" w:rsidRDefault="0085137C" w:rsidP="0085137C"/>
    <w:sectPr w:rsidR="0085137C" w:rsidRPr="00851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3A3D" w:rsidRDefault="002C3A3D" w:rsidP="0085137C">
      <w:pPr>
        <w:spacing w:after="0" w:line="240" w:lineRule="auto"/>
      </w:pPr>
      <w:r>
        <w:separator/>
      </w:r>
    </w:p>
  </w:endnote>
  <w:endnote w:type="continuationSeparator" w:id="0">
    <w:p w:rsidR="002C3A3D" w:rsidRDefault="002C3A3D" w:rsidP="00851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3A3D" w:rsidRDefault="002C3A3D" w:rsidP="0085137C">
      <w:pPr>
        <w:spacing w:after="0" w:line="240" w:lineRule="auto"/>
      </w:pPr>
      <w:r>
        <w:separator/>
      </w:r>
    </w:p>
  </w:footnote>
  <w:footnote w:type="continuationSeparator" w:id="0">
    <w:p w:rsidR="002C3A3D" w:rsidRDefault="002C3A3D" w:rsidP="008513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9E1"/>
    <w:rsid w:val="001E29E1"/>
    <w:rsid w:val="002C3A3D"/>
    <w:rsid w:val="002C5781"/>
    <w:rsid w:val="00394D7D"/>
    <w:rsid w:val="0085137C"/>
    <w:rsid w:val="00BE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740A1"/>
  <w15:chartTrackingRefBased/>
  <w15:docId w15:val="{DBE4E589-6308-4AD4-92E5-3EF90BFD5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2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1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37C"/>
  </w:style>
  <w:style w:type="paragraph" w:styleId="Footer">
    <w:name w:val="footer"/>
    <w:basedOn w:val="Normal"/>
    <w:link w:val="FooterChar"/>
    <w:uiPriority w:val="99"/>
    <w:unhideWhenUsed/>
    <w:rsid w:val="00851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3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</dc:creator>
  <cp:keywords/>
  <dc:description/>
  <cp:lastModifiedBy>adi</cp:lastModifiedBy>
  <cp:revision>2</cp:revision>
  <dcterms:created xsi:type="dcterms:W3CDTF">2017-05-01T00:46:00Z</dcterms:created>
  <dcterms:modified xsi:type="dcterms:W3CDTF">2017-05-01T00:46:00Z</dcterms:modified>
</cp:coreProperties>
</file>