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style:text-properties officeooo:paragraph-rsid="0019d99f"/>
    </style:style>
    <style:style style:name="T1" style:family="text">
      <style:text-properties officeooo:rsid="001837b2"/>
    </style:style>
    <style:style style:name="T2" style:family="text">
      <style:text-properties officeooo:rsid="0019d99f"/>
    </style:style>
    <style:style style:name="T3" style:family="text">
      <style:text-properties officeooo:rsid="001aa351"/>
    </style:style>
    <style:style style:name="T4" style:family="text">
      <style:text-properties officeooo:rsid="001c917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1. 
        <text:span text:style-name="T1">Başlık</text:span>
        : 
        <text:span text:style-name="T1">Uzay Mekiği Otomatik İniş Alanı</text:span>
        <text:line-break/>
        <text:line-break/>
        2. 
        <text:span text:style-name="T1">Kaynaklar</text:span>
        :
        <text:line-break/>
        <text:s text:c="3"/>
        (a) 
        <text:span text:style-name="T1">Orijinal kaynak</text:span>
        : 
        <text:span text:style-name="T1">bilinmiyor</text:span>
        <text:line-break/>
        <text:s text:c="7"/>
        -- NASA: Mr. Roger Burke's autolander design team
        <text:line-break/>
        <text:s text:c="3"/>
        (b) 
        <text:span text:style-name="T1">Bağışlayan</text:span>
        : Bojan Cestnik
        <text:line-break/>
        <text:s text:c="15"/>
        Jozef Stefan Institute
        <text:line-break/>
        <text:s text:c="15"/>
        Jamova 39
        <text:line-break/>
        <text:s text:c="15"/>
        61000 Ljubljana
        <text:line-break/>
        <text:s text:c="15"/>
        Yugoslavia (tel.: (38)(+61) 214-399 ext.287) 
        <text:line-break/>
        <text:s text:c="3"/>
        (c) 
        <text:span text:style-name="T1">Tarih</text:span>
        : 
        <text:span text:style-name="T1">Kasım</text:span>
         1988
        <text:line-break/>
        <text:line-break/>
        3. 
        <text:span text:style-name="T1">Önceki kullanım</text:span>
        : (
        <text:span text:style-name="T4">biliniyor</text:span>
        )
        <text:line-break/>
        <text:s text:c="4"/>
        <text:span text:style-name="T1">Örnek</text:span>
        : Michie,D. (1988). 
        <text:s/>
        The Fifth Generation's Unbridged Gap.
        <text:line-break/>
        <text:s text:c="13"/>
        In Rolf Herken (Ed.) The Universal Turing Machine: A
        <text:line-break/>
        <text:s text:c="13"/>
        Half-Century Survey, 466-489, Oxford University Press.
        <text:line-break/>
        <text:line-break/>
        4. 
        <text:span text:style-name="T1">İlgili Bilgiler</text:span>
        :
        <text:line-break/>
        <text:s text:c="4"/>
      </text:p>
      <text:p text:style-name="P1">
        <text:span text:style-name="T1">
          <text:tab/>
          Uzay Mekiğinin otomatik inişinin hangi koşullar altında manuel inişe tercih edilebileceğini belirleme amaçlı, sadeleştirilmiş kurallar içeren, küçük bir veritabanıdır.
        </text:span>
        <text:line-break/>
        <text:line-break/>
        5. 
        <text:span text:style-name="T1">Örnek Sayısı</text:span>
        : 15
        <text:line-break/>
        <text:line-break/>
        6. 
        <text:span text:style-name="T1">Özellik Sayısı</text:span>
        : 7 (
        <text:span text:style-name="T1">sınıf özelliği dahil</text:span>
        )
        <text:line-break/>
        <text:line-break/>
        7. 
        <text:span text:style-name="T1">Özellik Bilgisi</text:span>
        :
        <text:line-break/>
        <text:s text:c="3"/>
        1. 
        <text:span text:style-name="T1">SINIF</text:span>
        : noauto, auto
        <text:line-break/>
        <text:s text:c="6"/>
        -- that is, advise using manual/automatic control
        <text:line-break/>
        <text:s text:c="3"/>
        2. 
        <text:span text:style-name="T1">KARARLILIK</text:span>
        : stab, xstab
        <text:line-break/>
        <text:s text:c="3"/>
        3. 
        <text:span text:style-name="T1">HATA</text:span>
        : XL, LX, MM, SS
        <text:line-break/>
        <text:s text:c="3"/>
        4. 
        <text:span text:style-name="T1">İŞARET</text:span>
        : pp, nn
        <text:line-break/>
        <text:s text:c="3"/>
        5. 
        <text:span text:style-name="T1">RÜZGAR</text:span>
        : head, tail
        <text:line-break/>
        <text:s text:c="3"/>
        6. 
        <text:span text:style-name="T1">BÜYÜKLÜK</text:span>
        : Low, Medium, Strong, OutOfRange
        <text:line-break/>
        <text:s text:c="3"/>
        7. 
        <text:span text:style-name="T1">GÖRÜNÜRLÜK</text:span>
        : yes, no
        <text:line-break/>
        <text:line-break/>
        8. 
        <text:span text:style-name="T1">Kayıp Değerler</text:span>
        :
        <text:line-break/>
        <text:s text:c="2"/>
        -- 
        <text:span text:style-name="T1">yok</text:span>
        <text:line-break/>
        <text:s text:c="2"/>
        -- 
        <text:span text:style-name="T1">fakat</text:span>
        <text:span text:style-name="T2">bazı</text:span>
         "
        <text:span text:style-name="T1">dikkate alınmayan</text:span>
        " 
        <text:span text:style-name="T1">değerler</text:span>
        : ("*" 
        <text:span text:style-name="T1">ile belirtildi</text:span>
        )
        <text:line-break/>
        <text:s text:c="8"/>
        <text:span text:style-name="T1">Özellik Numarası</text:span>
        : 
        <text:s text:c="2"/>
        <text:span text:style-name="T1">Dikkate Alınmayan Değer Numarası</text:span>
        :
        <text:line-break/>
        <text:s text:c="23"/>
        2: 
        <text:s text:c="2"/>
        2
        <text:line-break/>
        <text:s text:c="23"/>
        3: 
        <text:s text:c="2"/>
        3
        <text:line-break/>
        <text:s text:c="23"/>
        4: 
        <text:s text:c="2"/>
        8
        <text:line-break/>
        <text:s text:c="23"/>
        5: 
        <text:s text:c="2"/>
        8
        <text:line-break/>
        <text:s text:c="23"/>
        6: 
        <text:s text:c="2"/>
        5
        <text:line-break/>
        <text:s text:c="23"/>
        7: 
        <text:s text:c="2"/>
        0
        <text:line-break/>
        <text:line-break/>
        9. 
        <text:span text:style-name="T2">Sınıf Dağılımı</text:span>
        :
        <text:line-break/>
        <text:s text:c="3"/>
        1. 
        <text:span text:style-name="T3">Otomatik olmayan kontrol</text:span>
        : 6
        <text:line-break/>
        <text:s text:c="3"/>
        2. 
        <text:span text:style-name="T3">Otomatik Kontrol</text:span>
        : 9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2018-12-25T19:30:29.093000000</meta:creation-date>
    <dc:date>2018-12-25T19:54:55.618000000</dc:date>
    <meta:editing-duration>PT2M12S</meta:editing-duration>
    <meta:editing-cycles>2</meta:editing-cycles>
    <meta:generator>LibreOffice/6.0.4.2$Windows_X86_64 LibreOffice_project/9b0d9b32d5dcda91d2f1a96dc04c645c450872bf</meta:generator>
    <meta:document-statistic meta:table-count="0" meta:image-count="0" meta:object-count="0" meta:page-count="1" meta:paragraph-count="2" meta:word-count="187" meta:character-count="1586" meta:non-whitespace-character-count="105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16805</config:config-item>
          <config:config-item config:name="ViewTop" config:type="long">7306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39180</config:config-item>
          <config:config-item config:name="VisibleBottom" config:type="long">17822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1587122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1872248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tr" fo:country="TR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tr" fo:country="TR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