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EF4A" w14:textId="6D417FAC" w:rsidR="00A41285" w:rsidRDefault="00A41285" w:rsidP="003D460D">
      <w:pPr>
        <w:rPr>
          <w:lang w:val="en-US"/>
        </w:rPr>
      </w:pPr>
      <w:r w:rsidRPr="00A41285">
        <w:rPr>
          <w:lang w:val="en-US"/>
        </w:rPr>
        <w:drawing>
          <wp:inline distT="0" distB="0" distL="0" distR="0" wp14:anchorId="04CBD2D6" wp14:editId="5ECC8537">
            <wp:extent cx="5731510" cy="4410075"/>
            <wp:effectExtent l="0" t="0" r="2540" b="9525"/>
            <wp:docPr id="9175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1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239B" w14:textId="413EA08B" w:rsidR="00A41285" w:rsidRDefault="00A41285" w:rsidP="003D460D">
      <w:pPr>
        <w:rPr>
          <w:lang w:val="en-US"/>
        </w:rPr>
      </w:pPr>
      <w:r w:rsidRPr="00A41285">
        <w:rPr>
          <w:lang w:val="en-US"/>
        </w:rPr>
        <w:drawing>
          <wp:inline distT="0" distB="0" distL="0" distR="0" wp14:anchorId="1AA1C220" wp14:editId="540688DF">
            <wp:extent cx="5731510" cy="3822700"/>
            <wp:effectExtent l="0" t="0" r="2540" b="6350"/>
            <wp:docPr id="4579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1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B98" w14:textId="77777777" w:rsidR="00A41285" w:rsidRDefault="00A41285" w:rsidP="003D460D">
      <w:pPr>
        <w:rPr>
          <w:lang w:val="en-US"/>
        </w:rPr>
      </w:pPr>
    </w:p>
    <w:p w14:paraId="260973DC" w14:textId="12189904" w:rsidR="00BA0862" w:rsidRDefault="003D460D" w:rsidP="003D460D">
      <w:pPr>
        <w:rPr>
          <w:lang w:val="en-US"/>
        </w:rPr>
      </w:pPr>
      <w:r w:rsidRPr="003D460D">
        <w:rPr>
          <w:lang w:val="en-US"/>
        </w:rPr>
        <w:lastRenderedPageBreak/>
        <w:drawing>
          <wp:inline distT="0" distB="0" distL="0" distR="0" wp14:anchorId="31F963E6" wp14:editId="32E42098">
            <wp:extent cx="5731510" cy="5463540"/>
            <wp:effectExtent l="0" t="0" r="2540" b="3810"/>
            <wp:docPr id="19005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44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E29" w14:textId="77777777" w:rsidR="003D460D" w:rsidRDefault="003D460D" w:rsidP="003D460D">
      <w:pPr>
        <w:rPr>
          <w:lang w:val="en-US"/>
        </w:rPr>
      </w:pPr>
    </w:p>
    <w:p w14:paraId="7F3E8308" w14:textId="77777777" w:rsidR="002353C8" w:rsidRDefault="002353C8" w:rsidP="003D460D">
      <w:pPr>
        <w:rPr>
          <w:lang w:val="en-US"/>
        </w:rPr>
      </w:pPr>
    </w:p>
    <w:p w14:paraId="57779BD5" w14:textId="17ACAF5A" w:rsidR="002353C8" w:rsidRDefault="002353C8" w:rsidP="003D460D">
      <w:pPr>
        <w:rPr>
          <w:lang w:val="en-US"/>
        </w:rPr>
      </w:pPr>
      <w:r w:rsidRPr="002353C8">
        <w:rPr>
          <w:lang w:val="en-US"/>
        </w:rPr>
        <w:drawing>
          <wp:inline distT="0" distB="0" distL="0" distR="0" wp14:anchorId="56CFDD05" wp14:editId="114FD31E">
            <wp:extent cx="5731510" cy="5027930"/>
            <wp:effectExtent l="0" t="0" r="2540" b="1270"/>
            <wp:docPr id="209638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7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CD6D" w14:textId="77777777" w:rsidR="002353C8" w:rsidRDefault="002353C8" w:rsidP="003D460D">
      <w:pPr>
        <w:rPr>
          <w:lang w:val="en-US"/>
        </w:rPr>
      </w:pPr>
    </w:p>
    <w:p w14:paraId="6D1EF2FE" w14:textId="77777777" w:rsidR="005E0DE1" w:rsidRPr="005E0DE1" w:rsidRDefault="005E0DE1" w:rsidP="005E0DE1">
      <w:pPr>
        <w:spacing w:after="0"/>
        <w:rPr>
          <w:b/>
          <w:bCs/>
        </w:rPr>
      </w:pPr>
      <w:r w:rsidRPr="005E0DE1">
        <w:rPr>
          <w:b/>
          <w:bCs/>
        </w:rPr>
        <w:t>Strong Recommendation: Async Job Queue</w:t>
      </w:r>
    </w:p>
    <w:p w14:paraId="575CF621" w14:textId="77777777" w:rsidR="005E0DE1" w:rsidRPr="005E0DE1" w:rsidRDefault="005E0DE1" w:rsidP="005E0DE1">
      <w:pPr>
        <w:spacing w:after="0"/>
      </w:pPr>
      <w:r w:rsidRPr="005E0DE1">
        <w:t>Do NOT process PDFs synchronously.</w:t>
      </w:r>
    </w:p>
    <w:p w14:paraId="245B3392" w14:textId="77777777" w:rsidR="005E0DE1" w:rsidRPr="005E0DE1" w:rsidRDefault="005E0DE1" w:rsidP="005E0DE1">
      <w:pPr>
        <w:spacing w:after="0"/>
      </w:pPr>
      <w:r w:rsidRPr="005E0DE1">
        <w:t>A textbook may take:</w:t>
      </w:r>
    </w:p>
    <w:p w14:paraId="59D62AE0" w14:textId="77777777" w:rsidR="005E0DE1" w:rsidRPr="005E0DE1" w:rsidRDefault="005E0DE1" w:rsidP="005E0DE1">
      <w:pPr>
        <w:numPr>
          <w:ilvl w:val="0"/>
          <w:numId w:val="1"/>
        </w:numPr>
        <w:spacing w:after="0"/>
      </w:pPr>
      <w:r w:rsidRPr="005E0DE1">
        <w:t xml:space="preserve">several minutes, </w:t>
      </w:r>
    </w:p>
    <w:p w14:paraId="0837AE1E" w14:textId="77777777" w:rsidR="005E0DE1" w:rsidRPr="005E0DE1" w:rsidRDefault="005E0DE1" w:rsidP="005E0DE1">
      <w:pPr>
        <w:numPr>
          <w:ilvl w:val="0"/>
          <w:numId w:val="1"/>
        </w:numPr>
        <w:spacing w:after="0"/>
      </w:pPr>
      <w:r w:rsidRPr="005E0DE1">
        <w:t xml:space="preserve">hundreds of API calls, </w:t>
      </w:r>
    </w:p>
    <w:p w14:paraId="5B1F6719" w14:textId="77777777" w:rsidR="005E0DE1" w:rsidRPr="005E0DE1" w:rsidRDefault="005E0DE1" w:rsidP="005E0DE1">
      <w:pPr>
        <w:numPr>
          <w:ilvl w:val="0"/>
          <w:numId w:val="1"/>
        </w:numPr>
        <w:spacing w:after="0"/>
      </w:pPr>
      <w:r w:rsidRPr="005E0DE1">
        <w:t xml:space="preserve">long audio generation time. </w:t>
      </w:r>
    </w:p>
    <w:p w14:paraId="5EC31EBE" w14:textId="77777777" w:rsidR="005E0DE1" w:rsidRPr="005E0DE1" w:rsidRDefault="005E0DE1" w:rsidP="005E0DE1">
      <w:pPr>
        <w:spacing w:after="0"/>
      </w:pPr>
      <w:r w:rsidRPr="005E0DE1">
        <w:t>Use:</w:t>
      </w:r>
    </w:p>
    <w:p w14:paraId="7E7F581B" w14:textId="77777777" w:rsidR="005E0DE1" w:rsidRPr="005E0DE1" w:rsidRDefault="005E0DE1" w:rsidP="005E0DE1">
      <w:pPr>
        <w:numPr>
          <w:ilvl w:val="0"/>
          <w:numId w:val="2"/>
        </w:numPr>
        <w:spacing w:after="0"/>
      </w:pPr>
      <w:r w:rsidRPr="005E0DE1">
        <w:t>Celery + Redis</w:t>
      </w:r>
      <w:r w:rsidRPr="005E0DE1">
        <w:br/>
        <w:t xml:space="preserve">OR </w:t>
      </w:r>
    </w:p>
    <w:p w14:paraId="7663F206" w14:textId="77777777" w:rsidR="005E0DE1" w:rsidRPr="005E0DE1" w:rsidRDefault="005E0DE1" w:rsidP="005E0DE1">
      <w:pPr>
        <w:numPr>
          <w:ilvl w:val="0"/>
          <w:numId w:val="2"/>
        </w:numPr>
        <w:spacing w:after="0"/>
      </w:pPr>
      <w:r w:rsidRPr="005E0DE1">
        <w:t>RQ</w:t>
      </w:r>
      <w:r w:rsidRPr="005E0DE1">
        <w:br/>
        <w:t xml:space="preserve">OR </w:t>
      </w:r>
    </w:p>
    <w:p w14:paraId="7348D7DF" w14:textId="77777777" w:rsidR="005E0DE1" w:rsidRPr="005E0DE1" w:rsidRDefault="005E0DE1" w:rsidP="005E0DE1">
      <w:pPr>
        <w:numPr>
          <w:ilvl w:val="0"/>
          <w:numId w:val="2"/>
        </w:numPr>
        <w:spacing w:after="0"/>
      </w:pPr>
      <w:proofErr w:type="spellStart"/>
      <w:r w:rsidRPr="005E0DE1">
        <w:t>Dramatiq</w:t>
      </w:r>
      <w:proofErr w:type="spellEnd"/>
      <w:r w:rsidRPr="005E0DE1">
        <w:t xml:space="preserve"> </w:t>
      </w:r>
    </w:p>
    <w:p w14:paraId="4C8E846A" w14:textId="77777777" w:rsidR="005E0DE1" w:rsidRPr="005E0DE1" w:rsidRDefault="005E0DE1" w:rsidP="005E0DE1">
      <w:pPr>
        <w:spacing w:after="0"/>
      </w:pPr>
      <w:r w:rsidRPr="005E0DE1">
        <w:pict w14:anchorId="34B9F7F2">
          <v:rect id="_x0000_i1055" style="width:0;height:1.5pt" o:hralign="center" o:hrstd="t" o:hr="t" fillcolor="#a0a0a0" stroked="f"/>
        </w:pict>
      </w:r>
    </w:p>
    <w:p w14:paraId="127AC0D6" w14:textId="77777777" w:rsidR="005E0DE1" w:rsidRPr="005E0DE1" w:rsidRDefault="005E0DE1" w:rsidP="005E0DE1">
      <w:pPr>
        <w:spacing w:after="0"/>
        <w:rPr>
          <w:b/>
          <w:bCs/>
        </w:rPr>
      </w:pPr>
      <w:r w:rsidRPr="005E0DE1">
        <w:rPr>
          <w:b/>
          <w:bCs/>
        </w:rPr>
        <w:t>Important Production Features</w:t>
      </w:r>
    </w:p>
    <w:p w14:paraId="0A447B8E" w14:textId="77777777" w:rsidR="005E0DE1" w:rsidRPr="005E0DE1" w:rsidRDefault="005E0DE1" w:rsidP="005E0DE1">
      <w:pPr>
        <w:spacing w:after="0"/>
        <w:rPr>
          <w:b/>
          <w:bCs/>
        </w:rPr>
      </w:pPr>
      <w:r w:rsidRPr="005E0DE1">
        <w:rPr>
          <w:b/>
          <w:bCs/>
        </w:rPr>
        <w:t>1. Page Chunking</w:t>
      </w:r>
    </w:p>
    <w:p w14:paraId="0044B7B4" w14:textId="77777777" w:rsidR="005E0DE1" w:rsidRPr="005E0DE1" w:rsidRDefault="005E0DE1" w:rsidP="005E0DE1">
      <w:pPr>
        <w:spacing w:after="0"/>
      </w:pPr>
      <w:r w:rsidRPr="005E0DE1">
        <w:t>Never send entire textbook to LLM.</w:t>
      </w:r>
    </w:p>
    <w:p w14:paraId="674821F2" w14:textId="77777777" w:rsidR="005E0DE1" w:rsidRPr="005E0DE1" w:rsidRDefault="005E0DE1" w:rsidP="005E0DE1">
      <w:pPr>
        <w:spacing w:after="0"/>
      </w:pPr>
      <w:r w:rsidRPr="005E0DE1">
        <w:t>Use:</w:t>
      </w:r>
    </w:p>
    <w:p w14:paraId="554B2B8A" w14:textId="77777777" w:rsidR="005E0DE1" w:rsidRPr="005E0DE1" w:rsidRDefault="005E0DE1" w:rsidP="005E0DE1">
      <w:pPr>
        <w:numPr>
          <w:ilvl w:val="0"/>
          <w:numId w:val="3"/>
        </w:numPr>
        <w:spacing w:after="0"/>
      </w:pPr>
      <w:r w:rsidRPr="005E0DE1">
        <w:t xml:space="preserve">page-wise, </w:t>
      </w:r>
    </w:p>
    <w:p w14:paraId="3FD22134" w14:textId="77777777" w:rsidR="005E0DE1" w:rsidRPr="005E0DE1" w:rsidRDefault="005E0DE1" w:rsidP="005E0DE1">
      <w:pPr>
        <w:numPr>
          <w:ilvl w:val="0"/>
          <w:numId w:val="3"/>
        </w:numPr>
        <w:spacing w:after="0"/>
      </w:pPr>
      <w:r w:rsidRPr="005E0DE1">
        <w:t xml:space="preserve">section-wise, </w:t>
      </w:r>
    </w:p>
    <w:p w14:paraId="7B509A15" w14:textId="77777777" w:rsidR="005E0DE1" w:rsidRPr="005E0DE1" w:rsidRDefault="005E0DE1" w:rsidP="005E0DE1">
      <w:pPr>
        <w:numPr>
          <w:ilvl w:val="0"/>
          <w:numId w:val="3"/>
        </w:numPr>
        <w:spacing w:after="0"/>
      </w:pPr>
      <w:r w:rsidRPr="005E0DE1">
        <w:t xml:space="preserve">chapter-wise chunking. </w:t>
      </w:r>
    </w:p>
    <w:p w14:paraId="5E3421CC" w14:textId="77777777" w:rsidR="005E0DE1" w:rsidRPr="005E0DE1" w:rsidRDefault="005E0DE1" w:rsidP="005E0DE1">
      <w:pPr>
        <w:spacing w:after="0"/>
      </w:pPr>
      <w:r w:rsidRPr="005E0DE1">
        <w:pict w14:anchorId="5D69D12F">
          <v:rect id="_x0000_i1056" style="width:0;height:1.5pt" o:hralign="center" o:hrstd="t" o:hr="t" fillcolor="#a0a0a0" stroked="f"/>
        </w:pict>
      </w:r>
    </w:p>
    <w:p w14:paraId="110166DB" w14:textId="77777777" w:rsidR="005E0DE1" w:rsidRPr="005E0DE1" w:rsidRDefault="005E0DE1" w:rsidP="005E0DE1">
      <w:pPr>
        <w:spacing w:after="0"/>
        <w:rPr>
          <w:b/>
          <w:bCs/>
        </w:rPr>
      </w:pPr>
      <w:r w:rsidRPr="005E0DE1">
        <w:rPr>
          <w:b/>
          <w:bCs/>
        </w:rPr>
        <w:t>2. Audio Caching</w:t>
      </w:r>
    </w:p>
    <w:p w14:paraId="7DD38791" w14:textId="77777777" w:rsidR="005E0DE1" w:rsidRPr="005E0DE1" w:rsidRDefault="005E0DE1" w:rsidP="005E0DE1">
      <w:pPr>
        <w:spacing w:after="0"/>
      </w:pPr>
      <w:r w:rsidRPr="005E0DE1">
        <w:t>If paragraph unchanged:</w:t>
      </w:r>
    </w:p>
    <w:p w14:paraId="3704C5BB" w14:textId="77777777" w:rsidR="005E0DE1" w:rsidRPr="005E0DE1" w:rsidRDefault="005E0DE1" w:rsidP="005E0DE1">
      <w:pPr>
        <w:numPr>
          <w:ilvl w:val="0"/>
          <w:numId w:val="4"/>
        </w:numPr>
        <w:spacing w:after="0"/>
      </w:pPr>
      <w:r w:rsidRPr="005E0DE1">
        <w:t xml:space="preserve">reuse existing audio. </w:t>
      </w:r>
    </w:p>
    <w:p w14:paraId="4D225ABE" w14:textId="77777777" w:rsidR="005E0DE1" w:rsidRPr="005E0DE1" w:rsidRDefault="005E0DE1" w:rsidP="005E0DE1">
      <w:pPr>
        <w:spacing w:after="0"/>
      </w:pPr>
      <w:r w:rsidRPr="005E0DE1">
        <w:t>Huge cost savings.</w:t>
      </w:r>
    </w:p>
    <w:p w14:paraId="3A0013A0" w14:textId="77777777" w:rsidR="005E0DE1" w:rsidRPr="005E0DE1" w:rsidRDefault="005E0DE1" w:rsidP="005E0DE1">
      <w:pPr>
        <w:spacing w:after="0"/>
      </w:pPr>
      <w:r w:rsidRPr="005E0DE1">
        <w:pict w14:anchorId="3F8AE2D9">
          <v:rect id="_x0000_i1057" style="width:0;height:1.5pt" o:hralign="center" o:hrstd="t" o:hr="t" fillcolor="#a0a0a0" stroked="f"/>
        </w:pict>
      </w:r>
    </w:p>
    <w:p w14:paraId="2FFDAA7B" w14:textId="77777777" w:rsidR="005E0DE1" w:rsidRPr="005E0DE1" w:rsidRDefault="005E0DE1" w:rsidP="005E0DE1">
      <w:pPr>
        <w:spacing w:after="0"/>
        <w:rPr>
          <w:b/>
          <w:bCs/>
        </w:rPr>
      </w:pPr>
      <w:r w:rsidRPr="005E0DE1">
        <w:rPr>
          <w:b/>
          <w:bCs/>
        </w:rPr>
        <w:t>3. Voice Modes</w:t>
      </w:r>
    </w:p>
    <w:p w14:paraId="318203DB" w14:textId="77777777" w:rsidR="005E0DE1" w:rsidRPr="005E0DE1" w:rsidRDefault="005E0DE1" w:rsidP="005E0DE1">
      <w:pPr>
        <w:spacing w:after="0"/>
      </w:pPr>
      <w:r w:rsidRPr="005E0DE1">
        <w:t>teacher</w:t>
      </w:r>
      <w:r w:rsidRPr="005E0DE1">
        <w:br/>
        <w:t>storyteller</w:t>
      </w:r>
      <w:r w:rsidRPr="005E0DE1">
        <w:br/>
        <w:t>exam-coach</w:t>
      </w:r>
      <w:r w:rsidRPr="005E0DE1">
        <w:br/>
        <w:t>child-friendly</w:t>
      </w:r>
      <w:r w:rsidRPr="005E0DE1">
        <w:br/>
        <w:t>formal</w:t>
      </w:r>
    </w:p>
    <w:p w14:paraId="63DAB3DC" w14:textId="77777777" w:rsidR="005E0DE1" w:rsidRPr="005E0DE1" w:rsidRDefault="005E0DE1" w:rsidP="005E0DE1">
      <w:pPr>
        <w:spacing w:after="0"/>
      </w:pPr>
      <w:r w:rsidRPr="005E0DE1">
        <w:t>This becomes a major product differentiator.</w:t>
      </w:r>
    </w:p>
    <w:p w14:paraId="5832EDD1" w14:textId="77777777" w:rsidR="005E0DE1" w:rsidRPr="005E0DE1" w:rsidRDefault="005E0DE1" w:rsidP="005E0DE1">
      <w:pPr>
        <w:spacing w:after="0"/>
      </w:pPr>
      <w:r w:rsidRPr="005E0DE1">
        <w:pict w14:anchorId="4E2D7274">
          <v:rect id="_x0000_i1058" style="width:0;height:1.5pt" o:hralign="center" o:hrstd="t" o:hr="t" fillcolor="#a0a0a0" stroked="f"/>
        </w:pict>
      </w:r>
    </w:p>
    <w:p w14:paraId="34DA3E2C" w14:textId="77777777" w:rsidR="005E0DE1" w:rsidRPr="005E0DE1" w:rsidRDefault="005E0DE1" w:rsidP="005E0DE1">
      <w:pPr>
        <w:spacing w:after="0"/>
        <w:rPr>
          <w:b/>
          <w:bCs/>
        </w:rPr>
      </w:pPr>
      <w:r w:rsidRPr="005E0DE1">
        <w:rPr>
          <w:b/>
          <w:bCs/>
        </w:rPr>
        <w:t>Suggested MVP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062"/>
      </w:tblGrid>
      <w:tr w:rsidR="005E0DE1" w:rsidRPr="005E0DE1" w14:paraId="1F7A2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FF042" w14:textId="77777777" w:rsidR="005E0DE1" w:rsidRPr="005E0DE1" w:rsidRDefault="005E0DE1" w:rsidP="005E0DE1">
            <w:pPr>
              <w:spacing w:after="0"/>
              <w:rPr>
                <w:b/>
                <w:bCs/>
              </w:rPr>
            </w:pPr>
            <w:r w:rsidRPr="005E0DE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400D863" w14:textId="77777777" w:rsidR="005E0DE1" w:rsidRPr="005E0DE1" w:rsidRDefault="005E0DE1" w:rsidP="005E0DE1">
            <w:pPr>
              <w:spacing w:after="0"/>
              <w:rPr>
                <w:b/>
                <w:bCs/>
              </w:rPr>
            </w:pPr>
            <w:r w:rsidRPr="005E0DE1">
              <w:rPr>
                <w:b/>
                <w:bCs/>
              </w:rPr>
              <w:t>Tech</w:t>
            </w:r>
          </w:p>
        </w:tc>
      </w:tr>
      <w:tr w:rsidR="005E0DE1" w:rsidRPr="005E0DE1" w14:paraId="47B4F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463E" w14:textId="77777777" w:rsidR="005E0DE1" w:rsidRPr="005E0DE1" w:rsidRDefault="005E0DE1" w:rsidP="005E0DE1">
            <w:pPr>
              <w:spacing w:after="0"/>
            </w:pPr>
            <w:r w:rsidRPr="005E0DE1">
              <w:t>API</w:t>
            </w:r>
          </w:p>
        </w:tc>
        <w:tc>
          <w:tcPr>
            <w:tcW w:w="0" w:type="auto"/>
            <w:vAlign w:val="center"/>
            <w:hideMark/>
          </w:tcPr>
          <w:p w14:paraId="33FE8EB1" w14:textId="77777777" w:rsidR="005E0DE1" w:rsidRPr="005E0DE1" w:rsidRDefault="005E0DE1" w:rsidP="005E0DE1">
            <w:pPr>
              <w:spacing w:after="0"/>
            </w:pPr>
            <w:proofErr w:type="spellStart"/>
            <w:r w:rsidRPr="005E0DE1">
              <w:t>FastAPI</w:t>
            </w:r>
            <w:proofErr w:type="spellEnd"/>
          </w:p>
        </w:tc>
      </w:tr>
      <w:tr w:rsidR="005E0DE1" w:rsidRPr="005E0DE1" w14:paraId="6D63F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DC41" w14:textId="77777777" w:rsidR="005E0DE1" w:rsidRPr="005E0DE1" w:rsidRDefault="005E0DE1" w:rsidP="005E0DE1">
            <w:pPr>
              <w:spacing w:after="0"/>
            </w:pPr>
            <w:r w:rsidRPr="005E0DE1">
              <w:t>Worker queue</w:t>
            </w:r>
          </w:p>
        </w:tc>
        <w:tc>
          <w:tcPr>
            <w:tcW w:w="0" w:type="auto"/>
            <w:vAlign w:val="center"/>
            <w:hideMark/>
          </w:tcPr>
          <w:p w14:paraId="198A657C" w14:textId="77777777" w:rsidR="005E0DE1" w:rsidRPr="005E0DE1" w:rsidRDefault="005E0DE1" w:rsidP="005E0DE1">
            <w:pPr>
              <w:spacing w:after="0"/>
            </w:pPr>
            <w:r w:rsidRPr="005E0DE1">
              <w:t>Celery</w:t>
            </w:r>
          </w:p>
        </w:tc>
      </w:tr>
      <w:tr w:rsidR="005E0DE1" w:rsidRPr="005E0DE1" w14:paraId="627FA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F2B0" w14:textId="77777777" w:rsidR="005E0DE1" w:rsidRPr="005E0DE1" w:rsidRDefault="005E0DE1" w:rsidP="005E0DE1">
            <w:pPr>
              <w:spacing w:after="0"/>
            </w:pPr>
            <w:r w:rsidRPr="005E0DE1">
              <w:t>Queue backend</w:t>
            </w:r>
          </w:p>
        </w:tc>
        <w:tc>
          <w:tcPr>
            <w:tcW w:w="0" w:type="auto"/>
            <w:vAlign w:val="center"/>
            <w:hideMark/>
          </w:tcPr>
          <w:p w14:paraId="2DF31BD6" w14:textId="77777777" w:rsidR="005E0DE1" w:rsidRPr="005E0DE1" w:rsidRDefault="005E0DE1" w:rsidP="005E0DE1">
            <w:pPr>
              <w:spacing w:after="0"/>
            </w:pPr>
            <w:r w:rsidRPr="005E0DE1">
              <w:t>Redis</w:t>
            </w:r>
          </w:p>
        </w:tc>
      </w:tr>
      <w:tr w:rsidR="005E0DE1" w:rsidRPr="005E0DE1" w14:paraId="3D006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B6B5" w14:textId="77777777" w:rsidR="005E0DE1" w:rsidRPr="005E0DE1" w:rsidRDefault="005E0DE1" w:rsidP="005E0DE1">
            <w:pPr>
              <w:spacing w:after="0"/>
            </w:pPr>
            <w:r w:rsidRPr="005E0DE1">
              <w:t>PDF parsing</w:t>
            </w:r>
          </w:p>
        </w:tc>
        <w:tc>
          <w:tcPr>
            <w:tcW w:w="0" w:type="auto"/>
            <w:vAlign w:val="center"/>
            <w:hideMark/>
          </w:tcPr>
          <w:p w14:paraId="234C30FF" w14:textId="77777777" w:rsidR="005E0DE1" w:rsidRPr="005E0DE1" w:rsidRDefault="005E0DE1" w:rsidP="005E0DE1">
            <w:pPr>
              <w:spacing w:after="0"/>
            </w:pPr>
            <w:proofErr w:type="spellStart"/>
            <w:r w:rsidRPr="005E0DE1">
              <w:t>PyMuPDF</w:t>
            </w:r>
            <w:proofErr w:type="spellEnd"/>
          </w:p>
        </w:tc>
      </w:tr>
      <w:tr w:rsidR="005E0DE1" w:rsidRPr="005E0DE1" w14:paraId="54EE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8427" w14:textId="77777777" w:rsidR="005E0DE1" w:rsidRPr="005E0DE1" w:rsidRDefault="005E0DE1" w:rsidP="005E0DE1">
            <w:pPr>
              <w:spacing w:after="0"/>
            </w:pPr>
            <w:r w:rsidRPr="005E0DE1">
              <w:t>Vision LLM</w:t>
            </w:r>
          </w:p>
        </w:tc>
        <w:tc>
          <w:tcPr>
            <w:tcW w:w="0" w:type="auto"/>
            <w:vAlign w:val="center"/>
            <w:hideMark/>
          </w:tcPr>
          <w:p w14:paraId="696EA64E" w14:textId="77777777" w:rsidR="005E0DE1" w:rsidRPr="005E0DE1" w:rsidRDefault="005E0DE1" w:rsidP="005E0DE1">
            <w:pPr>
              <w:spacing w:after="0"/>
            </w:pPr>
            <w:r w:rsidRPr="005E0DE1">
              <w:t>Gemini</w:t>
            </w:r>
          </w:p>
        </w:tc>
      </w:tr>
      <w:tr w:rsidR="005E0DE1" w:rsidRPr="005E0DE1" w14:paraId="44380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0601" w14:textId="77777777" w:rsidR="005E0DE1" w:rsidRPr="005E0DE1" w:rsidRDefault="005E0DE1" w:rsidP="005E0DE1">
            <w:pPr>
              <w:spacing w:after="0"/>
            </w:pPr>
            <w:r w:rsidRPr="005E0DE1">
              <w:t>Commentary LLM</w:t>
            </w:r>
          </w:p>
        </w:tc>
        <w:tc>
          <w:tcPr>
            <w:tcW w:w="0" w:type="auto"/>
            <w:vAlign w:val="center"/>
            <w:hideMark/>
          </w:tcPr>
          <w:p w14:paraId="4FDF4A73" w14:textId="77777777" w:rsidR="005E0DE1" w:rsidRPr="005E0DE1" w:rsidRDefault="005E0DE1" w:rsidP="005E0DE1">
            <w:pPr>
              <w:spacing w:after="0"/>
            </w:pPr>
            <w:r w:rsidRPr="005E0DE1">
              <w:t>GPT-5</w:t>
            </w:r>
          </w:p>
        </w:tc>
      </w:tr>
      <w:tr w:rsidR="005E0DE1" w:rsidRPr="005E0DE1" w14:paraId="247D1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287C" w14:textId="77777777" w:rsidR="005E0DE1" w:rsidRPr="005E0DE1" w:rsidRDefault="005E0DE1" w:rsidP="005E0DE1">
            <w:pPr>
              <w:spacing w:after="0"/>
            </w:pPr>
            <w:r w:rsidRPr="005E0DE1">
              <w:t>TTS</w:t>
            </w:r>
          </w:p>
        </w:tc>
        <w:tc>
          <w:tcPr>
            <w:tcW w:w="0" w:type="auto"/>
            <w:vAlign w:val="center"/>
            <w:hideMark/>
          </w:tcPr>
          <w:p w14:paraId="21DFDF10" w14:textId="77777777" w:rsidR="005E0DE1" w:rsidRPr="005E0DE1" w:rsidRDefault="005E0DE1" w:rsidP="005E0DE1">
            <w:pPr>
              <w:spacing w:after="0"/>
            </w:pPr>
            <w:proofErr w:type="spellStart"/>
            <w:r w:rsidRPr="005E0DE1">
              <w:t>ElevenLabs</w:t>
            </w:r>
            <w:proofErr w:type="spellEnd"/>
          </w:p>
        </w:tc>
      </w:tr>
      <w:tr w:rsidR="005E0DE1" w:rsidRPr="005E0DE1" w14:paraId="3E96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72DF" w14:textId="77777777" w:rsidR="005E0DE1" w:rsidRPr="005E0DE1" w:rsidRDefault="005E0DE1" w:rsidP="005E0DE1">
            <w:pPr>
              <w:spacing w:after="0"/>
            </w:pPr>
            <w:r w:rsidRPr="005E0DE1">
              <w:t>Storage</w:t>
            </w:r>
          </w:p>
        </w:tc>
        <w:tc>
          <w:tcPr>
            <w:tcW w:w="0" w:type="auto"/>
            <w:vAlign w:val="center"/>
            <w:hideMark/>
          </w:tcPr>
          <w:p w14:paraId="00BBC58F" w14:textId="77777777" w:rsidR="005E0DE1" w:rsidRPr="005E0DE1" w:rsidRDefault="005E0DE1" w:rsidP="005E0DE1">
            <w:pPr>
              <w:spacing w:after="0"/>
            </w:pPr>
            <w:r w:rsidRPr="005E0DE1">
              <w:t>S3/R2</w:t>
            </w:r>
          </w:p>
        </w:tc>
      </w:tr>
      <w:tr w:rsidR="005E0DE1" w:rsidRPr="005E0DE1" w14:paraId="55D71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DCA7" w14:textId="77777777" w:rsidR="005E0DE1" w:rsidRPr="005E0DE1" w:rsidRDefault="005E0DE1" w:rsidP="005E0DE1">
            <w:pPr>
              <w:spacing w:after="0"/>
            </w:pPr>
            <w:r w:rsidRPr="005E0DE1">
              <w:t>DB</w:t>
            </w:r>
          </w:p>
        </w:tc>
        <w:tc>
          <w:tcPr>
            <w:tcW w:w="0" w:type="auto"/>
            <w:vAlign w:val="center"/>
            <w:hideMark/>
          </w:tcPr>
          <w:p w14:paraId="13FFC28B" w14:textId="77777777" w:rsidR="005E0DE1" w:rsidRPr="005E0DE1" w:rsidRDefault="005E0DE1" w:rsidP="005E0DE1">
            <w:pPr>
              <w:spacing w:after="0"/>
            </w:pPr>
            <w:r w:rsidRPr="005E0DE1">
              <w:t>Postgres</w:t>
            </w:r>
          </w:p>
        </w:tc>
      </w:tr>
    </w:tbl>
    <w:p w14:paraId="3811157D" w14:textId="77777777" w:rsidR="005E0DE1" w:rsidRPr="005E0DE1" w:rsidRDefault="005E0DE1" w:rsidP="005E0DE1">
      <w:pPr>
        <w:spacing w:after="0"/>
      </w:pPr>
      <w:r w:rsidRPr="005E0DE1">
        <w:pict w14:anchorId="408C9AE4">
          <v:rect id="_x0000_i1059" style="width:0;height:1.5pt" o:hralign="center" o:hrstd="t" o:hr="t" fillcolor="#a0a0a0" stroked="f"/>
        </w:pict>
      </w:r>
    </w:p>
    <w:p w14:paraId="02721F2D" w14:textId="77777777" w:rsidR="005E0DE1" w:rsidRPr="005E0DE1" w:rsidRDefault="005E0DE1" w:rsidP="005E0DE1">
      <w:pPr>
        <w:spacing w:after="0"/>
        <w:rPr>
          <w:b/>
          <w:bCs/>
        </w:rPr>
      </w:pPr>
      <w:r w:rsidRPr="005E0DE1">
        <w:rPr>
          <w:b/>
          <w:bCs/>
        </w:rPr>
        <w:t>Suggested Next Step</w:t>
      </w:r>
    </w:p>
    <w:p w14:paraId="6F22AEC0" w14:textId="77777777" w:rsidR="005E0DE1" w:rsidRPr="005E0DE1" w:rsidRDefault="005E0DE1" w:rsidP="005E0DE1">
      <w:pPr>
        <w:spacing w:after="0"/>
      </w:pPr>
      <w:r w:rsidRPr="005E0DE1">
        <w:t>Your next milestone should be ONLY:</w:t>
      </w:r>
    </w:p>
    <w:p w14:paraId="2096FECE" w14:textId="77777777" w:rsidR="005E0DE1" w:rsidRPr="005E0DE1" w:rsidRDefault="005E0DE1" w:rsidP="005E0DE1">
      <w:pPr>
        <w:spacing w:after="0"/>
      </w:pPr>
      <w:r w:rsidRPr="005E0DE1">
        <w:t>PDF → page images → structured JSON</w:t>
      </w:r>
    </w:p>
    <w:p w14:paraId="5BB9E366" w14:textId="77777777" w:rsidR="005E0DE1" w:rsidRPr="005E0DE1" w:rsidRDefault="005E0DE1" w:rsidP="005E0DE1">
      <w:pPr>
        <w:spacing w:after="0"/>
      </w:pPr>
      <w:r w:rsidRPr="005E0DE1">
        <w:t>Do not start with TTS first.</w:t>
      </w:r>
    </w:p>
    <w:p w14:paraId="0555B399" w14:textId="77777777" w:rsidR="005E0DE1" w:rsidRPr="005E0DE1" w:rsidRDefault="005E0DE1" w:rsidP="005E0DE1">
      <w:pPr>
        <w:spacing w:after="0"/>
      </w:pPr>
      <w:r w:rsidRPr="005E0DE1">
        <w:t>If the structure extraction is bad, the whole narration pipeline becomes poor.</w:t>
      </w:r>
    </w:p>
    <w:p w14:paraId="0F1D1478" w14:textId="77777777" w:rsidR="002353C8" w:rsidRPr="003D460D" w:rsidRDefault="002353C8" w:rsidP="005E0DE1">
      <w:pPr>
        <w:spacing w:after="0"/>
        <w:rPr>
          <w:lang w:val="en-US"/>
        </w:rPr>
      </w:pPr>
    </w:p>
    <w:sectPr w:rsidR="002353C8" w:rsidRPr="003D4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F51"/>
    <w:multiLevelType w:val="multilevel"/>
    <w:tmpl w:val="8F2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A4B93"/>
    <w:multiLevelType w:val="multilevel"/>
    <w:tmpl w:val="272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B60A4"/>
    <w:multiLevelType w:val="multilevel"/>
    <w:tmpl w:val="646E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C7260"/>
    <w:multiLevelType w:val="multilevel"/>
    <w:tmpl w:val="2300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14538">
    <w:abstractNumId w:val="3"/>
  </w:num>
  <w:num w:numId="2" w16cid:durableId="2006980443">
    <w:abstractNumId w:val="0"/>
  </w:num>
  <w:num w:numId="3" w16cid:durableId="1053113767">
    <w:abstractNumId w:val="1"/>
  </w:num>
  <w:num w:numId="4" w16cid:durableId="1613784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0D"/>
    <w:rsid w:val="002353C8"/>
    <w:rsid w:val="003D460D"/>
    <w:rsid w:val="004E44B8"/>
    <w:rsid w:val="00586B9D"/>
    <w:rsid w:val="005E0DE1"/>
    <w:rsid w:val="00690C88"/>
    <w:rsid w:val="00A41285"/>
    <w:rsid w:val="00BA0862"/>
    <w:rsid w:val="00D1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A04F"/>
  <w15:chartTrackingRefBased/>
  <w15:docId w15:val="{D40A0EE9-3168-4E43-ABBB-8E414F21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Tawde</dc:creator>
  <cp:keywords/>
  <dc:description/>
  <cp:lastModifiedBy>Ajit Tawde</cp:lastModifiedBy>
  <cp:revision>4</cp:revision>
  <dcterms:created xsi:type="dcterms:W3CDTF">2026-05-22T10:31:00Z</dcterms:created>
  <dcterms:modified xsi:type="dcterms:W3CDTF">2026-05-22T11:23:00Z</dcterms:modified>
</cp:coreProperties>
</file>