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CC0000"/>
          <w:sz w:val="17"/>
        </w:rPr>
        <w:t>DESIGN RESEARCH METHODS</w:t>
      </w:r>
    </w:p>
    <w:p>
      <w:pPr>
        <w:spacing w:after="40"/>
      </w:pPr>
      <w:r>
        <w:rPr>
          <w:rFonts w:ascii="Arial" w:hAnsi="Arial" w:eastAsia="Arial"/>
          <w:b/>
          <w:i w:val="0"/>
          <w:color w:val="1A1A1A"/>
          <w:sz w:val="44"/>
        </w:rPr>
        <w:t>Interview guide</w:t>
      </w:r>
    </w:p>
    <w:p>
      <w:pPr>
        <w:spacing w:after="200"/>
      </w:pPr>
      <w:r>
        <w:rPr>
          <w:rFonts w:ascii="Arial" w:hAnsi="Arial" w:eastAsia="Arial"/>
          <w:b w:val="0"/>
          <w:i w:val="0"/>
          <w:color w:val="5C5C5C"/>
          <w:sz w:val="22"/>
        </w:rPr>
        <w:t>A semi-structured guide with space for probes and notes.</w:t>
      </w:r>
    </w:p>
    <w:tbl>
      <w:tblPr>
        <w:tblW w:type="auto" w:w="0"/>
        <w:tblLook w:firstColumn="1" w:firstRow="1" w:lastColumn="0" w:lastRow="0" w:noHBand="0" w:noVBand="1" w:val="04A0"/>
        <w:tblBorders>
          <w:top w:val="single" w:sz="4" w:space="0" w:color="E0D79A"/>
          <w:left w:val="single" w:sz="4" w:space="0" w:color="E0D79A"/>
          <w:bottom w:val="single" w:sz="4" w:space="0" w:color="E0D79A"/>
          <w:right w:val="single" w:sz="4" w:space="0" w:color="E0D79A"/>
          <w:insideH w:val="single" w:sz="4" w:space="0" w:color="E0D79A"/>
          <w:insideV w:val="single" w:sz="4" w:space="0" w:color="E0D79A"/>
        </w:tblBorders>
        <w:tblLayout w:type="fixed"/>
        <w:tblCellMar>
          <w:top w:w="90" w:type="dxa"/>
          <w:left w:w="140" w:type="dxa"/>
          <w:bottom w:w="90" w:type="dxa"/>
          <w:right w:w="140" w:type="dxa"/>
        </w:tblCellMar>
        <w:tblLayout w:type="fixed"/>
      </w:tblPr>
      <w:tblGrid>
        <w:gridCol w:w="9648"/>
      </w:tblGrid>
      <w:tr>
        <w:tc>
          <w:tcPr>
            <w:tcW w:type="dxa" w:w="9648"/>
            <w:shd w:val="clear" w:color="auto" w:fill="FFFBE9"/>
          </w:tcPr>
          <w:p>
            <w:pPr>
              <w:spacing w:after="0"/>
            </w:pPr>
            <w:r/>
            <w:r>
              <w:rPr>
                <w:rFonts w:ascii="Arial" w:hAnsi="Arial" w:eastAsia="Arial"/>
                <w:b w:val="0"/>
                <w:i w:val="0"/>
                <w:color w:val="1A1A1A"/>
                <w:sz w:val="19"/>
              </w:rPr>
              <w:t>How to use this template. Write questions that are open, short, and one at a time. Ask about specific past events ("the last time you ...") rather than habits ("what do you usually do"). Include at least one question that could return an answer you do not want to hear. Try the guide once on a classmate before you use it with participants. Delete the gray hints and the example row.</w:t>
            </w:r>
          </w:p>
        </w:tc>
      </w:tr>
    </w:tbl>
    <w:p>
      <w:pPr>
        <w:spacing w:after="4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61"/>
        </w:trPr>
        <w:tc>
          <w:tcPr>
            <w:tcW w:type="dxa" w:w="3024"/>
            <w:shd w:val="clear" w:color="auto" w:fill="F2F2F2"/>
          </w:tcPr>
          <w:p>
            <w:pPr>
              <w:spacing w:after="0"/>
            </w:pPr>
            <w:r/>
            <w:r>
              <w:rPr>
                <w:rFonts w:ascii="Arial" w:hAnsi="Arial" w:eastAsia="Arial"/>
                <w:b/>
                <w:i w:val="0"/>
                <w:sz w:val="19"/>
              </w:rPr>
              <w:t>Project</w:t>
            </w:r>
          </w:p>
        </w:tc>
        <w:tc>
          <w:tcPr>
            <w:tcW w:type="dxa" w:w="6624"/>
          </w:tcPr>
          <w:p>
            <w:r/>
          </w:p>
        </w:tc>
      </w:tr>
      <w:tr>
        <w:trPr>
          <w:trHeight w:val="461"/>
        </w:trPr>
        <w:tc>
          <w:tcPr>
            <w:tcW w:type="dxa" w:w="3024"/>
            <w:shd w:val="clear" w:color="auto" w:fill="F2F2F2"/>
          </w:tcPr>
          <w:p>
            <w:pPr>
              <w:spacing w:after="0"/>
            </w:pPr>
            <w:r/>
            <w:r>
              <w:rPr>
                <w:rFonts w:ascii="Arial" w:hAnsi="Arial" w:eastAsia="Arial"/>
                <w:b/>
                <w:i w:val="0"/>
                <w:sz w:val="19"/>
              </w:rPr>
              <w:t>Interviewer</w:t>
            </w:r>
          </w:p>
        </w:tc>
        <w:tc>
          <w:tcPr>
            <w:tcW w:type="dxa" w:w="6624"/>
          </w:tcPr>
          <w:p>
            <w:r/>
          </w:p>
        </w:tc>
      </w:tr>
      <w:tr>
        <w:trPr>
          <w:trHeight w:val="461"/>
        </w:trPr>
        <w:tc>
          <w:tcPr>
            <w:tcW w:type="dxa" w:w="3024"/>
            <w:shd w:val="clear" w:color="auto" w:fill="F2F2F2"/>
          </w:tcPr>
          <w:p>
            <w:pPr>
              <w:spacing w:after="0"/>
            </w:pPr>
            <w:r/>
            <w:r>
              <w:rPr>
                <w:rFonts w:ascii="Arial" w:hAnsi="Arial" w:eastAsia="Arial"/>
                <w:b/>
                <w:i w:val="0"/>
                <w:sz w:val="19"/>
              </w:rPr>
              <w:t>Date and setting</w:t>
            </w:r>
          </w:p>
        </w:tc>
        <w:tc>
          <w:tcPr>
            <w:tcW w:type="dxa" w:w="6624"/>
          </w:tcPr>
          <w:p>
            <w:r/>
          </w:p>
        </w:tc>
      </w:tr>
      <w:tr>
        <w:trPr>
          <w:trHeight w:val="461"/>
        </w:trPr>
        <w:tc>
          <w:tcPr>
            <w:tcW w:type="dxa" w:w="3024"/>
            <w:shd w:val="clear" w:color="auto" w:fill="F2F2F2"/>
          </w:tcPr>
          <w:p>
            <w:pPr>
              <w:spacing w:after="0"/>
            </w:pPr>
            <w:r/>
            <w:r>
              <w:rPr>
                <w:rFonts w:ascii="Arial" w:hAnsi="Arial" w:eastAsia="Arial"/>
                <w:b/>
                <w:i w:val="0"/>
                <w:sz w:val="19"/>
              </w:rPr>
              <w:t>Participant code</w:t>
            </w:r>
          </w:p>
        </w:tc>
        <w:tc>
          <w:tcPr>
            <w:tcW w:type="dxa" w:w="6624"/>
          </w:tcPr>
          <w:p>
            <w:pPr>
              <w:spacing w:after="0"/>
            </w:pPr>
            <w:r/>
            <w:r>
              <w:rPr>
                <w:rFonts w:ascii="Arial" w:hAnsi="Arial" w:eastAsia="Arial"/>
                <w:b w:val="0"/>
                <w:i/>
                <w:color w:val="8A8A8A"/>
                <w:sz w:val="18"/>
              </w:rPr>
              <w:t>Use a code, not a name.</w:t>
            </w:r>
          </w:p>
        </w:tc>
      </w:tr>
      <w:tr>
        <w:trPr>
          <w:trHeight w:val="461"/>
        </w:trPr>
        <w:tc>
          <w:tcPr>
            <w:tcW w:type="dxa" w:w="3024"/>
            <w:shd w:val="clear" w:color="auto" w:fill="F2F2F2"/>
          </w:tcPr>
          <w:p>
            <w:pPr>
              <w:spacing w:after="0"/>
            </w:pPr>
            <w:r/>
            <w:r>
              <w:rPr>
                <w:rFonts w:ascii="Arial" w:hAnsi="Arial" w:eastAsia="Arial"/>
                <w:b/>
                <w:i w:val="0"/>
                <w:sz w:val="19"/>
              </w:rPr>
              <w:t>Planned length</w:t>
            </w:r>
          </w:p>
        </w:tc>
        <w:tc>
          <w:tcPr>
            <w:tcW w:type="dxa" w:w="6624"/>
          </w:tcPr>
          <w:p>
            <w:pPr>
              <w:spacing w:after="0"/>
            </w:pPr>
            <w:r/>
            <w:r>
              <w:rPr>
                <w:rFonts w:ascii="Arial" w:hAnsi="Arial" w:eastAsia="Arial"/>
                <w:b w:val="0"/>
                <w:i/>
                <w:color w:val="8A8A8A"/>
                <w:sz w:val="18"/>
              </w:rPr>
              <w:t>For example, 30 minutes.</w:t>
            </w:r>
          </w:p>
        </w:tc>
      </w:tr>
      <w:tr>
        <w:trPr>
          <w:trHeight w:val="461"/>
        </w:trPr>
        <w:tc>
          <w:tcPr>
            <w:tcW w:type="dxa" w:w="3024"/>
            <w:shd w:val="clear" w:color="auto" w:fill="F2F2F2"/>
          </w:tcPr>
          <w:p>
            <w:pPr>
              <w:spacing w:after="0"/>
            </w:pPr>
            <w:r/>
            <w:r>
              <w:rPr>
                <w:rFonts w:ascii="Arial" w:hAnsi="Arial" w:eastAsia="Arial"/>
                <w:b/>
                <w:i w:val="0"/>
                <w:sz w:val="19"/>
              </w:rPr>
              <w:t>Recording consent</w:t>
            </w:r>
          </w:p>
        </w:tc>
        <w:tc>
          <w:tcPr>
            <w:tcW w:type="dxa" w:w="6624"/>
          </w:tcPr>
          <w:p>
            <w:pPr>
              <w:spacing w:after="0"/>
            </w:pPr>
            <w:r/>
            <w:r>
              <w:rPr>
                <w:rFonts w:ascii="Arial" w:hAnsi="Arial" w:eastAsia="Arial"/>
                <w:b w:val="0"/>
                <w:i/>
                <w:color w:val="8A8A8A"/>
                <w:sz w:val="18"/>
              </w:rPr>
              <w:t>Yes / No. Written consent collected? Yes / No.</w:t>
            </w:r>
          </w:p>
        </w:tc>
      </w:tr>
    </w:tbl>
    <w:p>
      <w:pPr>
        <w:spacing w:after="40"/>
      </w:pPr>
    </w:p>
    <w:p>
      <w:pPr>
        <w:pStyle w:val="Heading1"/>
      </w:pPr>
      <w:r>
        <w:t>1. Opening script (read aloud)</w:t>
      </w:r>
    </w:p>
    <w:p>
      <w:pPr>
        <w:spacing w:after="120"/>
      </w:pPr>
      <w:r>
        <w:rPr>
          <w:rFonts w:ascii="Arial" w:hAnsi="Arial" w:eastAsia="Arial"/>
          <w:b w:val="0"/>
          <w:i w:val="0"/>
        </w:rPr>
        <w:t>Thank you for making time. I am [name], and I am doing a research project on [topic]. I will ask you about [what]. There are no right or wrong answers. You can skip any question and stop at any time. With your permission I would like to record so that I can listen instead of writing everything down. The recording stays with me, and I will remove your name from anything I write. Do you have any questions before we start? May I start the recording?</w:t>
      </w:r>
    </w:p>
    <w:p>
      <w:pPr>
        <w:pStyle w:val="Heading1"/>
      </w:pPr>
      <w:r>
        <w:t>2. Warm-up</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576"/>
        </w:trPr>
        <w:tc>
          <w:tcPr>
            <w:tcW w:type="dxa" w:w="3024"/>
            <w:shd w:val="clear" w:color="auto" w:fill="F2F2F2"/>
          </w:tcPr>
          <w:p>
            <w:pPr>
              <w:spacing w:after="0"/>
            </w:pPr>
            <w:r/>
            <w:r>
              <w:rPr>
                <w:rFonts w:ascii="Arial" w:hAnsi="Arial" w:eastAsia="Arial"/>
                <w:b/>
                <w:i w:val="0"/>
                <w:sz w:val="19"/>
              </w:rPr>
              <w:t>Warm-up question 1</w:t>
            </w:r>
          </w:p>
        </w:tc>
        <w:tc>
          <w:tcPr>
            <w:tcW w:type="dxa" w:w="6624"/>
          </w:tcPr>
          <w:p>
            <w:pPr>
              <w:spacing w:after="0"/>
            </w:pPr>
            <w:r/>
            <w:r>
              <w:rPr>
                <w:rFonts w:ascii="Arial" w:hAnsi="Arial" w:eastAsia="Arial"/>
                <w:b w:val="0"/>
                <w:i/>
                <w:color w:val="8A8A8A"/>
                <w:sz w:val="18"/>
              </w:rPr>
              <w:t>An easy question about the person’s role or context.</w:t>
            </w:r>
          </w:p>
        </w:tc>
      </w:tr>
      <w:tr>
        <w:trPr>
          <w:trHeight w:val="576"/>
        </w:trPr>
        <w:tc>
          <w:tcPr>
            <w:tcW w:type="dxa" w:w="3024"/>
            <w:shd w:val="clear" w:color="auto" w:fill="F2F2F2"/>
          </w:tcPr>
          <w:p>
            <w:pPr>
              <w:spacing w:after="0"/>
            </w:pPr>
            <w:r/>
            <w:r>
              <w:rPr>
                <w:rFonts w:ascii="Arial" w:hAnsi="Arial" w:eastAsia="Arial"/>
                <w:b/>
                <w:i w:val="0"/>
                <w:sz w:val="19"/>
              </w:rPr>
              <w:t>Warm-up question 2</w:t>
            </w:r>
          </w:p>
        </w:tc>
        <w:tc>
          <w:tcPr>
            <w:tcW w:type="dxa" w:w="6624"/>
          </w:tcPr>
          <w:p>
            <w:pPr>
              <w:spacing w:after="0"/>
            </w:pPr>
            <w:r/>
            <w:r>
              <w:rPr>
                <w:rFonts w:ascii="Arial" w:hAnsi="Arial" w:eastAsia="Arial"/>
                <w:b w:val="0"/>
                <w:i/>
                <w:color w:val="8A8A8A"/>
                <w:sz w:val="18"/>
              </w:rPr>
              <w:t>Optional.</w:t>
            </w:r>
          </w:p>
        </w:tc>
      </w:tr>
    </w:tbl>
    <w:p>
      <w:pPr>
        <w:spacing w:after="40"/>
      </w:pPr>
    </w:p>
    <w:p>
      <w:pPr>
        <w:pStyle w:val="Heading1"/>
      </w:pPr>
      <w:r>
        <w:t>3. Core questions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3168"/>
        <w:gridCol w:w="2304"/>
        <w:gridCol w:w="2015"/>
      </w:tblGrid>
      <w:tr>
        <w:trPr>
          <w:tblHeader w:val="true"/>
        </w:trPr>
        <w:tc>
          <w:tcPr>
            <w:tcW w:type="dxa" w:w="2160"/>
            <w:shd w:val="clear" w:color="auto" w:fill="1A1A1A"/>
          </w:tcPr>
          <w:p>
            <w:pPr>
              <w:spacing w:after="0"/>
            </w:pPr>
            <w:r/>
            <w:r>
              <w:rPr>
                <w:rFonts w:ascii="Arial" w:hAnsi="Arial" w:eastAsia="Arial"/>
                <w:b/>
                <w:i w:val="0"/>
                <w:color w:val="FFFFFF"/>
                <w:sz w:val="18"/>
              </w:rPr>
              <w:t>Sub-question this answers</w:t>
            </w:r>
          </w:p>
        </w:tc>
        <w:tc>
          <w:tcPr>
            <w:tcW w:type="dxa" w:w="3168"/>
            <w:shd w:val="clear" w:color="auto" w:fill="1A1A1A"/>
          </w:tcPr>
          <w:p>
            <w:pPr>
              <w:spacing w:after="0"/>
            </w:pPr>
            <w:r/>
            <w:r>
              <w:rPr>
                <w:rFonts w:ascii="Arial" w:hAnsi="Arial" w:eastAsia="Arial"/>
                <w:b/>
                <w:i w:val="0"/>
                <w:color w:val="FFFFFF"/>
                <w:sz w:val="18"/>
              </w:rPr>
              <w:t>Question (open and neutral)</w:t>
            </w:r>
          </w:p>
        </w:tc>
        <w:tc>
          <w:tcPr>
            <w:tcW w:type="dxa" w:w="2304"/>
            <w:shd w:val="clear" w:color="auto" w:fill="1A1A1A"/>
          </w:tcPr>
          <w:p>
            <w:pPr>
              <w:spacing w:after="0"/>
            </w:pPr>
            <w:r/>
            <w:r>
              <w:rPr>
                <w:rFonts w:ascii="Arial" w:hAnsi="Arial" w:eastAsia="Arial"/>
                <w:b/>
                <w:i w:val="0"/>
                <w:color w:val="FFFFFF"/>
                <w:sz w:val="18"/>
              </w:rPr>
              <w:t>Probes</w:t>
            </w:r>
          </w:p>
        </w:tc>
        <w:tc>
          <w:tcPr>
            <w:tcW w:type="dxa" w:w="2016"/>
            <w:shd w:val="clear" w:color="auto" w:fill="1A1A1A"/>
          </w:tcPr>
          <w:p>
            <w:pPr>
              <w:spacing w:after="0"/>
            </w:pPr>
            <w:r/>
            <w:r>
              <w:rPr>
                <w:rFonts w:ascii="Arial" w:hAnsi="Arial" w:eastAsia="Arial"/>
                <w:b/>
                <w:i w:val="0"/>
                <w:color w:val="FFFFFF"/>
                <w:sz w:val="18"/>
              </w:rPr>
              <w:t>Notes</w:t>
            </w:r>
          </w:p>
        </w:tc>
      </w:tr>
      <w:tr>
        <w:tc>
          <w:tcPr>
            <w:tcW w:type="dxa" w:w="2160"/>
            <w:shd w:val="clear" w:color="auto" w:fill="F7F7F7"/>
          </w:tcPr>
          <w:p>
            <w:pPr>
              <w:spacing w:after="0"/>
            </w:pPr>
            <w:r/>
            <w:r>
              <w:rPr>
                <w:rFonts w:ascii="Arial" w:hAnsi="Arial" w:eastAsia="Arial"/>
                <w:b w:val="0"/>
                <w:i/>
                <w:color w:val="6A6A6A"/>
                <w:sz w:val="18"/>
              </w:rPr>
              <w:t>How do first-year students find an unfamiliar room?</w:t>
            </w:r>
          </w:p>
        </w:tc>
        <w:tc>
          <w:tcPr>
            <w:tcW w:type="dxa" w:w="3168"/>
            <w:shd w:val="clear" w:color="auto" w:fill="F7F7F7"/>
          </w:tcPr>
          <w:p>
            <w:pPr>
              <w:spacing w:after="0"/>
            </w:pPr>
            <w:r/>
            <w:r>
              <w:rPr>
                <w:rFonts w:ascii="Arial" w:hAnsi="Arial" w:eastAsia="Arial"/>
                <w:b w:val="0"/>
                <w:i/>
                <w:color w:val="6A6A6A"/>
                <w:sz w:val="18"/>
              </w:rPr>
              <w:t>Tell me about the last time you looked for a room you had never been to.</w:t>
            </w:r>
          </w:p>
        </w:tc>
        <w:tc>
          <w:tcPr>
            <w:tcW w:type="dxa" w:w="2304"/>
            <w:shd w:val="clear" w:color="auto" w:fill="F7F7F7"/>
          </w:tcPr>
          <w:p>
            <w:pPr>
              <w:spacing w:after="0"/>
            </w:pPr>
            <w:r/>
            <w:r>
              <w:rPr>
                <w:rFonts w:ascii="Arial" w:hAnsi="Arial" w:eastAsia="Arial"/>
                <w:b w:val="0"/>
                <w:i/>
                <w:color w:val="6A6A6A"/>
                <w:sz w:val="18"/>
              </w:rPr>
              <w:t>What did you do first? What were you looking for? What happened next?</w:t>
            </w:r>
          </w:p>
        </w:tc>
        <w:tc>
          <w:tcPr>
            <w:tcW w:type="dxa" w:w="2016"/>
            <w:shd w:val="clear" w:color="auto" w:fill="F7F7F7"/>
          </w:tcPr>
          <w:p>
            <w:pPr>
              <w:spacing w:after="0"/>
            </w:pPr>
            <w:r/>
            <w:r>
              <w:rPr>
                <w:rFonts w:ascii="Arial" w:hAnsi="Arial" w:eastAsia="Arial"/>
                <w:b w:val="0"/>
                <w:i/>
                <w:color w:val="6A6A6A"/>
                <w:sz w:val="18"/>
              </w:rPr>
            </w:r>
          </w:p>
        </w:tc>
      </w:tr>
      <w:tr>
        <w:trPr>
          <w:trHeight w:val="792"/>
        </w:trPr>
        <w:tc>
          <w:tcPr>
            <w:tcW w:type="dxa" w:w="2160"/>
          </w:tcPr>
          <w:p/>
        </w:tc>
        <w:tc>
          <w:tcPr>
            <w:tcW w:type="dxa" w:w="3168"/>
          </w:tcPr>
          <w:p/>
        </w:tc>
        <w:tc>
          <w:tcPr>
            <w:tcW w:type="dxa" w:w="2304"/>
          </w:tcPr>
          <w:p/>
        </w:tc>
        <w:tc>
          <w:tcPr>
            <w:tcW w:type="dxa" w:w="2016"/>
          </w:tcPr>
          <w:p/>
        </w:tc>
      </w:tr>
      <w:tr>
        <w:trPr>
          <w:trHeight w:val="792"/>
        </w:trPr>
        <w:tc>
          <w:tcPr>
            <w:tcW w:type="dxa" w:w="2160"/>
          </w:tcPr>
          <w:p/>
        </w:tc>
        <w:tc>
          <w:tcPr>
            <w:tcW w:type="dxa" w:w="3168"/>
          </w:tcPr>
          <w:p/>
        </w:tc>
        <w:tc>
          <w:tcPr>
            <w:tcW w:type="dxa" w:w="2304"/>
          </w:tcPr>
          <w:p/>
        </w:tc>
        <w:tc>
          <w:tcPr>
            <w:tcW w:type="dxa" w:w="2016"/>
          </w:tcPr>
          <w:p/>
        </w:tc>
      </w:tr>
      <w:tr>
        <w:trPr>
          <w:trHeight w:val="792"/>
        </w:trPr>
        <w:tc>
          <w:tcPr>
            <w:tcW w:type="dxa" w:w="2160"/>
          </w:tcPr>
          <w:p/>
        </w:tc>
        <w:tc>
          <w:tcPr>
            <w:tcW w:type="dxa" w:w="3168"/>
          </w:tcPr>
          <w:p/>
        </w:tc>
        <w:tc>
          <w:tcPr>
            <w:tcW w:type="dxa" w:w="2304"/>
          </w:tcPr>
          <w:p/>
        </w:tc>
        <w:tc>
          <w:tcPr>
            <w:tcW w:type="dxa" w:w="2016"/>
          </w:tcPr>
          <w:p/>
        </w:tc>
      </w:tr>
      <w:tr>
        <w:trPr>
          <w:trHeight w:val="792"/>
        </w:trPr>
        <w:tc>
          <w:tcPr>
            <w:tcW w:type="dxa" w:w="2160"/>
          </w:tcPr>
          <w:p/>
        </w:tc>
        <w:tc>
          <w:tcPr>
            <w:tcW w:type="dxa" w:w="3168"/>
          </w:tcPr>
          <w:p/>
        </w:tc>
        <w:tc>
          <w:tcPr>
            <w:tcW w:type="dxa" w:w="2304"/>
          </w:tcPr>
          <w:p/>
        </w:tc>
        <w:tc>
          <w:tcPr>
            <w:tcW w:type="dxa" w:w="2016"/>
          </w:tcPr>
          <w:p/>
        </w:tc>
      </w:tr>
      <w:tr>
        <w:trPr>
          <w:trHeight w:val="792"/>
        </w:trPr>
        <w:tc>
          <w:tcPr>
            <w:tcW w:type="dxa" w:w="2160"/>
          </w:tcPr>
          <w:p/>
        </w:tc>
        <w:tc>
          <w:tcPr>
            <w:tcW w:type="dxa" w:w="3168"/>
          </w:tcPr>
          <w:p/>
        </w:tc>
        <w:tc>
          <w:tcPr>
            <w:tcW w:type="dxa" w:w="2304"/>
          </w:tcPr>
          <w:p/>
        </w:tc>
        <w:tc>
          <w:tcPr>
            <w:tcW w:type="dxa" w:w="2016"/>
          </w:tcPr>
          <w:p/>
        </w:tc>
      </w:tr>
      <w:tr>
        <w:trPr>
          <w:trHeight w:val="792"/>
        </w:trPr>
        <w:tc>
          <w:tcPr>
            <w:tcW w:type="dxa" w:w="2160"/>
          </w:tcPr>
          <w:p/>
        </w:tc>
        <w:tc>
          <w:tcPr>
            <w:tcW w:type="dxa" w:w="3168"/>
          </w:tcPr>
          <w:p/>
        </w:tc>
        <w:tc>
          <w:tcPr>
            <w:tcW w:type="dxa" w:w="2304"/>
          </w:tcPr>
          <w:p/>
        </w:tc>
        <w:tc>
          <w:tcPr>
            <w:tcW w:type="dxa" w:w="2016"/>
          </w:tcPr>
          <w:p/>
        </w:tc>
      </w:tr>
    </w:tbl>
    <w:p>
      <w:pPr>
        <w:spacing w:after="40"/>
      </w:pPr>
    </w:p>
    <w:p>
      <w:pPr>
        <w:pStyle w:val="Heading1"/>
      </w:pPr>
      <w:r>
        <w:t>4. The question that could surprise me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864"/>
        </w:trPr>
        <w:tc>
          <w:tcPr>
            <w:tcW w:type="dxa" w:w="3024"/>
            <w:shd w:val="clear" w:color="auto" w:fill="F2F2F2"/>
          </w:tcPr>
          <w:p>
            <w:pPr>
              <w:spacing w:after="0"/>
            </w:pPr>
            <w:r/>
            <w:r>
              <w:rPr>
                <w:rFonts w:ascii="Arial" w:hAnsi="Arial" w:eastAsia="Arial"/>
                <w:b/>
                <w:i w:val="0"/>
                <w:sz w:val="19"/>
              </w:rPr>
              <w:t>Question</w:t>
            </w:r>
          </w:p>
        </w:tc>
        <w:tc>
          <w:tcPr>
            <w:tcW w:type="dxa" w:w="6624"/>
          </w:tcPr>
          <w:p>
            <w:pPr>
              <w:spacing w:after="0"/>
            </w:pPr>
            <w:r/>
            <w:r>
              <w:rPr>
                <w:rFonts w:ascii="Arial" w:hAnsi="Arial" w:eastAsia="Arial"/>
                <w:b w:val="0"/>
                <w:i/>
                <w:color w:val="8A8A8A"/>
                <w:sz w:val="18"/>
              </w:rPr>
              <w:t>Write one question that could return an answer you do not want, such as "What would make you stop using this?"</w:t>
            </w:r>
          </w:p>
        </w:tc>
      </w:tr>
    </w:tbl>
    <w:p>
      <w:pPr>
        <w:spacing w:after="40"/>
      </w:pPr>
    </w:p>
    <w:p>
      <w:pPr>
        <w:pStyle w:val="Heading1"/>
      </w:pPr>
      <w:r>
        <w:t>5. Closing</w:t>
      </w:r>
    </w:p>
    <w:p>
      <w:pPr>
        <w:pStyle w:val="ListBullet"/>
        <w:spacing w:after="60"/>
      </w:pPr>
      <w:r>
        <w:rPr>
          <w:rFonts w:ascii="Arial" w:hAnsi="Arial" w:eastAsia="Arial"/>
          <w:b w:val="0"/>
          <w:i w:val="0"/>
        </w:rPr>
        <w:t>Is there anything I did not ask that you think I should have?</w:t>
      </w:r>
    </w:p>
    <w:p>
      <w:pPr>
        <w:pStyle w:val="ListBullet"/>
        <w:spacing w:after="60"/>
      </w:pPr>
      <w:r>
        <w:rPr>
          <w:rFonts w:ascii="Arial" w:hAnsi="Arial" w:eastAsia="Arial"/>
          <w:b w:val="0"/>
          <w:i w:val="0"/>
        </w:rPr>
        <w:t>Is there anyone else you think I should talk to?</w:t>
      </w:r>
    </w:p>
    <w:p>
      <w:pPr>
        <w:pStyle w:val="ListBullet"/>
        <w:spacing w:after="60"/>
      </w:pPr>
      <w:r>
        <w:rPr>
          <w:rFonts w:ascii="Arial" w:hAnsi="Arial" w:eastAsia="Arial"/>
          <w:b w:val="0"/>
          <w:i w:val="0"/>
        </w:rPr>
        <w:t>Thank the person, remind them they can withdraw, and say how they can reach you.</w:t>
      </w:r>
    </w:p>
    <w:p>
      <w:pPr>
        <w:pStyle w:val="Heading1"/>
      </w:pPr>
      <w:r>
        <w:t>6. Probes to keep nearby</w:t>
      </w:r>
    </w:p>
    <w:p>
      <w:pPr>
        <w:pStyle w:val="ListBullet"/>
        <w:spacing w:after="60"/>
      </w:pPr>
      <w:r>
        <w:rPr>
          <w:rFonts w:ascii="Arial" w:hAnsi="Arial" w:eastAsia="Arial"/>
          <w:b w:val="0"/>
          <w:i w:val="0"/>
        </w:rPr>
        <w:t>Can you give me an example?</w:t>
      </w:r>
    </w:p>
    <w:p>
      <w:pPr>
        <w:pStyle w:val="ListBullet"/>
        <w:spacing w:after="60"/>
      </w:pPr>
      <w:r>
        <w:rPr>
          <w:rFonts w:ascii="Arial" w:hAnsi="Arial" w:eastAsia="Arial"/>
          <w:b w:val="0"/>
          <w:i w:val="0"/>
        </w:rPr>
        <w:t>What happened next?</w:t>
      </w:r>
    </w:p>
    <w:p>
      <w:pPr>
        <w:pStyle w:val="ListBullet"/>
        <w:spacing w:after="60"/>
      </w:pPr>
      <w:r>
        <w:rPr>
          <w:rFonts w:ascii="Arial" w:hAnsi="Arial" w:eastAsia="Arial"/>
          <w:b w:val="0"/>
          <w:i w:val="0"/>
        </w:rPr>
        <w:t>What were you trying to do at that point?</w:t>
      </w:r>
    </w:p>
    <w:p>
      <w:pPr>
        <w:pStyle w:val="ListBullet"/>
        <w:spacing w:after="60"/>
      </w:pPr>
      <w:r>
        <w:rPr>
          <w:rFonts w:ascii="Arial" w:hAnsi="Arial" w:eastAsia="Arial"/>
          <w:b w:val="0"/>
          <w:i w:val="0"/>
        </w:rPr>
        <w:t>What did you mean by [their word]?</w:t>
      </w:r>
    </w:p>
    <w:p>
      <w:pPr>
        <w:pStyle w:val="ListBullet"/>
        <w:spacing w:after="60"/>
      </w:pPr>
      <w:r>
        <w:rPr>
          <w:rFonts w:ascii="Arial" w:hAnsi="Arial" w:eastAsia="Arial"/>
          <w:b w:val="0"/>
          <w:i w:val="0"/>
        </w:rPr>
        <w:t>How did that feel?</w:t>
      </w:r>
    </w:p>
    <w:p>
      <w:pPr>
        <w:pStyle w:val="ListBullet"/>
        <w:spacing w:after="60"/>
      </w:pPr>
      <w:r>
        <w:rPr>
          <w:rFonts w:ascii="Arial" w:hAnsi="Arial" w:eastAsia="Arial"/>
          <w:b w:val="0"/>
          <w:i w:val="0"/>
        </w:rPr>
        <w:t>Wait. Silence often brings the most useful detail.</w:t>
      </w:r>
    </w:p>
    <w:p>
      <w:pPr>
        <w:pStyle w:val="Heading1"/>
      </w:pPr>
      <w:r>
        <w:t>7. Check each question</w:t>
      </w:r>
    </w:p>
    <w:p>
      <w:pPr>
        <w:spacing w:after="60"/>
        <w:ind w:left="360" w:hanging="360"/>
      </w:pPr>
      <w:r>
        <w:rPr>
          <w:rFonts w:ascii="Arial" w:hAnsi="Arial" w:eastAsia="Arial"/>
          <w:b w:val="0"/>
          <w:i w:val="0"/>
          <w:sz w:val="22"/>
        </w:rPr>
        <w:t xml:space="preserve">☐  </w:t>
      </w:r>
      <w:r>
        <w:rPr>
          <w:rFonts w:ascii="Arial" w:hAnsi="Arial" w:eastAsia="Arial"/>
          <w:b w:val="0"/>
          <w:i w:val="0"/>
        </w:rPr>
        <w:t>It is open: it cannot be answered with yes or no.</w:t>
      </w:r>
    </w:p>
    <w:p>
      <w:pPr>
        <w:spacing w:after="60"/>
        <w:ind w:left="360" w:hanging="360"/>
      </w:pPr>
      <w:r>
        <w:rPr>
          <w:rFonts w:ascii="Arial" w:hAnsi="Arial" w:eastAsia="Arial"/>
          <w:b w:val="0"/>
          <w:i w:val="0"/>
          <w:sz w:val="22"/>
        </w:rPr>
        <w:t xml:space="preserve">☐  </w:t>
      </w:r>
      <w:r>
        <w:rPr>
          <w:rFonts w:ascii="Arial" w:hAnsi="Arial" w:eastAsia="Arial"/>
          <w:b w:val="0"/>
          <w:i w:val="0"/>
        </w:rPr>
        <w:t>It asks one thing at a time.</w:t>
      </w:r>
    </w:p>
    <w:p>
      <w:pPr>
        <w:spacing w:after="60"/>
        <w:ind w:left="360" w:hanging="360"/>
      </w:pPr>
      <w:r>
        <w:rPr>
          <w:rFonts w:ascii="Arial" w:hAnsi="Arial" w:eastAsia="Arial"/>
          <w:b w:val="0"/>
          <w:i w:val="0"/>
          <w:sz w:val="22"/>
        </w:rPr>
        <w:t xml:space="preserve">☐  </w:t>
      </w:r>
      <w:r>
        <w:rPr>
          <w:rFonts w:ascii="Arial" w:hAnsi="Arial" w:eastAsia="Arial"/>
          <w:b w:val="0"/>
          <w:i w:val="0"/>
        </w:rPr>
        <w:t>It uses the participant’s likely words, not jargon.</w:t>
      </w:r>
    </w:p>
    <w:p>
      <w:pPr>
        <w:spacing w:after="60"/>
        <w:ind w:left="360" w:hanging="360"/>
      </w:pPr>
      <w:r>
        <w:rPr>
          <w:rFonts w:ascii="Arial" w:hAnsi="Arial" w:eastAsia="Arial"/>
          <w:b w:val="0"/>
          <w:i w:val="0"/>
          <w:sz w:val="22"/>
        </w:rPr>
        <w:t xml:space="preserve">☐  </w:t>
      </w:r>
      <w:r>
        <w:rPr>
          <w:rFonts w:ascii="Arial" w:hAnsi="Arial" w:eastAsia="Arial"/>
          <w:b w:val="0"/>
          <w:i w:val="0"/>
        </w:rPr>
        <w:t>It does not suggest the answer ("Don’t you think ...", "How much did you enjoy ...").</w:t>
      </w:r>
    </w:p>
    <w:p>
      <w:pPr>
        <w:spacing w:after="60"/>
        <w:ind w:left="360" w:hanging="360"/>
      </w:pPr>
      <w:r>
        <w:rPr>
          <w:rFonts w:ascii="Arial" w:hAnsi="Arial" w:eastAsia="Arial"/>
          <w:b w:val="0"/>
          <w:i w:val="0"/>
          <w:sz w:val="22"/>
        </w:rPr>
        <w:t xml:space="preserve">☐  </w:t>
      </w:r>
      <w:r>
        <w:rPr>
          <w:rFonts w:ascii="Arial" w:hAnsi="Arial" w:eastAsia="Arial"/>
          <w:b w:val="0"/>
          <w:i w:val="0"/>
        </w:rPr>
        <w:t>It asks about a specific recent event where possible.</w:t>
      </w:r>
    </w:p>
    <w:p>
      <w:pPr>
        <w:pStyle w:val="Heading1"/>
      </w:pPr>
      <w:r>
        <w:t>8. After the interview</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864"/>
        </w:trPr>
        <w:tc>
          <w:tcPr>
            <w:tcW w:type="dxa" w:w="3024"/>
            <w:shd w:val="clear" w:color="auto" w:fill="F2F2F2"/>
          </w:tcPr>
          <w:p>
            <w:pPr>
              <w:spacing w:after="0"/>
            </w:pPr>
            <w:r/>
            <w:r>
              <w:rPr>
                <w:rFonts w:ascii="Arial" w:hAnsi="Arial" w:eastAsia="Arial"/>
                <w:b/>
                <w:i w:val="0"/>
                <w:sz w:val="19"/>
              </w:rPr>
              <w:t>First impressions</w:t>
            </w:r>
          </w:p>
        </w:tc>
        <w:tc>
          <w:tcPr>
            <w:tcW w:type="dxa" w:w="6624"/>
          </w:tcPr>
          <w:p>
            <w:r/>
          </w:p>
        </w:tc>
      </w:tr>
      <w:tr>
        <w:trPr>
          <w:trHeight w:val="864"/>
        </w:trPr>
        <w:tc>
          <w:tcPr>
            <w:tcW w:type="dxa" w:w="3024"/>
            <w:shd w:val="clear" w:color="auto" w:fill="F2F2F2"/>
          </w:tcPr>
          <w:p>
            <w:pPr>
              <w:spacing w:after="0"/>
            </w:pPr>
            <w:r/>
            <w:r>
              <w:rPr>
                <w:rFonts w:ascii="Arial" w:hAnsi="Arial" w:eastAsia="Arial"/>
                <w:b/>
                <w:i w:val="0"/>
                <w:sz w:val="19"/>
              </w:rPr>
              <w:t>What surprised me</w:t>
            </w:r>
          </w:p>
        </w:tc>
        <w:tc>
          <w:tcPr>
            <w:tcW w:type="dxa" w:w="6624"/>
          </w:tcPr>
          <w:p>
            <w:r/>
          </w:p>
        </w:tc>
      </w:tr>
      <w:tr>
        <w:trPr>
          <w:trHeight w:val="864"/>
        </w:trPr>
        <w:tc>
          <w:tcPr>
            <w:tcW w:type="dxa" w:w="3024"/>
            <w:shd w:val="clear" w:color="auto" w:fill="F2F2F2"/>
          </w:tcPr>
          <w:p>
            <w:pPr>
              <w:spacing w:after="0"/>
            </w:pPr>
            <w:r/>
            <w:r>
              <w:rPr>
                <w:rFonts w:ascii="Arial" w:hAnsi="Arial" w:eastAsia="Arial"/>
                <w:b/>
                <w:i w:val="0"/>
                <w:sz w:val="19"/>
              </w:rPr>
              <w:t>What I will change in the guide</w:t>
            </w:r>
          </w:p>
        </w:tc>
        <w:tc>
          <w:tcPr>
            <w:tcW w:type="dxa" w:w="6624"/>
          </w:tcPr>
          <w:p>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eastAsia="Arial"/>
        <w:b w:val="0"/>
        <w:i w:val="0"/>
        <w:color w:val="5C5C5C"/>
        <w:sz w:val="16"/>
      </w:rPr>
      <w:t>Design Research Methods, NC State College of Design. https://atb1982.github.io/design-research-methods/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eastAsia="Arial" w:cs="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