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README Outline — US Diabetes Health Disparities Project</w:t>
      </w:r>
    </w:p>
    <w:p>
      <w:r>
        <w:rPr>
          <w:i/>
          <w:iCs/>
          <w:color w:val="666666"/>
        </w:rPr>
        <w:t xml:space="preserve">Portfolio Project  |  Adam T. Bailes, MPH  |  Draft outline for self-authored README</w:t>
      </w:r>
    </w:p>
    <w:p>
      <w:r>
        <w:t xml:space="preserve"/>
      </w:r>
    </w:p>
    <w:p>
      <w:pPr>
        <w:pStyle w:val="Heading2"/>
      </w:pPr>
      <w:r>
        <w:t xml:space="preserve">1. Opening Hook  (2–3 sentences)</w:t>
      </w:r>
    </w:p>
    <w:p>
      <w:r>
        <w:rPr>
          <w:b/>
          <w:bCs/>
        </w:rPr>
        <w:t xml:space="preserve">Purpose: </w:t>
      </w:r>
      <w:r>
        <w:t xml:space="preserve">Frame the public health problem, not the technical methods. Lead with the equity gap. The analysis is the tool; the disparity is the problem.</w:t>
      </w:r>
    </w:p>
    <w:p>
      <w:pPr>
        <w:spacing w:before="80"/>
      </w:pPr>
      <w:r>
        <w:rPr>
          <w:b/>
          <w:bCs/>
        </w:rPr>
        <w:t xml:space="preserve">Write to answer: </w:t>
      </w:r>
    </w:p>
    <w:p>
      <w:pPr>
        <w:pStyle w:val="ListParagraph"/>
        <w:numPr>
          <w:ilvl w:val="0"/>
          <w:numId w:val="2"/>
        </w:numPr>
      </w:pPr>
      <w:r>
        <w:t xml:space="preserve">What is the scale of the diabetes burden in the US?</w:t>
      </w:r>
    </w:p>
    <w:p>
      <w:pPr>
        <w:pStyle w:val="ListParagraph"/>
        <w:numPr>
          <w:ilvl w:val="0"/>
          <w:numId w:val="2"/>
        </w:numPr>
      </w:pPr>
      <w:r>
        <w:t xml:space="preserve">Why does it matter that this burden is not shared equally?</w:t>
      </w:r>
    </w:p>
    <w:p>
      <w:pPr>
        <w:pStyle w:val="ListParagraph"/>
        <w:numPr>
          <w:ilvl w:val="0"/>
          <w:numId w:val="2"/>
        </w:numPr>
      </w:pPr>
      <w:r>
        <w:t xml:space="preserve">What does this project set out to find?</w:t>
      </w:r>
    </w:p>
    <w:p>
      <w:pPr>
        <w:spacing w:before="80"/>
      </w:pPr>
      <w:r>
        <w:rPr>
          <w:b/>
          <w:bCs/>
          <w:i/>
          <w:iCs/>
        </w:rPr>
        <w:t xml:space="preserve">Note: </w:t>
      </w:r>
      <w:r>
        <w:rPr>
          <w:i/>
          <w:iCs/>
        </w:rPr>
        <w:t xml:space="preserve">This is where your global health background adds a sentence no other candidate can write. One sentence connecting your field experience to why this question matters.</w:t>
      </w:r>
    </w:p>
    <w:p>
      <w:r>
        <w:t xml:space="preserve"/>
      </w:r>
    </w:p>
    <w:p>
      <w:pPr>
        <w:pStyle w:val="Heading2"/>
      </w:pPr>
      <w:r>
        <w:t xml:space="preserve">2. Project Question</w:t>
      </w:r>
    </w:p>
    <w:p>
      <w:r>
        <w:rPr>
          <w:b/>
          <w:bCs/>
        </w:rPr>
        <w:t xml:space="preserve">Purpose: </w:t>
      </w:r>
      <w:r>
        <w:t xml:space="preserve">State the central research question plainly. One sentence.</w:t>
      </w:r>
    </w:p>
    <w:p>
      <w:pPr>
        <w:spacing w:before="80"/>
      </w:pPr>
      <w:r>
        <w:rPr>
          <w:b/>
          <w:bCs/>
          <w:color w:val="999999"/>
        </w:rPr>
        <w:t xml:space="preserve">Draft: </w:t>
      </w:r>
      <w:r>
        <w:rPr>
          <w:i/>
          <w:iCs/>
          <w:color w:val="999999"/>
        </w:rPr>
        <w:t xml:space="preserve">Are diabetes outcomes distributed equally across race, income, and geography — and if not, by how much and where?</w:t>
      </w:r>
    </w:p>
    <w:p>
      <w:r>
        <w:t xml:space="preserve"/>
      </w:r>
    </w:p>
    <w:p>
      <w:pPr>
        <w:pStyle w:val="Heading2"/>
      </w:pPr>
      <w:r>
        <w:t xml:space="preserve">3. Why It Matters  (2–3 sentences)</w:t>
      </w:r>
    </w:p>
    <w:p>
      <w:r>
        <w:rPr>
          <w:b/>
          <w:bCs/>
        </w:rPr>
        <w:t xml:space="preserve">Purpose: </w:t>
      </w:r>
      <w:r>
        <w:t xml:space="preserve">Connect the analysis to real program or policy decisions. Who would use these findings? What would they do differently?</w:t>
      </w:r>
    </w:p>
    <w:p>
      <w:pPr>
        <w:spacing w:before="80"/>
      </w:pPr>
      <w:r>
        <w:rPr>
          <w:b/>
          <w:bCs/>
        </w:rPr>
        <w:t xml:space="preserve">Write to answer: </w:t>
      </w:r>
    </w:p>
    <w:p>
      <w:pPr>
        <w:pStyle w:val="ListParagraph"/>
        <w:numPr>
          <w:ilvl w:val="0"/>
          <w:numId w:val="2"/>
        </w:numPr>
      </w:pPr>
      <w:r>
        <w:t xml:space="preserve">Who is the intended audience for these findings (policymakers, program managers, public health agencies)?</w:t>
      </w:r>
    </w:p>
    <w:p>
      <w:pPr>
        <w:pStyle w:val="ListParagraph"/>
        <w:numPr>
          <w:ilvl w:val="0"/>
          <w:numId w:val="2"/>
        </w:numPr>
      </w:pPr>
      <w:r>
        <w:t xml:space="preserve">What decision or action could these findings inform?</w:t>
      </w:r>
    </w:p>
    <w:p>
      <w:pPr>
        <w:pStyle w:val="ListParagraph"/>
        <w:numPr>
          <w:ilvl w:val="0"/>
          <w:numId w:val="2"/>
        </w:numPr>
      </w:pPr>
      <w:r>
        <w:t xml:space="preserve">How does the international comparative perspective (treatment gaps, income gradients globally) add context here?</w:t>
      </w:r>
    </w:p>
    <w:p>
      <w:r>
        <w:t xml:space="preserve"/>
      </w:r>
    </w:p>
    <w:p>
      <w:pPr>
        <w:pStyle w:val="Heading2"/>
      </w:pPr>
      <w:r>
        <w:t xml:space="preserve">4. What This Project Demonstrates</w:t>
      </w:r>
    </w:p>
    <w:p>
      <w:r>
        <w:rPr>
          <w:b/>
          <w:bCs/>
        </w:rPr>
        <w:t xml:space="preserve">Purpose: </w:t>
      </w:r>
      <w:r>
        <w:t xml:space="preserve">Make competencies visible without naming the CHDA exam. Frame as analytical capabilities, not a checklist.</w:t>
      </w:r>
    </w:p>
    <w:p>
      <w:pPr>
        <w:spacing w:before="80"/>
      </w:pPr>
      <w:r>
        <w:rPr>
          <w:b/>
          <w:bCs/>
        </w:rPr>
        <w:t xml:space="preserve">Cover these capabilities (write in your own words): </w:t>
      </w:r>
    </w:p>
    <w:p>
      <w:pPr>
        <w:pStyle w:val="ListParagraph"/>
        <w:numPr>
          <w:ilvl w:val="0"/>
          <w:numId w:val="2"/>
        </w:numPr>
      </w:pPr>
      <w:r>
        <w:t xml:space="preserve">Equity-focused analysis of health outcome disparities</w:t>
      </w:r>
    </w:p>
    <w:p>
      <w:pPr>
        <w:pStyle w:val="ListParagraph"/>
        <w:numPr>
          <w:ilvl w:val="0"/>
          <w:numId w:val="2"/>
        </w:numPr>
      </w:pPr>
      <w:r>
        <w:t xml:space="preserve">Complex survey and administrative data (BRFSS, PLACES, NHANES, Census/ACS)</w:t>
      </w:r>
    </w:p>
    <w:p>
      <w:pPr>
        <w:pStyle w:val="ListParagraph"/>
        <w:numPr>
          <w:ilvl w:val="0"/>
          <w:numId w:val="2"/>
        </w:numPr>
      </w:pPr>
      <w:r>
        <w:t xml:space="preserve">SQL data cleaning, joining, and aggregation</w:t>
      </w:r>
    </w:p>
    <w:p>
      <w:pPr>
        <w:pStyle w:val="ListParagraph"/>
        <w:numPr>
          <w:ilvl w:val="0"/>
          <w:numId w:val="2"/>
        </w:numPr>
      </w:pPr>
      <w:r>
        <w:t xml:space="preserve">Python EDA and statistical analysis</w:t>
      </w:r>
    </w:p>
    <w:p>
      <w:pPr>
        <w:pStyle w:val="ListParagraph"/>
        <w:numPr>
          <w:ilvl w:val="0"/>
          <w:numId w:val="2"/>
        </w:numPr>
      </w:pPr>
      <w:r>
        <w:t xml:space="preserve">Geospatial and demographic visualization</w:t>
      </w:r>
    </w:p>
    <w:p>
      <w:pPr>
        <w:pStyle w:val="ListParagraph"/>
        <w:numPr>
          <w:ilvl w:val="0"/>
          <w:numId w:val="2"/>
        </w:numPr>
      </w:pPr>
      <w:r>
        <w:t xml:space="preserve">Stakeholder-facing dashboard (Power BI)</w:t>
      </w:r>
    </w:p>
    <w:p>
      <w:pPr>
        <w:pStyle w:val="ListParagraph"/>
        <w:numPr>
          <w:ilvl w:val="0"/>
          <w:numId w:val="2"/>
        </w:numPr>
      </w:pPr>
      <w:r>
        <w:t xml:space="preserve">Multivariate logistic regression for disparity analysis</w:t>
      </w:r>
    </w:p>
    <w:p>
      <w:pPr>
        <w:pStyle w:val="ListParagraph"/>
        <w:numPr>
          <w:ilvl w:val="0"/>
          <w:numId w:val="2"/>
        </w:numPr>
      </w:pPr>
      <w:r>
        <w:t xml:space="preserve">Reproducible analytical workflow documented for peer review</w:t>
      </w:r>
    </w:p>
    <w:p>
      <w:r>
        <w:t xml:space="preserve"/>
      </w:r>
    </w:p>
    <w:p>
      <w:pPr>
        <w:pStyle w:val="Heading2"/>
      </w:pPr>
      <w:r>
        <w:t xml:space="preserve">5. Data Sources</w:t>
      </w:r>
    </w:p>
    <w:p>
      <w:r>
        <w:rPr>
          <w:b/>
          <w:bCs/>
        </w:rPr>
        <w:t xml:space="preserve">Purpose: </w:t>
      </w:r>
      <w:r>
        <w:t xml:space="preserve">Brief description of each dataset with links. Signals familiarity with US public health data infrastructure.</w:t>
      </w:r>
    </w:p>
    <w:p>
      <w:pPr>
        <w:spacing w:before="80"/>
      </w:pPr>
      <w:r>
        <w:rPr>
          <w:b/>
          <w:bCs/>
        </w:rPr>
        <w:t xml:space="preserve">Include for each source: </w:t>
      </w:r>
    </w:p>
    <w:p>
      <w:pPr>
        <w:pStyle w:val="ListParagraph"/>
        <w:numPr>
          <w:ilvl w:val="0"/>
          <w:numId w:val="2"/>
        </w:numPr>
      </w:pPr>
      <w:r>
        <w:t xml:space="preserve">Dataset name and producing agency</w:t>
      </w:r>
    </w:p>
    <w:p>
      <w:pPr>
        <w:pStyle w:val="ListParagraph"/>
        <w:numPr>
          <w:ilvl w:val="0"/>
          <w:numId w:val="2"/>
        </w:numPr>
      </w:pPr>
      <w:r>
        <w:t xml:space="preserve">What it measures and why it’s relevant to this project</w:t>
      </w:r>
    </w:p>
    <w:p>
      <w:pPr>
        <w:pStyle w:val="ListParagraph"/>
        <w:numPr>
          <w:ilvl w:val="0"/>
          <w:numId w:val="2"/>
        </w:numPr>
      </w:pPr>
      <w:r>
        <w:t xml:space="preserve">Link to source</w:t>
      </w:r>
    </w:p>
    <w:p>
      <w:pPr>
        <w:spacing w:before="80"/>
      </w:pPr>
      <w:r>
        <w:rPr>
          <w:b/>
          <w:bCs/>
        </w:rPr>
        <w:t xml:space="preserve">Datasets: </w:t>
      </w:r>
      <w:r>
        <w:t xml:space="preserve">CDC BRFSS, CDC PLACES, NHANES, Census/ACS</w:t>
      </w:r>
    </w:p>
    <w:p>
      <w:r>
        <w:t xml:space="preserve"/>
      </w:r>
    </w:p>
    <w:p>
      <w:pPr>
        <w:pStyle w:val="Heading2"/>
      </w:pPr>
      <w:r>
        <w:t xml:space="preserve">6. Project Structure  (Notebook by Notebook)</w:t>
      </w:r>
    </w:p>
    <w:p>
      <w:r>
        <w:rPr>
          <w:b/>
          <w:bCs/>
        </w:rPr>
        <w:t xml:space="preserve">Purpose: </w:t>
      </w:r>
      <w:r>
        <w:t xml:space="preserve">Help a reader navigate the repo. Plain language description of what each notebook does and what question it answers.</w:t>
      </w:r>
    </w:p>
    <w:p>
      <w:pPr>
        <w:spacing w:before="80"/>
      </w:pPr>
      <w:r>
        <w:rPr>
          <w:b/>
          <w:bCs/>
        </w:rPr>
        <w:t xml:space="preserve">Format for each notebook: </w:t>
      </w:r>
    </w:p>
    <w:p>
      <w:pPr>
        <w:pStyle w:val="ListParagraph"/>
        <w:numPr>
          <w:ilvl w:val="0"/>
          <w:numId w:val="2"/>
        </w:numPr>
      </w:pPr>
      <w:r>
        <w:t xml:space="preserve">Notebook name</w:t>
      </w:r>
    </w:p>
    <w:p>
      <w:pPr>
        <w:pStyle w:val="ListParagraph"/>
        <w:numPr>
          <w:ilvl w:val="0"/>
          <w:numId w:val="2"/>
        </w:numPr>
      </w:pPr>
      <w:r>
        <w:t xml:space="preserve">One sentence on what it does</w:t>
      </w:r>
    </w:p>
    <w:p>
      <w:pPr>
        <w:pStyle w:val="ListParagraph"/>
        <w:numPr>
          <w:ilvl w:val="0"/>
          <w:numId w:val="2"/>
        </w:numPr>
      </w:pPr>
      <w:r>
        <w:t xml:space="preserve">Key output or finding</w:t>
      </w:r>
    </w:p>
    <w:p>
      <w:pPr>
        <w:spacing w:before="80"/>
      </w:pPr>
      <w:r>
        <w:rPr>
          <w:b/>
          <w:bCs/>
        </w:rPr>
        <w:t xml:space="preserve">Notebooks to describe: </w:t>
      </w:r>
      <w:r>
        <w:t xml:space="preserve">01_EDA, 02_feature_transformation, 03_disparity_analysis, 04_multivariate_logistic_regression</w:t>
      </w:r>
    </w:p>
    <w:p>
      <w:r>
        <w:t xml:space="preserve"/>
      </w:r>
    </w:p>
    <w:p>
      <w:pPr>
        <w:pStyle w:val="Heading2"/>
      </w:pPr>
      <w:r>
        <w:t xml:space="preserve">7. Key Findings  (complete after analysis)</w:t>
      </w:r>
    </w:p>
    <w:p>
      <w:r>
        <w:rPr>
          <w:b/>
          <w:bCs/>
        </w:rPr>
        <w:t xml:space="preserve">Purpose: </w:t>
      </w:r>
      <w:r>
        <w:t xml:space="preserve">3–4 plain-language bullets summarizing what the data showed. Written for a non-technical reader. Add this section last once notebooks are done.</w:t>
      </w:r>
    </w:p>
    <w:p>
      <w:pPr>
        <w:spacing w:before="80"/>
      </w:pPr>
      <w:r>
        <w:rPr>
          <w:b/>
          <w:bCs/>
        </w:rPr>
        <w:t xml:space="preserve">Write to answer: </w:t>
      </w:r>
    </w:p>
    <w:p>
      <w:pPr>
        <w:pStyle w:val="ListParagraph"/>
        <w:numPr>
          <w:ilvl w:val="0"/>
          <w:numId w:val="2"/>
        </w:numPr>
      </w:pPr>
      <w:r>
        <w:t xml:space="preserve">What is the size of the racial/ethnic disparity in diabetes prevalence?</w:t>
      </w:r>
    </w:p>
    <w:p>
      <w:pPr>
        <w:pStyle w:val="ListParagraph"/>
        <w:numPr>
          <w:ilvl w:val="0"/>
          <w:numId w:val="2"/>
        </w:numPr>
      </w:pPr>
      <w:r>
        <w:t xml:space="preserve">How does the income gradient look?</w:t>
      </w:r>
    </w:p>
    <w:p>
      <w:pPr>
        <w:pStyle w:val="ListParagraph"/>
        <w:numPr>
          <w:ilvl w:val="0"/>
          <w:numId w:val="2"/>
        </w:numPr>
      </w:pPr>
      <w:r>
        <w:t xml:space="preserve">Which geographies show the highest burden?</w:t>
      </w:r>
    </w:p>
    <w:p>
      <w:pPr>
        <w:pStyle w:val="ListParagraph"/>
        <w:numPr>
          <w:ilvl w:val="0"/>
          <w:numId w:val="2"/>
        </w:numPr>
      </w:pPr>
      <w:r>
        <w:t xml:space="preserve">What does multivariate analysis add beyond the descriptive picture?</w:t>
      </w:r>
    </w:p>
    <w:p>
      <w:r>
        <w:t xml:space="preserve"/>
      </w:r>
    </w:p>
    <w:p>
      <w:pPr>
        <w:pStyle w:val="Heading2"/>
      </w:pPr>
      <w:r>
        <w:t xml:space="preserve">8. Tools Used</w:t>
      </w:r>
    </w:p>
    <w:p>
      <w:r>
        <w:rPr>
          <w:b/>
          <w:bCs/>
        </w:rPr>
        <w:t xml:space="preserve">Purpose: </w:t>
      </w:r>
      <w:r>
        <w:t xml:space="preserve">Brief, scannable list. Signals technical stack to ATS and hiring managers.</w:t>
      </w:r>
    </w:p>
    <w:p>
      <w:pPr>
        <w:spacing w:before="80"/>
      </w:pPr>
      <w:r>
        <w:rPr>
          <w:b/>
          <w:bCs/>
        </w:rPr>
        <w:t xml:space="preserve">Include: </w:t>
      </w:r>
      <w:r>
        <w:t xml:space="preserve">Python (pandas, scikit-learn, matplotlib/seaborn), SQL (SQLite), Power BI, GitHub, Jupyter Notebooks, Anaconda/Windows</w:t>
      </w:r>
    </w:p>
    <w:p>
      <w:r>
        <w:t xml:space="preserve"/>
      </w:r>
    </w:p>
    <w:p>
      <w:pPr>
        <w:pStyle w:val="Heading2"/>
      </w:pPr>
      <w:r>
        <w:t xml:space="preserve">9. Limitations  (optional but signals critical thinking)</w:t>
      </w:r>
    </w:p>
    <w:p>
      <w:r>
        <w:rPr>
          <w:b/>
          <w:bCs/>
        </w:rPr>
        <w:t xml:space="preserve">Purpose: </w:t>
      </w:r>
      <w:r>
        <w:t xml:space="preserve">2–3 sentences on what the data can and cannot tell you. This section distinguishes analysts who think critically from those who just run code. Connects naturally to your DX701 ethics paper themes.</w:t>
      </w:r>
    </w:p>
    <w:p>
      <w:pPr>
        <w:spacing w:before="80"/>
      </w:pPr>
      <w:r>
        <w:rPr>
          <w:b/>
          <w:bCs/>
        </w:rPr>
        <w:t xml:space="preserve">Consider noting: </w:t>
      </w:r>
    </w:p>
    <w:p>
      <w:pPr>
        <w:pStyle w:val="ListParagraph"/>
        <w:numPr>
          <w:ilvl w:val="0"/>
          <w:numId w:val="2"/>
        </w:numPr>
      </w:pPr>
      <w:r>
        <w:t xml:space="preserve">Survey self-report limitations in BRFSS</w:t>
      </w:r>
    </w:p>
    <w:p>
      <w:pPr>
        <w:pStyle w:val="ListParagraph"/>
        <w:numPr>
          <w:ilvl w:val="0"/>
          <w:numId w:val="2"/>
        </w:numPr>
      </w:pPr>
      <w:r>
        <w:t xml:space="preserve">County-level aggregation masking within-county variation</w:t>
      </w:r>
    </w:p>
    <w:p>
      <w:pPr>
        <w:pStyle w:val="ListParagraph"/>
        <w:numPr>
          <w:ilvl w:val="0"/>
          <w:numId w:val="2"/>
        </w:numPr>
      </w:pPr>
      <w:r>
        <w:t xml:space="preserve">Cross-sectional data cannot establish causality</w:t>
      </w:r>
    </w:p>
    <w:p>
      <w:pPr>
        <w:pStyle w:val="ListParagraph"/>
        <w:numPr>
          <w:ilvl w:val="0"/>
          <w:numId w:val="2"/>
        </w:numPr>
      </w:pPr>
      <w:r>
        <w:t xml:space="preserve">Disparities described here reflect structural determinants not captured in the data</w:t>
      </w:r>
    </w:p>
    <w:p>
      <w:r>
        <w:t xml:space="preserve"/>
      </w:r>
    </w:p>
    <w:p>
      <w:r>
        <w:rPr>
          <w:b/>
          <w:bCs/>
          <w:i/>
          <w:iCs/>
        </w:rPr>
        <w:t xml:space="preserve">Note: </w:t>
      </w:r>
      <w:r>
        <w:rPr>
          <w:i/>
          <w:iCs/>
          <w:color w:val="666666"/>
        </w:rPr>
        <w:t xml:space="preserve">Section 7 (Key Findings) is the only section that requires completed analysis before writing. All other sections can be drafted now and refined as the project develops.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200"/>
      <w:outlineLvl w:val="1"/>
    </w:pPr>
    <w:rPr>
      <w:rFonts w:ascii="Arial" w:cs="Arial" w:eastAsia="Arial" w:hAnsi="Arial"/>
      <w:b/>
      <w:bCs/>
      <w:sz w:val="26"/>
      <w:szCs w:val="26"/>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2026-06-20T16:20:30.445Z</dcterms:created>
  <dcterms:modified xsi:type="dcterms:W3CDTF">2026-06-20T16:20:30.445Z</dcterms:modified>
</cp:coreProperties>
</file>

<file path=docProps/custom.xml><?xml version="1.0" encoding="utf-8"?>
<Properties xmlns="http://schemas.openxmlformats.org/officeDocument/2006/custom-properties" xmlns:vt="http://schemas.openxmlformats.org/officeDocument/2006/docPropsVTypes"/>
</file>