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BAD50" w14:textId="178A7A51" w:rsidR="00B351DF" w:rsidRDefault="004E34A4" w:rsidP="004E34A4">
      <w:pPr>
        <w:jc w:val="right"/>
      </w:pPr>
      <w:r>
        <w:t>Lab #</w:t>
      </w:r>
      <w:r w:rsidR="002A1DB3">
        <w:t>5</w:t>
      </w:r>
      <w:r>
        <w:t xml:space="preserve">: </w:t>
      </w:r>
      <w:r w:rsidR="002A1DB3">
        <w:t>Mapping Avalanche Risk</w:t>
      </w:r>
    </w:p>
    <w:p w14:paraId="124F09CA" w14:textId="48A07B62" w:rsidR="004E34A4" w:rsidRDefault="004E34A4" w:rsidP="004E34A4">
      <w:pPr>
        <w:jc w:val="right"/>
      </w:pPr>
      <w:r>
        <w:t>Hayden Atchley</w:t>
      </w:r>
    </w:p>
    <w:p w14:paraId="4FAA3751" w14:textId="7087938B" w:rsidR="004E34A4" w:rsidRDefault="002A1DB3" w:rsidP="004E34A4">
      <w:pPr>
        <w:jc w:val="right"/>
      </w:pPr>
      <w:r>
        <w:t>30</w:t>
      </w:r>
      <w:r w:rsidR="004E34A4">
        <w:t xml:space="preserve"> September 2022</w:t>
      </w:r>
    </w:p>
    <w:p w14:paraId="1A57A459" w14:textId="316395B8" w:rsidR="004E34A4" w:rsidRDefault="004E34A4" w:rsidP="004E34A4">
      <w:pPr>
        <w:jc w:val="right"/>
      </w:pPr>
      <w:r>
        <w:t>CE 414</w:t>
      </w:r>
    </w:p>
    <w:p w14:paraId="025E862F" w14:textId="77777777" w:rsidR="002A1DB3" w:rsidRDefault="004E34A4" w:rsidP="004E34A4">
      <w:r>
        <w:t xml:space="preserve">The aim of this lab is to </w:t>
      </w:r>
      <w:r w:rsidR="002A1DB3">
        <w:t xml:space="preserve">assess the avalanche risk near Snowbird Ski Resort in Utah. </w:t>
      </w:r>
    </w:p>
    <w:p w14:paraId="7ABAFFDF" w14:textId="5A61AC3C" w:rsidR="002A1DB3" w:rsidRDefault="002A1DB3" w:rsidP="002A1DB3">
      <w:pPr>
        <w:ind w:firstLine="0"/>
        <w:rPr>
          <w:rStyle w:val="Hyperlink"/>
          <w:color w:val="auto"/>
          <w:u w:val="none"/>
        </w:rPr>
      </w:pPr>
      <w:r>
        <w:t xml:space="preserve">A polygon shapefile of the ski resorts in Utah was obtained from </w:t>
      </w:r>
      <w:hyperlink r:id="rId7" w:history="1">
        <w:r w:rsidRPr="004013A3">
          <w:rPr>
            <w:rStyle w:val="Hyperlink"/>
          </w:rPr>
          <w:t>https://gis.utah.gov</w:t>
        </w:r>
      </w:hyperlink>
      <w:r w:rsidRPr="002A1DB3">
        <w:rPr>
          <w:rStyle w:val="Hyperlink"/>
          <w:color w:val="auto"/>
          <w:u w:val="none"/>
        </w:rPr>
        <w:t xml:space="preserve">, as was </w:t>
      </w:r>
      <w:r>
        <w:t>a</w:t>
      </w:r>
      <w:r>
        <w:t xml:space="preserve">n elevation data raster </w:t>
      </w:r>
      <w:r w:rsidRPr="002A1DB3">
        <w:rPr>
          <w:rStyle w:val="Hyperlink"/>
          <w:color w:val="auto"/>
          <w:u w:val="none"/>
        </w:rPr>
        <w:t>(provided by the NED)</w:t>
      </w:r>
      <w:r>
        <w:rPr>
          <w:rStyle w:val="Hyperlink"/>
          <w:color w:val="auto"/>
          <w:u w:val="none"/>
        </w:rPr>
        <w:t>. The avalanche risk was assessed according to the following table:</w:t>
      </w:r>
    </w:p>
    <w:p w14:paraId="70196624" w14:textId="36707AF4" w:rsidR="002A1DB3" w:rsidRDefault="002A1DB3" w:rsidP="002A1DB3">
      <w:pPr>
        <w:pStyle w:val="Caption"/>
        <w:ind w:firstLine="0"/>
        <w:rPr>
          <w:rStyle w:val="Hyperlink"/>
          <w:color w:val="auto"/>
          <w:u w:val="none"/>
        </w:rPr>
      </w:pPr>
      <w:r>
        <w:rPr>
          <w:rStyle w:val="Hyperlink"/>
          <w:color w:val="auto"/>
          <w:u w:val="none"/>
        </w:rPr>
        <w:t>Table 1: Avalanche Risk Based on Altitude, Slope, and Aspect</w:t>
      </w:r>
    </w:p>
    <w:tbl>
      <w:tblPr>
        <w:tblW w:w="60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75"/>
        <w:gridCol w:w="1587"/>
        <w:gridCol w:w="1198"/>
        <w:gridCol w:w="1262"/>
      </w:tblGrid>
      <w:tr w:rsidR="002A1DB3" w:rsidRPr="00590A97" w14:paraId="0EEA26E3" w14:textId="77777777" w:rsidTr="002A1DB3">
        <w:trPr>
          <w:trHeight w:val="844"/>
          <w:jc w:val="center"/>
        </w:trPr>
        <w:tc>
          <w:tcPr>
            <w:tcW w:w="1975" w:type="dxa"/>
            <w:tcMar>
              <w:top w:w="100" w:type="dxa"/>
              <w:left w:w="115" w:type="dxa"/>
              <w:bottom w:w="100" w:type="dxa"/>
              <w:right w:w="115" w:type="dxa"/>
            </w:tcMar>
            <w:vAlign w:val="center"/>
          </w:tcPr>
          <w:p w14:paraId="1DC4B0C8" w14:textId="77777777" w:rsidR="002A1DB3" w:rsidRPr="00590A97" w:rsidRDefault="002A1DB3" w:rsidP="002A1DB3">
            <w:pPr>
              <w:keepNext/>
              <w:keepLines/>
              <w:spacing w:line="240" w:lineRule="auto"/>
              <w:ind w:firstLine="0"/>
              <w:jc w:val="center"/>
              <w:rPr>
                <w:rFonts w:asciiTheme="minorHAnsi" w:hAnsiTheme="minorHAnsi" w:cstheme="minorHAnsi"/>
                <w:szCs w:val="24"/>
              </w:rPr>
            </w:pPr>
          </w:p>
        </w:tc>
        <w:tc>
          <w:tcPr>
            <w:tcW w:w="1587" w:type="dxa"/>
            <w:tcMar>
              <w:top w:w="100" w:type="dxa"/>
              <w:left w:w="115" w:type="dxa"/>
              <w:bottom w:w="100" w:type="dxa"/>
              <w:right w:w="115" w:type="dxa"/>
            </w:tcMar>
            <w:vAlign w:val="center"/>
          </w:tcPr>
          <w:p w14:paraId="1DBEA773" w14:textId="77777777" w:rsidR="002A1DB3" w:rsidRPr="00590A97" w:rsidRDefault="002A1DB3" w:rsidP="002A1DB3">
            <w:pPr>
              <w:keepNext/>
              <w:keepLines/>
              <w:spacing w:line="240" w:lineRule="auto"/>
              <w:ind w:firstLine="0"/>
              <w:jc w:val="center"/>
              <w:rPr>
                <w:rFonts w:asciiTheme="minorHAnsi" w:hAnsiTheme="minorHAnsi" w:cstheme="minorHAnsi"/>
                <w:b/>
                <w:szCs w:val="24"/>
              </w:rPr>
            </w:pPr>
            <w:r w:rsidRPr="00590A97">
              <w:rPr>
                <w:rFonts w:asciiTheme="minorHAnsi" w:hAnsiTheme="minorHAnsi" w:cstheme="minorHAnsi"/>
                <w:b/>
                <w:szCs w:val="24"/>
              </w:rPr>
              <w:t>Altitude (meters)</w:t>
            </w:r>
          </w:p>
        </w:tc>
        <w:tc>
          <w:tcPr>
            <w:tcW w:w="1198" w:type="dxa"/>
            <w:tcMar>
              <w:top w:w="100" w:type="dxa"/>
              <w:left w:w="115" w:type="dxa"/>
              <w:bottom w:w="100" w:type="dxa"/>
              <w:right w:w="115" w:type="dxa"/>
            </w:tcMar>
            <w:vAlign w:val="center"/>
          </w:tcPr>
          <w:p w14:paraId="362AA27F" w14:textId="77777777" w:rsidR="002A1DB3" w:rsidRPr="00590A97" w:rsidRDefault="002A1DB3" w:rsidP="002A1DB3">
            <w:pPr>
              <w:keepNext/>
              <w:keepLines/>
              <w:spacing w:line="240" w:lineRule="auto"/>
              <w:ind w:firstLine="0"/>
              <w:jc w:val="center"/>
              <w:rPr>
                <w:rFonts w:asciiTheme="minorHAnsi" w:hAnsiTheme="minorHAnsi" w:cstheme="minorHAnsi"/>
                <w:b/>
                <w:szCs w:val="24"/>
              </w:rPr>
            </w:pPr>
            <w:r w:rsidRPr="00590A97">
              <w:rPr>
                <w:rFonts w:asciiTheme="minorHAnsi" w:hAnsiTheme="minorHAnsi" w:cstheme="minorHAnsi"/>
                <w:b/>
                <w:szCs w:val="24"/>
              </w:rPr>
              <w:t>Slope (degrees)</w:t>
            </w:r>
          </w:p>
        </w:tc>
        <w:tc>
          <w:tcPr>
            <w:tcW w:w="1262" w:type="dxa"/>
            <w:tcMar>
              <w:top w:w="100" w:type="dxa"/>
              <w:left w:w="115" w:type="dxa"/>
              <w:bottom w:w="100" w:type="dxa"/>
              <w:right w:w="115" w:type="dxa"/>
            </w:tcMar>
            <w:vAlign w:val="center"/>
          </w:tcPr>
          <w:p w14:paraId="1CA8B310" w14:textId="77777777" w:rsidR="002A1DB3" w:rsidRPr="00590A97" w:rsidRDefault="002A1DB3" w:rsidP="002A1DB3">
            <w:pPr>
              <w:keepNext/>
              <w:keepLines/>
              <w:spacing w:line="240" w:lineRule="auto"/>
              <w:ind w:firstLine="0"/>
              <w:jc w:val="center"/>
              <w:rPr>
                <w:rFonts w:asciiTheme="minorHAnsi" w:hAnsiTheme="minorHAnsi" w:cstheme="minorHAnsi"/>
                <w:b/>
                <w:szCs w:val="24"/>
              </w:rPr>
            </w:pPr>
            <w:r w:rsidRPr="00590A97">
              <w:rPr>
                <w:rFonts w:asciiTheme="minorHAnsi" w:hAnsiTheme="minorHAnsi" w:cstheme="minorHAnsi"/>
                <w:b/>
                <w:szCs w:val="24"/>
              </w:rPr>
              <w:t>Aspect (degrees)</w:t>
            </w:r>
          </w:p>
        </w:tc>
      </w:tr>
      <w:tr w:rsidR="002A1DB3" w:rsidRPr="00590A97" w14:paraId="68805D10" w14:textId="77777777" w:rsidTr="00F91A6A">
        <w:trPr>
          <w:jc w:val="center"/>
        </w:trPr>
        <w:tc>
          <w:tcPr>
            <w:tcW w:w="1975" w:type="dxa"/>
            <w:tcMar>
              <w:top w:w="100" w:type="dxa"/>
              <w:left w:w="115" w:type="dxa"/>
              <w:bottom w:w="100" w:type="dxa"/>
              <w:right w:w="115" w:type="dxa"/>
            </w:tcMar>
            <w:vAlign w:val="center"/>
          </w:tcPr>
          <w:p w14:paraId="47E27D2C" w14:textId="77777777" w:rsidR="002A1DB3" w:rsidRPr="00590A97" w:rsidRDefault="002A1DB3" w:rsidP="002A1DB3">
            <w:pPr>
              <w:keepNext/>
              <w:keepLines/>
              <w:spacing w:line="240" w:lineRule="auto"/>
              <w:ind w:firstLine="0"/>
              <w:jc w:val="center"/>
              <w:rPr>
                <w:rFonts w:asciiTheme="minorHAnsi" w:hAnsiTheme="minorHAnsi" w:cstheme="minorHAnsi"/>
                <w:b/>
                <w:szCs w:val="24"/>
              </w:rPr>
            </w:pPr>
            <w:r w:rsidRPr="00590A97">
              <w:rPr>
                <w:rFonts w:asciiTheme="minorHAnsi" w:hAnsiTheme="minorHAnsi" w:cstheme="minorHAnsi"/>
                <w:b/>
                <w:color w:val="70AD47" w:themeColor="accent6"/>
                <w:szCs w:val="24"/>
                <w14:textOutline w14:w="9525" w14:cap="rnd" w14:cmpd="sng" w14:algn="ctr">
                  <w14:solidFill>
                    <w14:schemeClr w14:val="tx1"/>
                  </w14:solidFill>
                  <w14:prstDash w14:val="solid"/>
                  <w14:bevel/>
                </w14:textOutline>
              </w:rPr>
              <w:t>Low (1)</w:t>
            </w:r>
          </w:p>
        </w:tc>
        <w:tc>
          <w:tcPr>
            <w:tcW w:w="1587" w:type="dxa"/>
            <w:tcMar>
              <w:top w:w="100" w:type="dxa"/>
              <w:left w:w="115" w:type="dxa"/>
              <w:bottom w:w="100" w:type="dxa"/>
              <w:right w:w="115" w:type="dxa"/>
            </w:tcMar>
            <w:vAlign w:val="center"/>
          </w:tcPr>
          <w:p w14:paraId="56E8EF5A"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0 - 2200</w:t>
            </w:r>
          </w:p>
        </w:tc>
        <w:tc>
          <w:tcPr>
            <w:tcW w:w="1198" w:type="dxa"/>
            <w:tcMar>
              <w:top w:w="100" w:type="dxa"/>
              <w:left w:w="115" w:type="dxa"/>
              <w:bottom w:w="100" w:type="dxa"/>
              <w:right w:w="115" w:type="dxa"/>
            </w:tcMar>
            <w:vAlign w:val="center"/>
          </w:tcPr>
          <w:p w14:paraId="41333EE4"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-1 - 25</w:t>
            </w:r>
          </w:p>
          <w:p w14:paraId="66007995"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60 - 90</w:t>
            </w:r>
          </w:p>
        </w:tc>
        <w:tc>
          <w:tcPr>
            <w:tcW w:w="1262" w:type="dxa"/>
            <w:tcMar>
              <w:top w:w="100" w:type="dxa"/>
              <w:left w:w="115" w:type="dxa"/>
              <w:bottom w:w="100" w:type="dxa"/>
              <w:right w:w="115" w:type="dxa"/>
            </w:tcMar>
            <w:vAlign w:val="center"/>
          </w:tcPr>
          <w:p w14:paraId="3B453148"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180 - 225</w:t>
            </w:r>
          </w:p>
        </w:tc>
      </w:tr>
      <w:tr w:rsidR="002A1DB3" w:rsidRPr="00590A97" w14:paraId="678E75C7" w14:textId="77777777" w:rsidTr="00F91A6A">
        <w:trPr>
          <w:jc w:val="center"/>
        </w:trPr>
        <w:tc>
          <w:tcPr>
            <w:tcW w:w="1975" w:type="dxa"/>
            <w:tcMar>
              <w:top w:w="100" w:type="dxa"/>
              <w:left w:w="115" w:type="dxa"/>
              <w:bottom w:w="100" w:type="dxa"/>
              <w:right w:w="115" w:type="dxa"/>
            </w:tcMar>
            <w:vAlign w:val="center"/>
          </w:tcPr>
          <w:p w14:paraId="1F7F1AB6" w14:textId="77777777" w:rsidR="002A1DB3" w:rsidRPr="00590A97" w:rsidRDefault="002A1DB3" w:rsidP="002A1DB3">
            <w:pPr>
              <w:keepNext/>
              <w:keepLines/>
              <w:spacing w:line="240" w:lineRule="auto"/>
              <w:ind w:firstLine="0"/>
              <w:jc w:val="center"/>
              <w:rPr>
                <w:rFonts w:asciiTheme="minorHAnsi" w:hAnsiTheme="minorHAnsi" w:cstheme="minorHAnsi"/>
                <w:b/>
                <w:szCs w:val="24"/>
                <w14:textOutline w14:w="9525" w14:cap="rnd" w14:cmpd="sng" w14:algn="ctr">
                  <w14:solidFill>
                    <w14:schemeClr w14:val="tx1"/>
                  </w14:solidFill>
                  <w14:prstDash w14:val="solid"/>
                  <w14:bevel/>
                </w14:textOutline>
              </w:rPr>
            </w:pPr>
            <w:r w:rsidRPr="00590A97">
              <w:rPr>
                <w:rFonts w:asciiTheme="minorHAnsi" w:hAnsiTheme="minorHAnsi" w:cstheme="minorHAnsi"/>
                <w:b/>
                <w:color w:val="FFFF00"/>
                <w:szCs w:val="24"/>
                <w14:textOutline w14:w="9525" w14:cap="rnd" w14:cmpd="sng" w14:algn="ctr">
                  <w14:solidFill>
                    <w14:schemeClr w14:val="tx1"/>
                  </w14:solidFill>
                  <w14:prstDash w14:val="solid"/>
                  <w14:bevel/>
                </w14:textOutline>
              </w:rPr>
              <w:t>Moderate (2)</w:t>
            </w:r>
          </w:p>
        </w:tc>
        <w:tc>
          <w:tcPr>
            <w:tcW w:w="1587" w:type="dxa"/>
            <w:tcMar>
              <w:top w:w="100" w:type="dxa"/>
              <w:left w:w="115" w:type="dxa"/>
              <w:bottom w:w="100" w:type="dxa"/>
              <w:right w:w="115" w:type="dxa"/>
            </w:tcMar>
            <w:vAlign w:val="center"/>
          </w:tcPr>
          <w:p w14:paraId="6A30812C"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2200 - 2400</w:t>
            </w:r>
          </w:p>
        </w:tc>
        <w:tc>
          <w:tcPr>
            <w:tcW w:w="1198" w:type="dxa"/>
            <w:tcMar>
              <w:top w:w="100" w:type="dxa"/>
              <w:left w:w="115" w:type="dxa"/>
              <w:bottom w:w="100" w:type="dxa"/>
              <w:right w:w="115" w:type="dxa"/>
            </w:tcMar>
            <w:vAlign w:val="center"/>
          </w:tcPr>
          <w:p w14:paraId="61D852A5"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25 - 30</w:t>
            </w:r>
          </w:p>
          <w:p w14:paraId="42E75FBB"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55 - 60</w:t>
            </w:r>
          </w:p>
        </w:tc>
        <w:tc>
          <w:tcPr>
            <w:tcW w:w="1262" w:type="dxa"/>
            <w:tcMar>
              <w:top w:w="100" w:type="dxa"/>
              <w:left w:w="115" w:type="dxa"/>
              <w:bottom w:w="100" w:type="dxa"/>
              <w:right w:w="115" w:type="dxa"/>
            </w:tcMar>
            <w:vAlign w:val="center"/>
          </w:tcPr>
          <w:p w14:paraId="41504FF7"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135 - 180</w:t>
            </w:r>
          </w:p>
          <w:p w14:paraId="41189810"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225 - 270</w:t>
            </w:r>
          </w:p>
        </w:tc>
      </w:tr>
      <w:tr w:rsidR="002A1DB3" w:rsidRPr="00590A97" w14:paraId="0D84A408" w14:textId="77777777" w:rsidTr="00F91A6A">
        <w:trPr>
          <w:jc w:val="center"/>
        </w:trPr>
        <w:tc>
          <w:tcPr>
            <w:tcW w:w="1975" w:type="dxa"/>
            <w:tcMar>
              <w:top w:w="100" w:type="dxa"/>
              <w:left w:w="115" w:type="dxa"/>
              <w:bottom w:w="100" w:type="dxa"/>
              <w:right w:w="115" w:type="dxa"/>
            </w:tcMar>
            <w:vAlign w:val="center"/>
          </w:tcPr>
          <w:p w14:paraId="5F493692" w14:textId="77777777" w:rsidR="002A1DB3" w:rsidRPr="00590A97" w:rsidRDefault="002A1DB3" w:rsidP="002A1DB3">
            <w:pPr>
              <w:keepNext/>
              <w:keepLines/>
              <w:spacing w:line="240" w:lineRule="auto"/>
              <w:ind w:firstLine="0"/>
              <w:jc w:val="center"/>
              <w:rPr>
                <w:rFonts w:asciiTheme="minorHAnsi" w:hAnsiTheme="minorHAnsi" w:cstheme="minorHAnsi"/>
                <w:b/>
                <w:szCs w:val="24"/>
                <w14:textOutline w14:w="9525" w14:cap="rnd" w14:cmpd="sng" w14:algn="ctr">
                  <w14:solidFill>
                    <w14:schemeClr w14:val="tx1"/>
                  </w14:solidFill>
                  <w14:prstDash w14:val="solid"/>
                  <w14:bevel/>
                </w14:textOutline>
              </w:rPr>
            </w:pPr>
            <w:r w:rsidRPr="00590A97">
              <w:rPr>
                <w:rFonts w:asciiTheme="minorHAnsi" w:hAnsiTheme="minorHAnsi" w:cstheme="minorHAnsi"/>
                <w:b/>
                <w:color w:val="FFC000" w:themeColor="accent4"/>
                <w:szCs w:val="24"/>
                <w14:textOutline w14:w="9525" w14:cap="rnd" w14:cmpd="sng" w14:algn="ctr">
                  <w14:solidFill>
                    <w14:schemeClr w14:val="tx1"/>
                  </w14:solidFill>
                  <w14:prstDash w14:val="solid"/>
                  <w14:bevel/>
                </w14:textOutline>
              </w:rPr>
              <w:t>Considerable (3)</w:t>
            </w:r>
          </w:p>
        </w:tc>
        <w:tc>
          <w:tcPr>
            <w:tcW w:w="1587" w:type="dxa"/>
            <w:tcMar>
              <w:top w:w="100" w:type="dxa"/>
              <w:left w:w="115" w:type="dxa"/>
              <w:bottom w:w="100" w:type="dxa"/>
              <w:right w:w="115" w:type="dxa"/>
            </w:tcMar>
            <w:vAlign w:val="center"/>
          </w:tcPr>
          <w:p w14:paraId="16BF72BB"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2400 - 2600</w:t>
            </w:r>
          </w:p>
        </w:tc>
        <w:tc>
          <w:tcPr>
            <w:tcW w:w="1198" w:type="dxa"/>
            <w:tcMar>
              <w:top w:w="100" w:type="dxa"/>
              <w:left w:w="115" w:type="dxa"/>
              <w:bottom w:w="100" w:type="dxa"/>
              <w:right w:w="115" w:type="dxa"/>
            </w:tcMar>
            <w:vAlign w:val="center"/>
          </w:tcPr>
          <w:p w14:paraId="49A134CB"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30 - 32</w:t>
            </w:r>
          </w:p>
          <w:p w14:paraId="487326D0"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50 - 55</w:t>
            </w:r>
          </w:p>
        </w:tc>
        <w:tc>
          <w:tcPr>
            <w:tcW w:w="1262" w:type="dxa"/>
            <w:tcMar>
              <w:top w:w="100" w:type="dxa"/>
              <w:left w:w="115" w:type="dxa"/>
              <w:bottom w:w="100" w:type="dxa"/>
              <w:right w:w="115" w:type="dxa"/>
            </w:tcMar>
            <w:vAlign w:val="center"/>
          </w:tcPr>
          <w:p w14:paraId="04A4D5F4"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90 - 135</w:t>
            </w:r>
          </w:p>
          <w:p w14:paraId="42B0A3B1"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270 - 315</w:t>
            </w:r>
          </w:p>
        </w:tc>
      </w:tr>
      <w:tr w:rsidR="002A1DB3" w:rsidRPr="00590A97" w14:paraId="24FCDE22" w14:textId="77777777" w:rsidTr="00F91A6A">
        <w:trPr>
          <w:jc w:val="center"/>
        </w:trPr>
        <w:tc>
          <w:tcPr>
            <w:tcW w:w="1975" w:type="dxa"/>
            <w:tcMar>
              <w:top w:w="100" w:type="dxa"/>
              <w:left w:w="115" w:type="dxa"/>
              <w:bottom w:w="100" w:type="dxa"/>
              <w:right w:w="115" w:type="dxa"/>
            </w:tcMar>
            <w:vAlign w:val="center"/>
          </w:tcPr>
          <w:p w14:paraId="34957B82" w14:textId="77777777" w:rsidR="002A1DB3" w:rsidRPr="00590A97" w:rsidRDefault="002A1DB3" w:rsidP="002A1DB3">
            <w:pPr>
              <w:keepNext/>
              <w:keepLines/>
              <w:spacing w:line="240" w:lineRule="auto"/>
              <w:ind w:firstLine="0"/>
              <w:jc w:val="center"/>
              <w:rPr>
                <w:rFonts w:asciiTheme="minorHAnsi" w:hAnsiTheme="minorHAnsi" w:cstheme="minorHAnsi"/>
                <w:b/>
                <w:szCs w:val="24"/>
                <w14:textOutline w14:w="9525" w14:cap="rnd" w14:cmpd="sng" w14:algn="ctr">
                  <w14:solidFill>
                    <w14:schemeClr w14:val="tx1"/>
                  </w14:solidFill>
                  <w14:prstDash w14:val="solid"/>
                  <w14:bevel/>
                </w14:textOutline>
              </w:rPr>
            </w:pPr>
            <w:r w:rsidRPr="00590A97">
              <w:rPr>
                <w:rFonts w:asciiTheme="minorHAnsi" w:hAnsiTheme="minorHAnsi" w:cstheme="minorHAnsi"/>
                <w:b/>
                <w:color w:val="FF0000"/>
                <w:szCs w:val="24"/>
                <w14:textOutline w14:w="9525" w14:cap="rnd" w14:cmpd="sng" w14:algn="ctr">
                  <w14:solidFill>
                    <w14:schemeClr w14:val="tx1"/>
                  </w14:solidFill>
                  <w14:prstDash w14:val="solid"/>
                  <w14:bevel/>
                </w14:textOutline>
              </w:rPr>
              <w:t>High (4)</w:t>
            </w:r>
          </w:p>
        </w:tc>
        <w:tc>
          <w:tcPr>
            <w:tcW w:w="1587" w:type="dxa"/>
            <w:tcMar>
              <w:top w:w="100" w:type="dxa"/>
              <w:left w:w="115" w:type="dxa"/>
              <w:bottom w:w="100" w:type="dxa"/>
              <w:right w:w="115" w:type="dxa"/>
            </w:tcMar>
            <w:vAlign w:val="center"/>
          </w:tcPr>
          <w:p w14:paraId="65AFF155"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2600 - 2800</w:t>
            </w:r>
          </w:p>
        </w:tc>
        <w:tc>
          <w:tcPr>
            <w:tcW w:w="1198" w:type="dxa"/>
            <w:tcMar>
              <w:top w:w="100" w:type="dxa"/>
              <w:left w:w="115" w:type="dxa"/>
              <w:bottom w:w="100" w:type="dxa"/>
              <w:right w:w="115" w:type="dxa"/>
            </w:tcMar>
            <w:vAlign w:val="center"/>
          </w:tcPr>
          <w:p w14:paraId="29CA322E"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32 - 35</w:t>
            </w:r>
          </w:p>
          <w:p w14:paraId="4CF3E28E"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45 - 50</w:t>
            </w:r>
          </w:p>
        </w:tc>
        <w:tc>
          <w:tcPr>
            <w:tcW w:w="1262" w:type="dxa"/>
            <w:tcMar>
              <w:top w:w="100" w:type="dxa"/>
              <w:left w:w="115" w:type="dxa"/>
              <w:bottom w:w="100" w:type="dxa"/>
              <w:right w:w="115" w:type="dxa"/>
            </w:tcMar>
            <w:vAlign w:val="center"/>
          </w:tcPr>
          <w:p w14:paraId="4347453E"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315 - 360</w:t>
            </w:r>
          </w:p>
          <w:p w14:paraId="20382554"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45 - 90</w:t>
            </w:r>
          </w:p>
        </w:tc>
      </w:tr>
      <w:tr w:rsidR="002A1DB3" w:rsidRPr="00590A97" w14:paraId="6EA70D24" w14:textId="77777777" w:rsidTr="00F91A6A">
        <w:trPr>
          <w:jc w:val="center"/>
        </w:trPr>
        <w:tc>
          <w:tcPr>
            <w:tcW w:w="1975" w:type="dxa"/>
            <w:tcMar>
              <w:top w:w="100" w:type="dxa"/>
              <w:left w:w="115" w:type="dxa"/>
              <w:bottom w:w="100" w:type="dxa"/>
              <w:right w:w="115" w:type="dxa"/>
            </w:tcMar>
            <w:vAlign w:val="center"/>
          </w:tcPr>
          <w:p w14:paraId="13E2974B" w14:textId="77777777" w:rsidR="002A1DB3" w:rsidRPr="00590A97" w:rsidRDefault="002A1DB3" w:rsidP="002A1DB3">
            <w:pPr>
              <w:keepNext/>
              <w:keepLines/>
              <w:spacing w:line="240" w:lineRule="auto"/>
              <w:ind w:firstLine="0"/>
              <w:jc w:val="center"/>
              <w:rPr>
                <w:rFonts w:asciiTheme="minorHAnsi" w:hAnsiTheme="minorHAnsi" w:cstheme="minorHAnsi"/>
                <w:b/>
                <w:szCs w:val="24"/>
                <w14:textOutline w14:w="9525" w14:cap="rnd" w14:cmpd="sng" w14:algn="ctr">
                  <w14:solidFill>
                    <w14:schemeClr w14:val="tx1"/>
                  </w14:solidFill>
                  <w14:prstDash w14:val="solid"/>
                  <w14:bevel/>
                </w14:textOutline>
              </w:rPr>
            </w:pPr>
            <w:r w:rsidRPr="00590A97">
              <w:rPr>
                <w:rFonts w:asciiTheme="minorHAnsi" w:hAnsiTheme="minorHAnsi" w:cstheme="minorHAnsi"/>
                <w:b/>
                <w:szCs w:val="24"/>
                <w14:textOutline w14:w="9525" w14:cap="rnd" w14:cmpd="sng" w14:algn="ctr">
                  <w14:solidFill>
                    <w14:schemeClr w14:val="tx1"/>
                  </w14:solidFill>
                  <w14:prstDash w14:val="solid"/>
                  <w14:bevel/>
                </w14:textOutline>
              </w:rPr>
              <w:t>Extreme (5)</w:t>
            </w:r>
          </w:p>
        </w:tc>
        <w:tc>
          <w:tcPr>
            <w:tcW w:w="1587" w:type="dxa"/>
            <w:tcMar>
              <w:top w:w="100" w:type="dxa"/>
              <w:left w:w="115" w:type="dxa"/>
              <w:bottom w:w="100" w:type="dxa"/>
              <w:right w:w="115" w:type="dxa"/>
            </w:tcMar>
            <w:vAlign w:val="center"/>
          </w:tcPr>
          <w:p w14:paraId="76D2E306"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2800 - 10000</w:t>
            </w:r>
          </w:p>
        </w:tc>
        <w:tc>
          <w:tcPr>
            <w:tcW w:w="1198" w:type="dxa"/>
            <w:tcMar>
              <w:top w:w="100" w:type="dxa"/>
              <w:left w:w="115" w:type="dxa"/>
              <w:bottom w:w="100" w:type="dxa"/>
              <w:right w:w="115" w:type="dxa"/>
            </w:tcMar>
            <w:vAlign w:val="center"/>
          </w:tcPr>
          <w:p w14:paraId="135C41A9"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35 - 45</w:t>
            </w:r>
          </w:p>
        </w:tc>
        <w:tc>
          <w:tcPr>
            <w:tcW w:w="1262" w:type="dxa"/>
            <w:tcMar>
              <w:top w:w="100" w:type="dxa"/>
              <w:left w:w="115" w:type="dxa"/>
              <w:bottom w:w="100" w:type="dxa"/>
              <w:right w:w="115" w:type="dxa"/>
            </w:tcMar>
            <w:vAlign w:val="center"/>
          </w:tcPr>
          <w:p w14:paraId="554FBA33" w14:textId="77777777" w:rsidR="002A1DB3" w:rsidRPr="00590A97" w:rsidRDefault="002A1DB3" w:rsidP="002A1DB3">
            <w:pPr>
              <w:keepNext/>
              <w:keepLines/>
              <w:spacing w:line="240" w:lineRule="auto"/>
              <w:ind w:firstLine="0"/>
              <w:jc w:val="center"/>
              <w:rPr>
                <w:rFonts w:asciiTheme="minorHAnsi" w:hAnsiTheme="minorHAnsi" w:cstheme="minorHAnsi"/>
                <w:szCs w:val="24"/>
              </w:rPr>
            </w:pPr>
            <w:r w:rsidRPr="00590A97">
              <w:rPr>
                <w:rFonts w:asciiTheme="minorHAnsi" w:hAnsiTheme="minorHAnsi" w:cstheme="minorHAnsi"/>
                <w:szCs w:val="24"/>
              </w:rPr>
              <w:t>-1 - 45</w:t>
            </w:r>
          </w:p>
        </w:tc>
      </w:tr>
    </w:tbl>
    <w:p w14:paraId="09C1BEBD" w14:textId="77777777" w:rsidR="002A1DB3" w:rsidRPr="002A1DB3" w:rsidRDefault="002A1DB3" w:rsidP="002A1DB3">
      <w:pPr>
        <w:ind w:firstLine="0"/>
      </w:pPr>
    </w:p>
    <w:p w14:paraId="6E782CDE" w14:textId="7F569968" w:rsidR="005000A5" w:rsidRDefault="005000A5" w:rsidP="005000A5">
      <w:pPr>
        <w:pStyle w:val="Heading1"/>
      </w:pPr>
      <w:r>
        <w:t>The Model</w:t>
      </w:r>
    </w:p>
    <w:p w14:paraId="38481ED9" w14:textId="13785F6E" w:rsidR="002A1DB3" w:rsidRDefault="00DA1F46" w:rsidP="002A1DB3">
      <w:r>
        <w:t xml:space="preserve">I first selected Snowbird from the shapefile of resorts, then extracted the elevation raster with Snowbird as a mask. This gave me an “extracted elevation” raster that I further used. I started by assessing each of these risk factors independently: I calculated the slope </w:t>
      </w:r>
      <w:r>
        <w:lastRenderedPageBreak/>
        <w:t>and aspect resulting in respective rasters, and then reclassified these and the elevation rasters according to their risk category (1</w:t>
      </w:r>
      <w:r>
        <w:softHyphen/>
      </w:r>
      <w:r>
        <w:t>–</w:t>
      </w:r>
      <w:r>
        <w:t>5). These resulted in classed rasters for elevation, slope, and aspect. This process is shown in the model in Figure 1.</w:t>
      </w:r>
    </w:p>
    <w:p w14:paraId="0BF1BFC7" w14:textId="00D8BD86" w:rsidR="00DA1F46" w:rsidRPr="002A1DB3" w:rsidRDefault="00DA1F46" w:rsidP="002A1DB3">
      <w:r>
        <w:t>From there I used three methods to combine these classifications into an overall risk level. The first was based on a series of conditionals; this was the method given in the lab instructions. I also separately used an additive and multiplicative average (arithmetic and geometric means) to create different possible classification maps.</w:t>
      </w:r>
    </w:p>
    <w:p w14:paraId="26FDF94A" w14:textId="7851627F" w:rsidR="00DA1F46" w:rsidRDefault="0091546E" w:rsidP="00DA1F46">
      <w:pPr>
        <w:pStyle w:val="Heading1"/>
      </w:pPr>
      <w:r>
        <w:t>Results</w:t>
      </w:r>
    </w:p>
    <w:p w14:paraId="653CA170" w14:textId="1CAE7D2E" w:rsidR="00F220D7" w:rsidRDefault="00F220D7" w:rsidP="00F220D7">
      <w:r>
        <w:t xml:space="preserve">The original results (based on the series of conditionals) resulted in a rather sparse classification map (Figure 2). There are a few areas of high and extreme risk, but hardly any areas in other categories (the “Low” risk category doesn’t appear at all). The areas that </w:t>
      </w:r>
      <w:r>
        <w:rPr>
          <w:i/>
          <w:iCs/>
        </w:rPr>
        <w:t>are</w:t>
      </w:r>
      <w:r>
        <w:t xml:space="preserve"> represented do seem to make sense: the highest risks are near the tops of ridges on the northern side, where elevation and slope are quite </w:t>
      </w:r>
      <w:proofErr w:type="gramStart"/>
      <w:r>
        <w:t>high</w:t>
      </w:r>
      <w:proofErr w:type="gramEnd"/>
      <w:r>
        <w:t xml:space="preserve"> and the ground is more shaded. However, it seems odd to me that no low-risk areas are represented. My suspicion is that due to the nature of the conditional statement used to combine the data, only areas in which all three aspects had the same classification are shown, with all other areas showing as “No Risk”. This is clearly a non-optimal way to run this assessment.</w:t>
      </w:r>
    </w:p>
    <w:p w14:paraId="6D051A0F" w14:textId="2ED68BD5" w:rsidR="00F220D7" w:rsidRPr="00F220D7" w:rsidRDefault="00F220D7" w:rsidP="00F220D7">
      <w:r>
        <w:t xml:space="preserve">In addition to this, I also averaged the risk levels from each aspect, using both an additive (algebraic) </w:t>
      </w:r>
      <w:proofErr w:type="gramStart"/>
      <w:r>
        <w:t>mean</w:t>
      </w:r>
      <w:proofErr w:type="gramEnd"/>
      <w:r>
        <w:t xml:space="preserve"> and a multiplicative (geometric) mean. These results are shown in Figure 3. These maps make much more intuitive sense to me, as all areas are represented (including low-risk areas).  The additive approach leans toward higher risk classifications than the multiplicative approach, but this makes sense as mathematically the geometric mean is smaller than the arithmetic mean.</w:t>
      </w:r>
    </w:p>
    <w:p w14:paraId="45E1BB80" w14:textId="13CC7DAC" w:rsidR="00F220D7" w:rsidRPr="00F220D7" w:rsidRDefault="00F220D7" w:rsidP="00F220D7">
      <w:pPr>
        <w:sectPr w:rsidR="00F220D7" w:rsidRPr="00F220D7">
          <w:pgSz w:w="12240" w:h="15840"/>
          <w:pgMar w:top="1440" w:right="1440" w:bottom="1440" w:left="1440" w:header="720" w:footer="720" w:gutter="0"/>
          <w:cols w:space="720"/>
          <w:docGrid w:linePitch="360"/>
        </w:sectPr>
      </w:pPr>
    </w:p>
    <w:p w14:paraId="003169DD" w14:textId="77777777" w:rsidR="003E62C9" w:rsidRDefault="003E62C9" w:rsidP="006447C5">
      <w:pPr>
        <w:keepNext/>
        <w:ind w:firstLine="0"/>
        <w:jc w:val="center"/>
      </w:pPr>
      <w:r w:rsidRPr="003E62C9">
        <w:rPr>
          <w:noProof/>
        </w:rPr>
        <w:lastRenderedPageBreak/>
        <w:drawing>
          <wp:inline distT="0" distB="0" distL="0" distR="0" wp14:anchorId="16FCD15C" wp14:editId="483DFB02">
            <wp:extent cx="8240842" cy="2874055"/>
            <wp:effectExtent l="0" t="2857" r="5397" b="5398"/>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Lst>
                    </a:blip>
                    <a:stretch>
                      <a:fillRect/>
                    </a:stretch>
                  </pic:blipFill>
                  <pic:spPr>
                    <a:xfrm rot="16200000">
                      <a:off x="0" y="0"/>
                      <a:ext cx="8240842" cy="2874055"/>
                    </a:xfrm>
                    <a:prstGeom prst="rect">
                      <a:avLst/>
                    </a:prstGeom>
                  </pic:spPr>
                </pic:pic>
              </a:graphicData>
            </a:graphic>
          </wp:inline>
        </w:drawing>
      </w:r>
    </w:p>
    <w:p w14:paraId="46CAD0BC" w14:textId="796B9FB0" w:rsidR="00783158" w:rsidRDefault="003E62C9" w:rsidP="00783158">
      <w:pPr>
        <w:pStyle w:val="Caption"/>
        <w:sectPr w:rsidR="00783158" w:rsidSect="00F84516">
          <w:pgSz w:w="12240" w:h="15840"/>
          <w:pgMar w:top="630" w:right="1440" w:bottom="1440" w:left="1440" w:header="720" w:footer="720" w:gutter="0"/>
          <w:cols w:space="720"/>
          <w:docGrid w:linePitch="360"/>
        </w:sectPr>
      </w:pPr>
      <w:r>
        <w:t xml:space="preserve">Figure </w:t>
      </w:r>
      <w:r w:rsidR="00DA1F46">
        <w:t>1</w:t>
      </w:r>
      <w:r>
        <w:t>: Diagram of model used in this la</w:t>
      </w:r>
      <w:r w:rsidR="00783158">
        <w:t>b.</w:t>
      </w:r>
    </w:p>
    <w:p w14:paraId="6DB6850D" w14:textId="0C252170" w:rsidR="00783158" w:rsidRDefault="00783158" w:rsidP="00783158">
      <w:pPr>
        <w:pStyle w:val="Caption"/>
        <w:ind w:firstLine="0"/>
        <w:jc w:val="left"/>
        <w:sectPr w:rsidR="00783158" w:rsidSect="00783158">
          <w:pgSz w:w="12240" w:h="15840"/>
          <w:pgMar w:top="63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60288" behindDoc="0" locked="0" layoutInCell="1" allowOverlap="1" wp14:anchorId="7100B15A" wp14:editId="19E191A6">
                <wp:simplePos x="0" y="0"/>
                <wp:positionH relativeFrom="margin">
                  <wp:align>center</wp:align>
                </wp:positionH>
                <wp:positionV relativeFrom="paragraph">
                  <wp:posOffset>8429625</wp:posOffset>
                </wp:positionV>
                <wp:extent cx="6113145" cy="635"/>
                <wp:effectExtent l="0" t="0" r="1905" b="1270"/>
                <wp:wrapTopAndBottom/>
                <wp:docPr id="3" name="Text Box 3"/>
                <wp:cNvGraphicFramePr/>
                <a:graphic xmlns:a="http://schemas.openxmlformats.org/drawingml/2006/main">
                  <a:graphicData uri="http://schemas.microsoft.com/office/word/2010/wordprocessingShape">
                    <wps:wsp>
                      <wps:cNvSpPr txBox="1"/>
                      <wps:spPr>
                        <a:xfrm>
                          <a:off x="0" y="0"/>
                          <a:ext cx="6113145" cy="635"/>
                        </a:xfrm>
                        <a:prstGeom prst="rect">
                          <a:avLst/>
                        </a:prstGeom>
                        <a:solidFill>
                          <a:prstClr val="white"/>
                        </a:solidFill>
                        <a:ln>
                          <a:noFill/>
                        </a:ln>
                      </wps:spPr>
                      <wps:txbx>
                        <w:txbxContent>
                          <w:p w14:paraId="072BEE46" w14:textId="422AEF3B" w:rsidR="00F84516" w:rsidRPr="00C10606" w:rsidRDefault="00F84516" w:rsidP="00F84516">
                            <w:pPr>
                              <w:pStyle w:val="Caption"/>
                              <w:rPr>
                                <w:noProof/>
                              </w:rPr>
                            </w:pPr>
                            <w:r>
                              <w:t xml:space="preserve">Figure </w:t>
                            </w:r>
                            <w:r w:rsidR="00DA1F46">
                              <w:t>2</w:t>
                            </w:r>
                            <w:r>
                              <w:t xml:space="preserve">: Map of </w:t>
                            </w:r>
                            <w:r w:rsidR="00DA1F46">
                              <w:t xml:space="preserve">original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00B15A" id="_x0000_t202" coordsize="21600,21600" o:spt="202" path="m,l,21600r21600,l21600,xe">
                <v:stroke joinstyle="miter"/>
                <v:path gradientshapeok="t" o:connecttype="rect"/>
              </v:shapetype>
              <v:shape id="Text Box 3" o:spid="_x0000_s1026" type="#_x0000_t202" style="position:absolute;margin-left:0;margin-top:663.75pt;width:481.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" stroked="f">
                <v:textbox style="mso-fit-shape-to-text:t" inset="0,0,0,0">
                  <w:txbxContent>
                    <w:p w14:paraId="072BEE46" w14:textId="422AEF3B" w:rsidR="00F84516" w:rsidRPr="00C10606" w:rsidRDefault="00F84516" w:rsidP="00F84516">
                      <w:pPr>
                        <w:pStyle w:val="Caption"/>
                        <w:rPr>
                          <w:noProof/>
                        </w:rPr>
                      </w:pPr>
                      <w:r>
                        <w:t xml:space="preserve">Figure </w:t>
                      </w:r>
                      <w:r w:rsidR="00DA1F46">
                        <w:t>2</w:t>
                      </w:r>
                      <w:r>
                        <w:t xml:space="preserve">: Map of </w:t>
                      </w:r>
                      <w:r w:rsidR="00DA1F46">
                        <w:t xml:space="preserve">original </w:t>
                      </w:r>
                      <w:r>
                        <w:t>results.</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054F59F" wp14:editId="68EE67D7">
            <wp:simplePos x="0" y="0"/>
            <wp:positionH relativeFrom="margin">
              <wp:align>right</wp:align>
            </wp:positionH>
            <wp:positionV relativeFrom="paragraph">
              <wp:posOffset>92075</wp:posOffset>
            </wp:positionV>
            <wp:extent cx="6113145" cy="8647430"/>
            <wp:effectExtent l="0" t="0" r="190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113145" cy="864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BD257" w14:textId="2D1D0006" w:rsidR="00F220D7" w:rsidRDefault="00F220D7" w:rsidP="00783158">
      <w:pPr>
        <w:pStyle w:val="Caption"/>
        <w:ind w:firstLine="0"/>
        <w:jc w:val="left"/>
      </w:pPr>
    </w:p>
    <w:p w14:paraId="2C13005C" w14:textId="77777777" w:rsidR="00D9212A" w:rsidRDefault="00F220D7" w:rsidP="00783158">
      <w:pPr>
        <w:pStyle w:val="Caption"/>
        <w:ind w:firstLine="0"/>
        <w:jc w:val="left"/>
      </w:pPr>
      <w:r>
        <w:rPr>
          <w:noProof/>
        </w:rPr>
        <w:drawing>
          <wp:inline distT="0" distB="0" distL="0" distR="0" wp14:anchorId="169BD0ED" wp14:editId="7602D7FA">
            <wp:extent cx="8498082" cy="426720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01425" cy="4268879"/>
                    </a:xfrm>
                    <a:prstGeom prst="rect">
                      <a:avLst/>
                    </a:prstGeom>
                  </pic:spPr>
                </pic:pic>
              </a:graphicData>
            </a:graphic>
          </wp:inline>
        </w:drawing>
      </w:r>
    </w:p>
    <w:p w14:paraId="751CC3B0" w14:textId="24AF8B1D" w:rsidR="00F220D7" w:rsidRDefault="00F220D7" w:rsidP="00783158">
      <w:pPr>
        <w:pStyle w:val="Caption"/>
      </w:pPr>
      <w:r>
        <w:t>Figure 3</w:t>
      </w:r>
      <w:r w:rsidR="00783158">
        <w:t xml:space="preserve">: Comparison of additive and multiplicative classification methods.  </w:t>
      </w:r>
    </w:p>
    <w:p w14:paraId="30D43C39" w14:textId="33FC6789" w:rsidR="00783158" w:rsidRPr="00F220D7" w:rsidRDefault="00783158" w:rsidP="00F220D7">
      <w:pPr>
        <w:sectPr w:rsidR="00783158" w:rsidRPr="00F220D7" w:rsidSect="00783158">
          <w:pgSz w:w="15840" w:h="12240" w:orient="landscape"/>
          <w:pgMar w:top="1440" w:right="630" w:bottom="1440" w:left="1440" w:header="720" w:footer="720" w:gutter="0"/>
          <w:cols w:space="720"/>
          <w:docGrid w:linePitch="360"/>
        </w:sectPr>
      </w:pPr>
    </w:p>
    <w:tbl>
      <w:tblPr>
        <w:tblW w:w="9527"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8087"/>
        <w:gridCol w:w="1440"/>
      </w:tblGrid>
      <w:tr w:rsidR="002A1DB3" w:rsidRPr="00590A97" w14:paraId="44C9AD3D" w14:textId="77777777" w:rsidTr="00F91A6A">
        <w:tc>
          <w:tcPr>
            <w:tcW w:w="8087" w:type="dxa"/>
            <w:tcMar>
              <w:top w:w="100" w:type="dxa"/>
              <w:left w:w="108" w:type="dxa"/>
              <w:bottom w:w="100" w:type="dxa"/>
              <w:right w:w="108" w:type="dxa"/>
            </w:tcMar>
          </w:tcPr>
          <w:p w14:paraId="3E870C8E" w14:textId="77777777" w:rsidR="002A1DB3" w:rsidRPr="00590A97" w:rsidRDefault="002A1DB3" w:rsidP="006447C5">
            <w:pPr>
              <w:spacing w:line="240" w:lineRule="auto"/>
              <w:ind w:firstLine="0"/>
              <w:rPr>
                <w:rFonts w:asciiTheme="minorHAnsi" w:hAnsiTheme="minorHAnsi" w:cstheme="minorHAnsi"/>
                <w:b/>
                <w:szCs w:val="24"/>
              </w:rPr>
            </w:pPr>
            <w:r w:rsidRPr="00590A97">
              <w:rPr>
                <w:rFonts w:asciiTheme="minorHAnsi" w:hAnsiTheme="minorHAnsi" w:cstheme="minorHAnsi"/>
                <w:b/>
                <w:szCs w:val="24"/>
              </w:rPr>
              <w:lastRenderedPageBreak/>
              <w:t>Item</w:t>
            </w:r>
          </w:p>
        </w:tc>
        <w:tc>
          <w:tcPr>
            <w:tcW w:w="1440" w:type="dxa"/>
            <w:tcMar>
              <w:top w:w="100" w:type="dxa"/>
              <w:left w:w="108" w:type="dxa"/>
              <w:bottom w:w="100" w:type="dxa"/>
              <w:right w:w="108" w:type="dxa"/>
            </w:tcMar>
            <w:vAlign w:val="center"/>
          </w:tcPr>
          <w:p w14:paraId="5DF96CA4" w14:textId="77777777" w:rsidR="002A1DB3" w:rsidRPr="00590A97" w:rsidRDefault="002A1DB3" w:rsidP="00F91A6A">
            <w:pPr>
              <w:ind w:firstLine="0"/>
              <w:rPr>
                <w:rFonts w:asciiTheme="minorHAnsi" w:hAnsiTheme="minorHAnsi" w:cstheme="minorHAnsi"/>
                <w:b/>
                <w:szCs w:val="24"/>
              </w:rPr>
            </w:pPr>
            <w:r w:rsidRPr="00590A97">
              <w:rPr>
                <w:rFonts w:asciiTheme="minorHAnsi" w:hAnsiTheme="minorHAnsi" w:cstheme="minorHAnsi"/>
                <w:b/>
                <w:szCs w:val="24"/>
              </w:rPr>
              <w:t>Points</w:t>
            </w:r>
          </w:p>
        </w:tc>
      </w:tr>
      <w:tr w:rsidR="002A1DB3" w:rsidRPr="00590A97" w14:paraId="09DE1D09" w14:textId="77777777" w:rsidTr="00F91A6A">
        <w:tc>
          <w:tcPr>
            <w:tcW w:w="8087" w:type="dxa"/>
            <w:tcMar>
              <w:top w:w="100" w:type="dxa"/>
              <w:left w:w="108" w:type="dxa"/>
              <w:bottom w:w="100" w:type="dxa"/>
              <w:right w:w="108" w:type="dxa"/>
            </w:tcMar>
          </w:tcPr>
          <w:p w14:paraId="0807D8F3" w14:textId="77777777" w:rsidR="002A1DB3" w:rsidRPr="00590A97" w:rsidRDefault="002A1DB3" w:rsidP="006447C5">
            <w:pPr>
              <w:spacing w:line="240" w:lineRule="auto"/>
              <w:ind w:firstLine="0"/>
              <w:rPr>
                <w:rFonts w:asciiTheme="minorHAnsi" w:hAnsiTheme="minorHAnsi" w:cstheme="minorHAnsi"/>
                <w:szCs w:val="24"/>
              </w:rPr>
            </w:pPr>
            <w:r w:rsidRPr="00590A97">
              <w:rPr>
                <w:rFonts w:asciiTheme="minorHAnsi" w:hAnsiTheme="minorHAnsi" w:cstheme="minorHAnsi"/>
                <w:szCs w:val="24"/>
              </w:rPr>
              <w:t xml:space="preserve">Assignment Title, Name, Date, Course </w:t>
            </w:r>
          </w:p>
        </w:tc>
        <w:tc>
          <w:tcPr>
            <w:tcW w:w="1440" w:type="dxa"/>
            <w:tcMar>
              <w:top w:w="100" w:type="dxa"/>
              <w:left w:w="108" w:type="dxa"/>
              <w:bottom w:w="100" w:type="dxa"/>
              <w:right w:w="108" w:type="dxa"/>
            </w:tcMar>
            <w:vAlign w:val="center"/>
          </w:tcPr>
          <w:p w14:paraId="301AA950" w14:textId="4F73731B" w:rsidR="002A1DB3" w:rsidRPr="00590A97" w:rsidRDefault="002A1DB3" w:rsidP="00F91A6A">
            <w:pPr>
              <w:ind w:firstLine="0"/>
              <w:jc w:val="center"/>
              <w:rPr>
                <w:rFonts w:asciiTheme="minorHAnsi" w:hAnsiTheme="minorHAnsi" w:cstheme="minorHAnsi"/>
                <w:szCs w:val="24"/>
              </w:rPr>
            </w:pPr>
            <w:r>
              <w:rPr>
                <w:rFonts w:asciiTheme="minorHAnsi" w:hAnsiTheme="minorHAnsi" w:cstheme="minorHAnsi"/>
                <w:szCs w:val="24"/>
              </w:rPr>
              <w:t>5</w:t>
            </w:r>
            <w:r w:rsidRPr="00590A97">
              <w:rPr>
                <w:rFonts w:asciiTheme="minorHAnsi" w:hAnsiTheme="minorHAnsi" w:cstheme="minorHAnsi"/>
                <w:szCs w:val="24"/>
              </w:rPr>
              <w:t>/5</w:t>
            </w:r>
          </w:p>
        </w:tc>
      </w:tr>
      <w:tr w:rsidR="002A1DB3" w:rsidRPr="00590A97" w14:paraId="0AE4CB93" w14:textId="77777777" w:rsidTr="00F91A6A">
        <w:tc>
          <w:tcPr>
            <w:tcW w:w="8087" w:type="dxa"/>
            <w:tcMar>
              <w:top w:w="100" w:type="dxa"/>
              <w:left w:w="108" w:type="dxa"/>
              <w:bottom w:w="100" w:type="dxa"/>
              <w:right w:w="108" w:type="dxa"/>
            </w:tcMar>
          </w:tcPr>
          <w:p w14:paraId="290C93E0" w14:textId="77777777" w:rsidR="002A1DB3" w:rsidRPr="00590A97" w:rsidRDefault="002A1DB3" w:rsidP="006447C5">
            <w:pPr>
              <w:spacing w:line="240" w:lineRule="auto"/>
              <w:ind w:firstLine="0"/>
              <w:rPr>
                <w:rFonts w:asciiTheme="minorHAnsi" w:hAnsiTheme="minorHAnsi" w:cstheme="minorHAnsi"/>
                <w:szCs w:val="24"/>
              </w:rPr>
            </w:pPr>
            <w:r>
              <w:rPr>
                <w:rFonts w:asciiTheme="minorHAnsi" w:hAnsiTheme="minorHAnsi" w:cstheme="minorHAnsi"/>
                <w:szCs w:val="24"/>
              </w:rPr>
              <w:t>S</w:t>
            </w:r>
            <w:r w:rsidRPr="00590A97">
              <w:rPr>
                <w:rFonts w:asciiTheme="minorHAnsi" w:hAnsiTheme="minorHAnsi" w:cstheme="minorHAnsi"/>
                <w:szCs w:val="24"/>
              </w:rPr>
              <w:t xml:space="preserve">ummary of the requirements of the project </w:t>
            </w:r>
          </w:p>
        </w:tc>
        <w:tc>
          <w:tcPr>
            <w:tcW w:w="1440" w:type="dxa"/>
            <w:tcMar>
              <w:top w:w="100" w:type="dxa"/>
              <w:left w:w="108" w:type="dxa"/>
              <w:bottom w:w="100" w:type="dxa"/>
              <w:right w:w="108" w:type="dxa"/>
            </w:tcMar>
            <w:vAlign w:val="center"/>
          </w:tcPr>
          <w:p w14:paraId="6291B54A" w14:textId="1B13C155" w:rsidR="002A1DB3" w:rsidRPr="00590A97" w:rsidRDefault="002A1DB3" w:rsidP="00F91A6A">
            <w:pPr>
              <w:ind w:firstLine="0"/>
              <w:jc w:val="center"/>
              <w:rPr>
                <w:rFonts w:asciiTheme="minorHAnsi" w:hAnsiTheme="minorHAnsi" w:cstheme="minorHAnsi"/>
                <w:szCs w:val="24"/>
              </w:rPr>
            </w:pPr>
            <w:r>
              <w:rPr>
                <w:rFonts w:asciiTheme="minorHAnsi" w:hAnsiTheme="minorHAnsi" w:cstheme="minorHAnsi"/>
                <w:szCs w:val="24"/>
              </w:rPr>
              <w:t>5</w:t>
            </w:r>
            <w:r w:rsidRPr="00590A97">
              <w:rPr>
                <w:rFonts w:asciiTheme="minorHAnsi" w:hAnsiTheme="minorHAnsi" w:cstheme="minorHAnsi"/>
                <w:szCs w:val="24"/>
              </w:rPr>
              <w:t>/5</w:t>
            </w:r>
          </w:p>
        </w:tc>
      </w:tr>
      <w:tr w:rsidR="002A1DB3" w:rsidRPr="00590A97" w14:paraId="43555206" w14:textId="77777777" w:rsidTr="00F91A6A">
        <w:tc>
          <w:tcPr>
            <w:tcW w:w="8087" w:type="dxa"/>
            <w:tcMar>
              <w:top w:w="100" w:type="dxa"/>
              <w:left w:w="108" w:type="dxa"/>
              <w:bottom w:w="100" w:type="dxa"/>
              <w:right w:w="108" w:type="dxa"/>
            </w:tcMar>
          </w:tcPr>
          <w:p w14:paraId="06628B44" w14:textId="77777777" w:rsidR="002A1DB3" w:rsidRPr="00590A97" w:rsidRDefault="002A1DB3" w:rsidP="006447C5">
            <w:pPr>
              <w:spacing w:line="240" w:lineRule="auto"/>
              <w:ind w:firstLine="0"/>
              <w:rPr>
                <w:rFonts w:asciiTheme="minorHAnsi" w:hAnsiTheme="minorHAnsi" w:cstheme="minorHAnsi"/>
                <w:szCs w:val="24"/>
              </w:rPr>
            </w:pPr>
            <w:r w:rsidRPr="00590A97">
              <w:rPr>
                <w:rFonts w:asciiTheme="minorHAnsi" w:hAnsiTheme="minorHAnsi" w:cstheme="minorHAnsi"/>
                <w:szCs w:val="24"/>
              </w:rPr>
              <w:t xml:space="preserve">Describe your model </w:t>
            </w:r>
          </w:p>
          <w:p w14:paraId="0D856069"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List each of the tools used: (2 pts</w:t>
            </w:r>
            <w:r>
              <w:rPr>
                <w:rFonts w:asciiTheme="minorHAnsi" w:hAnsiTheme="minorHAnsi" w:cstheme="minorHAnsi"/>
                <w:szCs w:val="24"/>
              </w:rPr>
              <w:t>.</w:t>
            </w:r>
            <w:r w:rsidRPr="00590A97">
              <w:rPr>
                <w:rFonts w:asciiTheme="minorHAnsi" w:hAnsiTheme="minorHAnsi" w:cstheme="minorHAnsi"/>
                <w:szCs w:val="24"/>
              </w:rPr>
              <w:t>)</w:t>
            </w:r>
          </w:p>
          <w:p w14:paraId="50D0522B"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List tool settings applied for the analysis (could someone repeat the assignment using your lab report?): (2 pts</w:t>
            </w:r>
            <w:r>
              <w:rPr>
                <w:rFonts w:asciiTheme="minorHAnsi" w:hAnsiTheme="minorHAnsi" w:cstheme="minorHAnsi"/>
                <w:szCs w:val="24"/>
              </w:rPr>
              <w:t>.</w:t>
            </w:r>
            <w:r w:rsidRPr="00590A97">
              <w:rPr>
                <w:rFonts w:asciiTheme="minorHAnsi" w:hAnsiTheme="minorHAnsi" w:cstheme="minorHAnsi"/>
                <w:szCs w:val="24"/>
              </w:rPr>
              <w:t>)</w:t>
            </w:r>
          </w:p>
          <w:p w14:paraId="62ED1409"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List all input, intermediate, and output datasets: (2 pts</w:t>
            </w:r>
            <w:r>
              <w:rPr>
                <w:rFonts w:asciiTheme="minorHAnsi" w:hAnsiTheme="minorHAnsi" w:cstheme="minorHAnsi"/>
                <w:szCs w:val="24"/>
              </w:rPr>
              <w:t>.</w:t>
            </w:r>
            <w:r w:rsidRPr="00590A97">
              <w:rPr>
                <w:rFonts w:asciiTheme="minorHAnsi" w:hAnsiTheme="minorHAnsi" w:cstheme="minorHAnsi"/>
                <w:szCs w:val="24"/>
              </w:rPr>
              <w:t>)</w:t>
            </w:r>
          </w:p>
          <w:p w14:paraId="3C2683FF"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Describe each input dataset including type (point, line, polygon, raster) and the source of the data: (2 pts</w:t>
            </w:r>
            <w:r>
              <w:rPr>
                <w:rFonts w:asciiTheme="minorHAnsi" w:hAnsiTheme="minorHAnsi" w:cstheme="minorHAnsi"/>
                <w:szCs w:val="24"/>
              </w:rPr>
              <w:t>.</w:t>
            </w:r>
            <w:r w:rsidRPr="00590A97">
              <w:rPr>
                <w:rFonts w:asciiTheme="minorHAnsi" w:hAnsiTheme="minorHAnsi" w:cstheme="minorHAnsi"/>
                <w:szCs w:val="24"/>
              </w:rPr>
              <w:t>)</w:t>
            </w:r>
          </w:p>
          <w:p w14:paraId="2CA2A89A"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Describe each output dataset (point, line, polygon, raster): (2 pts</w:t>
            </w:r>
            <w:r>
              <w:rPr>
                <w:rFonts w:asciiTheme="minorHAnsi" w:hAnsiTheme="minorHAnsi" w:cstheme="minorHAnsi"/>
                <w:szCs w:val="24"/>
              </w:rPr>
              <w:t>.</w:t>
            </w:r>
            <w:r w:rsidRPr="00590A97">
              <w:rPr>
                <w:rFonts w:asciiTheme="minorHAnsi" w:hAnsiTheme="minorHAnsi" w:cstheme="minorHAnsi"/>
                <w:szCs w:val="24"/>
              </w:rPr>
              <w:t>)</w:t>
            </w:r>
          </w:p>
        </w:tc>
        <w:tc>
          <w:tcPr>
            <w:tcW w:w="1440" w:type="dxa"/>
            <w:tcMar>
              <w:top w:w="100" w:type="dxa"/>
              <w:left w:w="108" w:type="dxa"/>
              <w:bottom w:w="100" w:type="dxa"/>
              <w:right w:w="108" w:type="dxa"/>
            </w:tcMar>
            <w:vAlign w:val="center"/>
          </w:tcPr>
          <w:p w14:paraId="772AE30D" w14:textId="0CD3678D" w:rsidR="002A1DB3" w:rsidRPr="00590A97" w:rsidRDefault="006447C5" w:rsidP="00F91A6A">
            <w:pPr>
              <w:ind w:firstLine="0"/>
              <w:jc w:val="center"/>
              <w:rPr>
                <w:rFonts w:asciiTheme="minorHAnsi" w:hAnsiTheme="minorHAnsi" w:cstheme="minorHAnsi"/>
                <w:szCs w:val="24"/>
              </w:rPr>
            </w:pPr>
            <w:r>
              <w:rPr>
                <w:rFonts w:asciiTheme="minorHAnsi" w:hAnsiTheme="minorHAnsi" w:cstheme="minorHAnsi"/>
                <w:szCs w:val="24"/>
              </w:rPr>
              <w:t>8</w:t>
            </w:r>
            <w:r w:rsidR="002A1DB3" w:rsidRPr="00590A97">
              <w:rPr>
                <w:rFonts w:asciiTheme="minorHAnsi" w:hAnsiTheme="minorHAnsi" w:cstheme="minorHAnsi"/>
                <w:szCs w:val="24"/>
              </w:rPr>
              <w:t>/10</w:t>
            </w:r>
          </w:p>
        </w:tc>
      </w:tr>
      <w:tr w:rsidR="002A1DB3" w:rsidRPr="00590A97" w14:paraId="61E1C943" w14:textId="77777777" w:rsidTr="00F91A6A">
        <w:tc>
          <w:tcPr>
            <w:tcW w:w="8087" w:type="dxa"/>
            <w:tcMar>
              <w:top w:w="100" w:type="dxa"/>
              <w:left w:w="108" w:type="dxa"/>
              <w:bottom w:w="100" w:type="dxa"/>
              <w:right w:w="108" w:type="dxa"/>
            </w:tcMar>
          </w:tcPr>
          <w:p w14:paraId="3B388406"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One full page (</w:t>
            </w:r>
            <w:r w:rsidRPr="00532437">
              <w:rPr>
                <w:rFonts w:asciiTheme="minorHAnsi" w:hAnsiTheme="minorHAnsi" w:cstheme="minorHAnsi"/>
                <w:szCs w:val="24"/>
              </w:rPr>
              <w:t>8.5 x 11</w:t>
            </w:r>
            <w:r w:rsidRPr="00590A97">
              <w:rPr>
                <w:rFonts w:asciiTheme="minorHAnsi" w:hAnsiTheme="minorHAnsi" w:cstheme="minorHAnsi"/>
                <w:szCs w:val="24"/>
              </w:rPr>
              <w:t>) showing your model (5 pts</w:t>
            </w:r>
            <w:r>
              <w:rPr>
                <w:rFonts w:asciiTheme="minorHAnsi" w:hAnsiTheme="minorHAnsi" w:cstheme="minorHAnsi"/>
                <w:szCs w:val="24"/>
              </w:rPr>
              <w:t>.</w:t>
            </w:r>
            <w:r w:rsidRPr="00590A97">
              <w:rPr>
                <w:rFonts w:asciiTheme="minorHAnsi" w:hAnsiTheme="minorHAnsi" w:cstheme="minorHAnsi"/>
                <w:szCs w:val="24"/>
              </w:rPr>
              <w:t>)</w:t>
            </w:r>
          </w:p>
          <w:p w14:paraId="022DBDD7"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All text is readable (</w:t>
            </w:r>
            <w:r w:rsidRPr="00532437">
              <w:rPr>
                <w:rFonts w:asciiTheme="minorHAnsi" w:hAnsiTheme="minorHAnsi" w:cstheme="minorHAnsi"/>
                <w:szCs w:val="24"/>
              </w:rPr>
              <w:t>10pt. font minimum</w:t>
            </w:r>
            <w:r w:rsidRPr="00590A97">
              <w:rPr>
                <w:rFonts w:asciiTheme="minorHAnsi" w:hAnsiTheme="minorHAnsi" w:cstheme="minorHAnsi"/>
                <w:szCs w:val="24"/>
              </w:rPr>
              <w:t>) (3 pts</w:t>
            </w:r>
            <w:r>
              <w:rPr>
                <w:rFonts w:asciiTheme="minorHAnsi" w:hAnsiTheme="minorHAnsi" w:cstheme="minorHAnsi"/>
                <w:szCs w:val="24"/>
              </w:rPr>
              <w:t>.</w:t>
            </w:r>
            <w:r w:rsidRPr="00590A97">
              <w:rPr>
                <w:rFonts w:asciiTheme="minorHAnsi" w:hAnsiTheme="minorHAnsi" w:cstheme="minorHAnsi"/>
                <w:szCs w:val="24"/>
              </w:rPr>
              <w:t>)</w:t>
            </w:r>
          </w:p>
          <w:p w14:paraId="2FD8848C"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All tools and data sets are shown (2 pts</w:t>
            </w:r>
            <w:r>
              <w:rPr>
                <w:rFonts w:asciiTheme="minorHAnsi" w:hAnsiTheme="minorHAnsi" w:cstheme="minorHAnsi"/>
                <w:szCs w:val="24"/>
              </w:rPr>
              <w:t>.</w:t>
            </w:r>
            <w:r w:rsidRPr="00590A97">
              <w:rPr>
                <w:rFonts w:asciiTheme="minorHAnsi" w:hAnsiTheme="minorHAnsi" w:cstheme="minorHAnsi"/>
                <w:szCs w:val="24"/>
              </w:rPr>
              <w:t>)</w:t>
            </w:r>
          </w:p>
        </w:tc>
        <w:tc>
          <w:tcPr>
            <w:tcW w:w="1440" w:type="dxa"/>
            <w:tcMar>
              <w:top w:w="100" w:type="dxa"/>
              <w:left w:w="108" w:type="dxa"/>
              <w:bottom w:w="100" w:type="dxa"/>
              <w:right w:w="108" w:type="dxa"/>
            </w:tcMar>
            <w:vAlign w:val="center"/>
          </w:tcPr>
          <w:p w14:paraId="2061C57B" w14:textId="6E70D4DC" w:rsidR="002A1DB3" w:rsidRPr="00590A97" w:rsidRDefault="002A1DB3" w:rsidP="00F91A6A">
            <w:pPr>
              <w:ind w:firstLine="0"/>
              <w:jc w:val="center"/>
              <w:rPr>
                <w:rFonts w:asciiTheme="minorHAnsi" w:hAnsiTheme="minorHAnsi" w:cstheme="minorHAnsi"/>
                <w:szCs w:val="24"/>
              </w:rPr>
            </w:pPr>
            <w:r>
              <w:rPr>
                <w:rFonts w:asciiTheme="minorHAnsi" w:hAnsiTheme="minorHAnsi" w:cstheme="minorHAnsi"/>
                <w:szCs w:val="24"/>
              </w:rPr>
              <w:t>10</w:t>
            </w:r>
            <w:r w:rsidRPr="00590A97">
              <w:rPr>
                <w:rFonts w:asciiTheme="minorHAnsi" w:hAnsiTheme="minorHAnsi" w:cstheme="minorHAnsi"/>
                <w:szCs w:val="24"/>
              </w:rPr>
              <w:t>/10</w:t>
            </w:r>
          </w:p>
        </w:tc>
      </w:tr>
      <w:tr w:rsidR="002A1DB3" w:rsidRPr="00590A97" w14:paraId="57960783" w14:textId="77777777" w:rsidTr="00F91A6A">
        <w:tc>
          <w:tcPr>
            <w:tcW w:w="8087" w:type="dxa"/>
            <w:tcMar>
              <w:top w:w="100" w:type="dxa"/>
              <w:left w:w="108" w:type="dxa"/>
              <w:bottom w:w="100" w:type="dxa"/>
              <w:right w:w="108" w:type="dxa"/>
            </w:tcMar>
          </w:tcPr>
          <w:p w14:paraId="2DF2F76B"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What areas of your study area have the greatest risk of avalanche? (2 pts</w:t>
            </w:r>
            <w:r>
              <w:rPr>
                <w:rFonts w:asciiTheme="minorHAnsi" w:hAnsiTheme="minorHAnsi" w:cstheme="minorHAnsi"/>
                <w:szCs w:val="24"/>
              </w:rPr>
              <w:t>.</w:t>
            </w:r>
            <w:r w:rsidRPr="00590A97">
              <w:rPr>
                <w:rFonts w:asciiTheme="minorHAnsi" w:hAnsiTheme="minorHAnsi" w:cstheme="minorHAnsi"/>
                <w:szCs w:val="24"/>
              </w:rPr>
              <w:t>)</w:t>
            </w:r>
          </w:p>
          <w:p w14:paraId="5D0A82CF"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Would you change the reclassifications and how? (2 pts</w:t>
            </w:r>
            <w:r>
              <w:rPr>
                <w:rFonts w:asciiTheme="minorHAnsi" w:hAnsiTheme="minorHAnsi" w:cstheme="minorHAnsi"/>
                <w:szCs w:val="24"/>
              </w:rPr>
              <w:t>.</w:t>
            </w:r>
            <w:r w:rsidRPr="00590A97">
              <w:rPr>
                <w:rFonts w:asciiTheme="minorHAnsi" w:hAnsiTheme="minorHAnsi" w:cstheme="minorHAnsi"/>
                <w:szCs w:val="24"/>
              </w:rPr>
              <w:t>)</w:t>
            </w:r>
          </w:p>
          <w:p w14:paraId="77492F37"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Are your results as expected or did you find anything interesting or different than expected? (1 pt</w:t>
            </w:r>
            <w:r>
              <w:rPr>
                <w:rFonts w:asciiTheme="minorHAnsi" w:hAnsiTheme="minorHAnsi" w:cstheme="minorHAnsi"/>
                <w:szCs w:val="24"/>
              </w:rPr>
              <w:t>.</w:t>
            </w:r>
            <w:r w:rsidRPr="00590A97">
              <w:rPr>
                <w:rFonts w:asciiTheme="minorHAnsi" w:hAnsiTheme="minorHAnsi" w:cstheme="minorHAnsi"/>
                <w:szCs w:val="24"/>
              </w:rPr>
              <w:t>)</w:t>
            </w:r>
          </w:p>
        </w:tc>
        <w:tc>
          <w:tcPr>
            <w:tcW w:w="1440" w:type="dxa"/>
            <w:tcMar>
              <w:top w:w="100" w:type="dxa"/>
              <w:left w:w="108" w:type="dxa"/>
              <w:bottom w:w="100" w:type="dxa"/>
              <w:right w:w="108" w:type="dxa"/>
            </w:tcMar>
            <w:vAlign w:val="center"/>
          </w:tcPr>
          <w:p w14:paraId="4DA54006" w14:textId="25384E50" w:rsidR="002A1DB3" w:rsidRPr="00590A97" w:rsidRDefault="006447C5" w:rsidP="00F91A6A">
            <w:pPr>
              <w:ind w:firstLine="0"/>
              <w:jc w:val="center"/>
              <w:rPr>
                <w:rFonts w:asciiTheme="minorHAnsi" w:hAnsiTheme="minorHAnsi" w:cstheme="minorHAnsi"/>
                <w:szCs w:val="24"/>
              </w:rPr>
            </w:pPr>
            <w:r>
              <w:rPr>
                <w:rFonts w:asciiTheme="minorHAnsi" w:hAnsiTheme="minorHAnsi" w:cstheme="minorHAnsi"/>
                <w:szCs w:val="24"/>
              </w:rPr>
              <w:t>5</w:t>
            </w:r>
            <w:r w:rsidR="002A1DB3" w:rsidRPr="00590A97">
              <w:rPr>
                <w:rFonts w:asciiTheme="minorHAnsi" w:hAnsiTheme="minorHAnsi" w:cstheme="minorHAnsi"/>
                <w:szCs w:val="24"/>
              </w:rPr>
              <w:t>/5</w:t>
            </w:r>
          </w:p>
        </w:tc>
      </w:tr>
      <w:tr w:rsidR="002A1DB3" w:rsidRPr="00590A97" w14:paraId="68C2E76A" w14:textId="77777777" w:rsidTr="00F91A6A">
        <w:tc>
          <w:tcPr>
            <w:tcW w:w="8087" w:type="dxa"/>
            <w:tcMar>
              <w:top w:w="100" w:type="dxa"/>
              <w:left w:w="108" w:type="dxa"/>
              <w:bottom w:w="100" w:type="dxa"/>
              <w:right w:w="108" w:type="dxa"/>
            </w:tcMar>
          </w:tcPr>
          <w:p w14:paraId="31AB048F" w14:textId="77777777" w:rsidR="002A1DB3" w:rsidRPr="00590A97" w:rsidRDefault="002A1DB3" w:rsidP="006447C5">
            <w:pPr>
              <w:spacing w:line="240" w:lineRule="auto"/>
              <w:ind w:firstLine="0"/>
              <w:rPr>
                <w:rFonts w:asciiTheme="minorHAnsi" w:hAnsiTheme="minorHAnsi" w:cstheme="minorHAnsi"/>
                <w:szCs w:val="24"/>
              </w:rPr>
            </w:pPr>
            <w:r w:rsidRPr="00590A97">
              <w:rPr>
                <w:rFonts w:asciiTheme="minorHAnsi" w:hAnsiTheme="minorHAnsi" w:cstheme="minorHAnsi"/>
                <w:szCs w:val="24"/>
              </w:rPr>
              <w:t>Make a full page (</w:t>
            </w:r>
            <w:r w:rsidRPr="007273B8">
              <w:rPr>
                <w:rFonts w:asciiTheme="minorHAnsi" w:hAnsiTheme="minorHAnsi" w:cstheme="minorHAnsi"/>
                <w:szCs w:val="24"/>
              </w:rPr>
              <w:t>8.5 x 11</w:t>
            </w:r>
            <w:r w:rsidRPr="00590A97">
              <w:rPr>
                <w:rFonts w:asciiTheme="minorHAnsi" w:hAnsiTheme="minorHAnsi" w:cstheme="minorHAnsi"/>
                <w:szCs w:val="24"/>
              </w:rPr>
              <w:t>) map showing the results of your avalanche hazard study of the Snowbird Ski Resort area.</w:t>
            </w:r>
          </w:p>
          <w:p w14:paraId="08DA9EDF"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Map Title: (1 pt</w:t>
            </w:r>
            <w:r>
              <w:rPr>
                <w:rFonts w:asciiTheme="minorHAnsi" w:hAnsiTheme="minorHAnsi" w:cstheme="minorHAnsi"/>
                <w:szCs w:val="24"/>
              </w:rPr>
              <w:t>.</w:t>
            </w:r>
            <w:r w:rsidRPr="00590A97">
              <w:rPr>
                <w:rFonts w:asciiTheme="minorHAnsi" w:hAnsiTheme="minorHAnsi" w:cstheme="minorHAnsi"/>
                <w:szCs w:val="24"/>
              </w:rPr>
              <w:t>)</w:t>
            </w:r>
          </w:p>
          <w:p w14:paraId="460D77F9"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Neat Line: (1 pt</w:t>
            </w:r>
            <w:r>
              <w:rPr>
                <w:rFonts w:asciiTheme="minorHAnsi" w:hAnsiTheme="minorHAnsi" w:cstheme="minorHAnsi"/>
                <w:szCs w:val="24"/>
              </w:rPr>
              <w:t>.</w:t>
            </w:r>
            <w:r w:rsidRPr="00590A97">
              <w:rPr>
                <w:rFonts w:asciiTheme="minorHAnsi" w:hAnsiTheme="minorHAnsi" w:cstheme="minorHAnsi"/>
                <w:szCs w:val="24"/>
              </w:rPr>
              <w:t>)</w:t>
            </w:r>
          </w:p>
          <w:p w14:paraId="0DC076AF"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North Arrow: (1 pt</w:t>
            </w:r>
            <w:r>
              <w:rPr>
                <w:rFonts w:asciiTheme="minorHAnsi" w:hAnsiTheme="minorHAnsi" w:cstheme="minorHAnsi"/>
                <w:szCs w:val="24"/>
              </w:rPr>
              <w:t>.</w:t>
            </w:r>
            <w:r w:rsidRPr="00590A97">
              <w:rPr>
                <w:rFonts w:asciiTheme="minorHAnsi" w:hAnsiTheme="minorHAnsi" w:cstheme="minorHAnsi"/>
                <w:szCs w:val="24"/>
              </w:rPr>
              <w:t>)</w:t>
            </w:r>
          </w:p>
          <w:p w14:paraId="2B95C847"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Scale Bar: (1 pt</w:t>
            </w:r>
            <w:r>
              <w:rPr>
                <w:rFonts w:asciiTheme="minorHAnsi" w:hAnsiTheme="minorHAnsi" w:cstheme="minorHAnsi"/>
                <w:szCs w:val="24"/>
              </w:rPr>
              <w:t>.</w:t>
            </w:r>
            <w:r w:rsidRPr="00590A97">
              <w:rPr>
                <w:rFonts w:asciiTheme="minorHAnsi" w:hAnsiTheme="minorHAnsi" w:cstheme="minorHAnsi"/>
                <w:szCs w:val="24"/>
              </w:rPr>
              <w:t>)</w:t>
            </w:r>
          </w:p>
          <w:p w14:paraId="2C31282E"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Text box with author name, date, map projection: (1 pt</w:t>
            </w:r>
            <w:r>
              <w:rPr>
                <w:rFonts w:asciiTheme="minorHAnsi" w:hAnsiTheme="minorHAnsi" w:cstheme="minorHAnsi"/>
                <w:szCs w:val="24"/>
              </w:rPr>
              <w:t>.</w:t>
            </w:r>
            <w:r w:rsidRPr="00590A97">
              <w:rPr>
                <w:rFonts w:asciiTheme="minorHAnsi" w:hAnsiTheme="minorHAnsi" w:cstheme="minorHAnsi"/>
                <w:szCs w:val="24"/>
              </w:rPr>
              <w:t>)</w:t>
            </w:r>
          </w:p>
          <w:p w14:paraId="74DF4520"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Avalanche risk map image: (5 pts</w:t>
            </w:r>
            <w:r>
              <w:rPr>
                <w:rFonts w:asciiTheme="minorHAnsi" w:hAnsiTheme="minorHAnsi" w:cstheme="minorHAnsi"/>
                <w:szCs w:val="24"/>
              </w:rPr>
              <w:t>.</w:t>
            </w:r>
            <w:r w:rsidRPr="00590A97">
              <w:rPr>
                <w:rFonts w:asciiTheme="minorHAnsi" w:hAnsiTheme="minorHAnsi" w:cstheme="minorHAnsi"/>
                <w:szCs w:val="24"/>
              </w:rPr>
              <w:t>)</w:t>
            </w:r>
          </w:p>
          <w:p w14:paraId="346BC35A"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Each risk category clearly symbolized: (1 pt</w:t>
            </w:r>
            <w:r>
              <w:rPr>
                <w:rFonts w:asciiTheme="minorHAnsi" w:hAnsiTheme="minorHAnsi" w:cstheme="minorHAnsi"/>
                <w:szCs w:val="24"/>
              </w:rPr>
              <w:t>.</w:t>
            </w:r>
            <w:r w:rsidRPr="00590A97">
              <w:rPr>
                <w:rFonts w:asciiTheme="minorHAnsi" w:hAnsiTheme="minorHAnsi" w:cstheme="minorHAnsi"/>
                <w:szCs w:val="24"/>
              </w:rPr>
              <w:t>)</w:t>
            </w:r>
          </w:p>
          <w:p w14:paraId="25322EBC"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Labeled roads or other reference data: (1 pt</w:t>
            </w:r>
            <w:r>
              <w:rPr>
                <w:rFonts w:asciiTheme="minorHAnsi" w:hAnsiTheme="minorHAnsi" w:cstheme="minorHAnsi"/>
                <w:szCs w:val="24"/>
              </w:rPr>
              <w:t>.</w:t>
            </w:r>
            <w:r w:rsidRPr="00590A97">
              <w:rPr>
                <w:rFonts w:asciiTheme="minorHAnsi" w:hAnsiTheme="minorHAnsi" w:cstheme="minorHAnsi"/>
                <w:szCs w:val="24"/>
              </w:rPr>
              <w:t>)</w:t>
            </w:r>
          </w:p>
          <w:p w14:paraId="1137B060"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Labeled points indicating location of ski resorts in the study area: (1 pt</w:t>
            </w:r>
            <w:r>
              <w:rPr>
                <w:rFonts w:asciiTheme="minorHAnsi" w:hAnsiTheme="minorHAnsi" w:cstheme="minorHAnsi"/>
                <w:szCs w:val="24"/>
              </w:rPr>
              <w:t>.</w:t>
            </w:r>
            <w:r w:rsidRPr="00590A97">
              <w:rPr>
                <w:rFonts w:asciiTheme="minorHAnsi" w:hAnsiTheme="minorHAnsi" w:cstheme="minorHAnsi"/>
                <w:szCs w:val="24"/>
              </w:rPr>
              <w:t>)</w:t>
            </w:r>
          </w:p>
          <w:p w14:paraId="207610B1" w14:textId="77777777" w:rsidR="002A1DB3" w:rsidRPr="00590A97"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Zoomed to an appropriate scale for viewing analysis results: (1 pt</w:t>
            </w:r>
            <w:r>
              <w:rPr>
                <w:rFonts w:asciiTheme="minorHAnsi" w:hAnsiTheme="minorHAnsi" w:cstheme="minorHAnsi"/>
                <w:szCs w:val="24"/>
              </w:rPr>
              <w:t>.</w:t>
            </w:r>
            <w:r w:rsidRPr="00590A97">
              <w:rPr>
                <w:rFonts w:asciiTheme="minorHAnsi" w:hAnsiTheme="minorHAnsi" w:cstheme="minorHAnsi"/>
                <w:szCs w:val="24"/>
              </w:rPr>
              <w:t>)</w:t>
            </w:r>
          </w:p>
          <w:p w14:paraId="6C6B2A85" w14:textId="4996E834" w:rsidR="006447C5" w:rsidRPr="006447C5" w:rsidRDefault="002A1DB3" w:rsidP="006447C5">
            <w:pPr>
              <w:pStyle w:val="BulletsStyle"/>
              <w:jc w:val="left"/>
              <w:rPr>
                <w:rFonts w:asciiTheme="minorHAnsi" w:hAnsiTheme="minorHAnsi" w:cstheme="minorHAnsi"/>
                <w:szCs w:val="24"/>
              </w:rPr>
            </w:pPr>
            <w:r w:rsidRPr="00590A97">
              <w:rPr>
                <w:rFonts w:asciiTheme="minorHAnsi" w:hAnsiTheme="minorHAnsi" w:cstheme="minorHAnsi"/>
                <w:szCs w:val="24"/>
              </w:rPr>
              <w:t>All text is legible on printed map: (1 pt</w:t>
            </w:r>
            <w:r>
              <w:rPr>
                <w:rFonts w:asciiTheme="minorHAnsi" w:hAnsiTheme="minorHAnsi" w:cstheme="minorHAnsi"/>
                <w:szCs w:val="24"/>
              </w:rPr>
              <w:t>.</w:t>
            </w:r>
            <w:r w:rsidRPr="00590A97">
              <w:rPr>
                <w:rFonts w:asciiTheme="minorHAnsi" w:hAnsiTheme="minorHAnsi" w:cstheme="minorHAnsi"/>
                <w:szCs w:val="24"/>
              </w:rPr>
              <w:t>)</w:t>
            </w:r>
          </w:p>
        </w:tc>
        <w:tc>
          <w:tcPr>
            <w:tcW w:w="1440" w:type="dxa"/>
            <w:tcMar>
              <w:top w:w="100" w:type="dxa"/>
              <w:left w:w="108" w:type="dxa"/>
              <w:bottom w:w="100" w:type="dxa"/>
              <w:right w:w="108" w:type="dxa"/>
            </w:tcMar>
            <w:vAlign w:val="center"/>
          </w:tcPr>
          <w:p w14:paraId="664B1073" w14:textId="5B57B97A" w:rsidR="002A1DB3" w:rsidRPr="00590A97" w:rsidRDefault="002A1DB3" w:rsidP="00F91A6A">
            <w:pPr>
              <w:ind w:firstLine="0"/>
              <w:jc w:val="center"/>
              <w:rPr>
                <w:rFonts w:asciiTheme="minorHAnsi" w:hAnsiTheme="minorHAnsi" w:cstheme="minorHAnsi"/>
                <w:szCs w:val="24"/>
              </w:rPr>
            </w:pPr>
            <w:r>
              <w:rPr>
                <w:rFonts w:asciiTheme="minorHAnsi" w:hAnsiTheme="minorHAnsi" w:cstheme="minorHAnsi"/>
                <w:szCs w:val="24"/>
              </w:rPr>
              <w:t>14</w:t>
            </w:r>
            <w:r w:rsidRPr="00590A97">
              <w:rPr>
                <w:rFonts w:asciiTheme="minorHAnsi" w:hAnsiTheme="minorHAnsi" w:cstheme="minorHAnsi"/>
                <w:szCs w:val="24"/>
              </w:rPr>
              <w:t>/15</w:t>
            </w:r>
          </w:p>
        </w:tc>
      </w:tr>
      <w:tr w:rsidR="006447C5" w:rsidRPr="00590A97" w14:paraId="414B22DD" w14:textId="77777777" w:rsidTr="00F91A6A">
        <w:tc>
          <w:tcPr>
            <w:tcW w:w="8087" w:type="dxa"/>
            <w:tcMar>
              <w:top w:w="100" w:type="dxa"/>
              <w:left w:w="108" w:type="dxa"/>
              <w:bottom w:w="100" w:type="dxa"/>
              <w:right w:w="108" w:type="dxa"/>
            </w:tcMar>
          </w:tcPr>
          <w:p w14:paraId="3CAE1DE3" w14:textId="2445ECE3" w:rsidR="006447C5" w:rsidRPr="006447C5" w:rsidRDefault="006447C5" w:rsidP="006447C5">
            <w:pPr>
              <w:spacing w:line="240" w:lineRule="auto"/>
              <w:ind w:firstLine="0"/>
              <w:rPr>
                <w:rFonts w:asciiTheme="minorHAnsi" w:hAnsiTheme="minorHAnsi" w:cstheme="minorHAnsi"/>
                <w:b/>
                <w:bCs/>
                <w:szCs w:val="24"/>
              </w:rPr>
            </w:pPr>
            <w:r w:rsidRPr="006447C5">
              <w:rPr>
                <w:rFonts w:asciiTheme="minorHAnsi" w:hAnsiTheme="minorHAnsi" w:cstheme="minorHAnsi"/>
                <w:b/>
                <w:bCs/>
                <w:szCs w:val="24"/>
              </w:rPr>
              <w:t>I did the bonus task with two additional methods of combining the classifications</w:t>
            </w:r>
          </w:p>
        </w:tc>
        <w:tc>
          <w:tcPr>
            <w:tcW w:w="1440" w:type="dxa"/>
            <w:tcMar>
              <w:top w:w="100" w:type="dxa"/>
              <w:left w:w="108" w:type="dxa"/>
              <w:bottom w:w="100" w:type="dxa"/>
              <w:right w:w="108" w:type="dxa"/>
            </w:tcMar>
            <w:vAlign w:val="center"/>
          </w:tcPr>
          <w:p w14:paraId="7EBD5AA3" w14:textId="77777777" w:rsidR="006447C5" w:rsidRDefault="006447C5" w:rsidP="00F91A6A">
            <w:pPr>
              <w:ind w:firstLine="0"/>
              <w:jc w:val="center"/>
              <w:rPr>
                <w:rFonts w:asciiTheme="minorHAnsi" w:hAnsiTheme="minorHAnsi" w:cstheme="minorHAnsi"/>
                <w:szCs w:val="24"/>
              </w:rPr>
            </w:pPr>
          </w:p>
        </w:tc>
      </w:tr>
    </w:tbl>
    <w:p w14:paraId="6B1F310B" w14:textId="77777777" w:rsidR="002A1DB3" w:rsidRPr="002A1DB3" w:rsidRDefault="002A1DB3" w:rsidP="002A1DB3">
      <w:pPr>
        <w:pStyle w:val="Caption"/>
        <w:ind w:firstLine="0"/>
        <w:jc w:val="left"/>
      </w:pPr>
    </w:p>
    <w:sectPr w:rsidR="002A1DB3" w:rsidRPr="002A1DB3" w:rsidSect="00D9212A">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20CF2" w14:textId="77777777" w:rsidR="00907C2E" w:rsidRDefault="00907C2E" w:rsidP="00F220D7">
      <w:pPr>
        <w:spacing w:line="240" w:lineRule="auto"/>
      </w:pPr>
      <w:r>
        <w:separator/>
      </w:r>
    </w:p>
  </w:endnote>
  <w:endnote w:type="continuationSeparator" w:id="0">
    <w:p w14:paraId="2F6C97E3" w14:textId="77777777" w:rsidR="00907C2E" w:rsidRDefault="00907C2E" w:rsidP="00F220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tium Book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764E1" w14:textId="77777777" w:rsidR="00907C2E" w:rsidRDefault="00907C2E" w:rsidP="00F220D7">
      <w:pPr>
        <w:spacing w:line="240" w:lineRule="auto"/>
      </w:pPr>
      <w:r>
        <w:separator/>
      </w:r>
    </w:p>
  </w:footnote>
  <w:footnote w:type="continuationSeparator" w:id="0">
    <w:p w14:paraId="63DFB729" w14:textId="77777777" w:rsidR="00907C2E" w:rsidRDefault="00907C2E" w:rsidP="00F220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C5E8F"/>
    <w:multiLevelType w:val="hybridMultilevel"/>
    <w:tmpl w:val="4E706D2C"/>
    <w:lvl w:ilvl="0" w:tplc="B4C44876">
      <w:start w:val="1"/>
      <w:numFmt w:val="bullet"/>
      <w:pStyle w:val="BulletsStyl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F10FEE"/>
    <w:multiLevelType w:val="hybridMultilevel"/>
    <w:tmpl w:val="C33ED944"/>
    <w:lvl w:ilvl="0" w:tplc="3D38EAC2">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134657">
    <w:abstractNumId w:val="1"/>
  </w:num>
  <w:num w:numId="2" w16cid:durableId="1710106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A4"/>
    <w:rsid w:val="002A1DB3"/>
    <w:rsid w:val="002A542E"/>
    <w:rsid w:val="003E62C9"/>
    <w:rsid w:val="004E34A4"/>
    <w:rsid w:val="005000A5"/>
    <w:rsid w:val="006447C5"/>
    <w:rsid w:val="006B73F2"/>
    <w:rsid w:val="006F67A2"/>
    <w:rsid w:val="00783158"/>
    <w:rsid w:val="00907C2E"/>
    <w:rsid w:val="0091546E"/>
    <w:rsid w:val="0093127D"/>
    <w:rsid w:val="009A75FF"/>
    <w:rsid w:val="00B351DF"/>
    <w:rsid w:val="00D90977"/>
    <w:rsid w:val="00D9212A"/>
    <w:rsid w:val="00DA1F46"/>
    <w:rsid w:val="00E80665"/>
    <w:rsid w:val="00F220D7"/>
    <w:rsid w:val="00F64E4C"/>
    <w:rsid w:val="00F84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08FD"/>
  <w15:chartTrackingRefBased/>
  <w15:docId w15:val="{45DAAE42-C613-48EE-8150-0474790B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2C9"/>
    <w:pPr>
      <w:spacing w:after="0" w:line="480" w:lineRule="auto"/>
      <w:ind w:firstLine="720"/>
    </w:pPr>
    <w:rPr>
      <w:rFonts w:ascii="Gentium Book Basic" w:hAnsi="Gentium Book Basic"/>
      <w:sz w:val="24"/>
    </w:rPr>
  </w:style>
  <w:style w:type="paragraph" w:styleId="Heading1">
    <w:name w:val="heading 1"/>
    <w:basedOn w:val="Normal"/>
    <w:next w:val="Normal"/>
    <w:link w:val="Heading1Char"/>
    <w:uiPriority w:val="9"/>
    <w:qFormat/>
    <w:rsid w:val="003E62C9"/>
    <w:pPr>
      <w:keepNext/>
      <w:keepLines/>
      <w:spacing w:before="24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4A4"/>
    <w:pPr>
      <w:ind w:left="720"/>
      <w:contextualSpacing/>
    </w:pPr>
  </w:style>
  <w:style w:type="character" w:styleId="Hyperlink">
    <w:name w:val="Hyperlink"/>
    <w:basedOn w:val="DefaultParagraphFont"/>
    <w:uiPriority w:val="99"/>
    <w:unhideWhenUsed/>
    <w:rsid w:val="005000A5"/>
    <w:rPr>
      <w:color w:val="0563C1" w:themeColor="hyperlink"/>
      <w:u w:val="single"/>
    </w:rPr>
  </w:style>
  <w:style w:type="character" w:styleId="UnresolvedMention">
    <w:name w:val="Unresolved Mention"/>
    <w:basedOn w:val="DefaultParagraphFont"/>
    <w:uiPriority w:val="99"/>
    <w:semiHidden/>
    <w:unhideWhenUsed/>
    <w:rsid w:val="005000A5"/>
    <w:rPr>
      <w:color w:val="605E5C"/>
      <w:shd w:val="clear" w:color="auto" w:fill="E1DFDD"/>
    </w:rPr>
  </w:style>
  <w:style w:type="character" w:customStyle="1" w:styleId="Heading1Char">
    <w:name w:val="Heading 1 Char"/>
    <w:basedOn w:val="DefaultParagraphFont"/>
    <w:link w:val="Heading1"/>
    <w:uiPriority w:val="9"/>
    <w:rsid w:val="003E62C9"/>
    <w:rPr>
      <w:rFonts w:ascii="Gentium Book Basic" w:eastAsiaTheme="majorEastAsia" w:hAnsi="Gentium Book Basic" w:cstheme="majorBidi"/>
      <w:b/>
      <w:sz w:val="24"/>
      <w:szCs w:val="32"/>
    </w:rPr>
  </w:style>
  <w:style w:type="paragraph" w:styleId="Caption">
    <w:name w:val="caption"/>
    <w:basedOn w:val="Normal"/>
    <w:next w:val="Normal"/>
    <w:uiPriority w:val="35"/>
    <w:unhideWhenUsed/>
    <w:qFormat/>
    <w:rsid w:val="003E62C9"/>
    <w:pPr>
      <w:spacing w:after="200" w:line="240" w:lineRule="auto"/>
      <w:jc w:val="center"/>
    </w:pPr>
    <w:rPr>
      <w:iCs/>
      <w:szCs w:val="18"/>
    </w:rPr>
  </w:style>
  <w:style w:type="paragraph" w:customStyle="1" w:styleId="BulletsStyle">
    <w:name w:val="BulletsStyle"/>
    <w:basedOn w:val="ListParagraph"/>
    <w:link w:val="BulletsStyleChar"/>
    <w:qFormat/>
    <w:rsid w:val="002A1DB3"/>
    <w:pPr>
      <w:numPr>
        <w:numId w:val="2"/>
      </w:numPr>
      <w:spacing w:line="240" w:lineRule="auto"/>
      <w:jc w:val="both"/>
    </w:pPr>
    <w:rPr>
      <w:rFonts w:ascii="Times New Roman" w:eastAsiaTheme="minorEastAsia" w:hAnsi="Times New Roman"/>
      <w:lang w:bidi="en-US"/>
    </w:rPr>
  </w:style>
  <w:style w:type="character" w:customStyle="1" w:styleId="BulletsStyleChar">
    <w:name w:val="BulletsStyle Char"/>
    <w:basedOn w:val="DefaultParagraphFont"/>
    <w:link w:val="BulletsStyle"/>
    <w:rsid w:val="002A1DB3"/>
    <w:rPr>
      <w:rFonts w:ascii="Times New Roman" w:eastAsiaTheme="minorEastAsia" w:hAnsi="Times New Roman"/>
      <w:sz w:val="24"/>
      <w:lang w:bidi="en-US"/>
    </w:rPr>
  </w:style>
  <w:style w:type="paragraph" w:styleId="Header">
    <w:name w:val="header"/>
    <w:basedOn w:val="Normal"/>
    <w:link w:val="HeaderChar"/>
    <w:uiPriority w:val="99"/>
    <w:unhideWhenUsed/>
    <w:rsid w:val="00F220D7"/>
    <w:pPr>
      <w:tabs>
        <w:tab w:val="center" w:pos="4680"/>
        <w:tab w:val="right" w:pos="9360"/>
      </w:tabs>
      <w:spacing w:line="240" w:lineRule="auto"/>
    </w:pPr>
  </w:style>
  <w:style w:type="character" w:customStyle="1" w:styleId="HeaderChar">
    <w:name w:val="Header Char"/>
    <w:basedOn w:val="DefaultParagraphFont"/>
    <w:link w:val="Header"/>
    <w:uiPriority w:val="99"/>
    <w:rsid w:val="00F220D7"/>
    <w:rPr>
      <w:rFonts w:ascii="Gentium Book Basic" w:hAnsi="Gentium Book Basic"/>
      <w:sz w:val="24"/>
    </w:rPr>
  </w:style>
  <w:style w:type="paragraph" w:styleId="Footer">
    <w:name w:val="footer"/>
    <w:basedOn w:val="Normal"/>
    <w:link w:val="FooterChar"/>
    <w:uiPriority w:val="99"/>
    <w:unhideWhenUsed/>
    <w:rsid w:val="00F220D7"/>
    <w:pPr>
      <w:tabs>
        <w:tab w:val="center" w:pos="4680"/>
        <w:tab w:val="right" w:pos="9360"/>
      </w:tabs>
      <w:spacing w:line="240" w:lineRule="auto"/>
    </w:pPr>
  </w:style>
  <w:style w:type="character" w:customStyle="1" w:styleId="FooterChar">
    <w:name w:val="Footer Char"/>
    <w:basedOn w:val="DefaultParagraphFont"/>
    <w:link w:val="Footer"/>
    <w:uiPriority w:val="99"/>
    <w:rsid w:val="00F220D7"/>
    <w:rPr>
      <w:rFonts w:ascii="Gentium Book Basic" w:hAnsi="Gentium Book Basic"/>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s.utah.gov"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Atchley</dc:creator>
  <cp:keywords/>
  <dc:description/>
  <cp:lastModifiedBy>Hayden Atchley</cp:lastModifiedBy>
  <cp:revision>8</cp:revision>
  <dcterms:created xsi:type="dcterms:W3CDTF">2022-09-24T02:21:00Z</dcterms:created>
  <dcterms:modified xsi:type="dcterms:W3CDTF">2022-10-01T03:17:00Z</dcterms:modified>
</cp:coreProperties>
</file>