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BAD50" w14:textId="46C8E7FF" w:rsidR="00B351DF" w:rsidRDefault="004E34A4" w:rsidP="004E34A4">
      <w:pPr>
        <w:jc w:val="right"/>
      </w:pPr>
      <w:r>
        <w:t>Lab #</w:t>
      </w:r>
      <w:r w:rsidR="009C1E6D">
        <w:t>6</w:t>
      </w:r>
    </w:p>
    <w:p w14:paraId="124F09CA" w14:textId="48A07B62" w:rsidR="004E34A4" w:rsidRDefault="004E34A4" w:rsidP="004E34A4">
      <w:pPr>
        <w:jc w:val="right"/>
      </w:pPr>
      <w:r>
        <w:t>Hayden Atchley</w:t>
      </w:r>
    </w:p>
    <w:p w14:paraId="4FAA3751" w14:textId="2BB41917" w:rsidR="004E34A4" w:rsidRDefault="009C1E6D" w:rsidP="004E34A4">
      <w:pPr>
        <w:jc w:val="right"/>
      </w:pPr>
      <w:r>
        <w:t>7 October</w:t>
      </w:r>
      <w:r w:rsidR="004E34A4">
        <w:t xml:space="preserve"> 2022</w:t>
      </w:r>
    </w:p>
    <w:p w14:paraId="1A57A459" w14:textId="316395B8" w:rsidR="004E34A4" w:rsidRDefault="004E34A4" w:rsidP="004E34A4">
      <w:pPr>
        <w:jc w:val="right"/>
      </w:pPr>
      <w:r>
        <w:t>CE 414</w:t>
      </w:r>
    </w:p>
    <w:p w14:paraId="09C1BEBD" w14:textId="26E2A4FA" w:rsidR="002A1DB3" w:rsidRPr="002A1DB3" w:rsidRDefault="004E34A4" w:rsidP="009C1E6D">
      <w:r>
        <w:t xml:space="preserve">The aim of this lab is to </w:t>
      </w:r>
      <w:r w:rsidR="009C1E6D">
        <w:t>delineate streams and watersheds</w:t>
      </w:r>
      <w:r w:rsidR="002A1DB3">
        <w:t xml:space="preserve"> </w:t>
      </w:r>
      <w:r w:rsidR="009C1E6D">
        <w:t>in Rock Canyon,</w:t>
      </w:r>
      <w:r w:rsidR="002A1DB3">
        <w:t xml:space="preserve"> Utah. </w:t>
      </w:r>
      <w:r w:rsidR="009C1E6D">
        <w:t xml:space="preserve">An input DEM raster was obtained from LearningSuite as part of this lab, and a polyline shapefile of streams in Utah was obtained from </w:t>
      </w:r>
      <w:hyperlink r:id="rId7" w:history="1">
        <w:r w:rsidR="009C1E6D" w:rsidRPr="003B30A0">
          <w:rPr>
            <w:rStyle w:val="Hyperlink"/>
          </w:rPr>
          <w:t>https:</w:t>
        </w:r>
        <w:r w:rsidR="009C1E6D" w:rsidRPr="003B30A0">
          <w:rPr>
            <w:rStyle w:val="Hyperlink"/>
          </w:rPr>
          <w:t>/</w:t>
        </w:r>
        <w:r w:rsidR="009C1E6D" w:rsidRPr="003B30A0">
          <w:rPr>
            <w:rStyle w:val="Hyperlink"/>
          </w:rPr>
          <w:t>/gis.utah.gov</w:t>
        </w:r>
      </w:hyperlink>
      <w:r w:rsidR="009C1E6D">
        <w:t xml:space="preserve">. </w:t>
      </w:r>
      <w:r w:rsidR="00057CF3">
        <w:t>The rivers and watersheds were delineated based on flow direction and accumulation.</w:t>
      </w:r>
    </w:p>
    <w:p w14:paraId="6E782CDE" w14:textId="5FDFDBF7" w:rsidR="005000A5" w:rsidRDefault="005000A5" w:rsidP="005000A5">
      <w:pPr>
        <w:pStyle w:val="Heading1"/>
      </w:pPr>
      <w:r>
        <w:t>The Model</w:t>
      </w:r>
    </w:p>
    <w:p w14:paraId="2A068812" w14:textId="1148BCDB" w:rsidR="00057CF3" w:rsidRDefault="00057CF3" w:rsidP="00057CF3">
      <w:r>
        <w:t xml:space="preserve">A </w:t>
      </w:r>
      <w:r w:rsidR="00F50F04">
        <w:t xml:space="preserve">screenshot of the </w:t>
      </w:r>
      <w:r w:rsidR="00F50F04">
        <w:t>model</w:t>
      </w:r>
      <w:r w:rsidR="00F50F04">
        <w:t xml:space="preserve"> in the geoprocessing interface </w:t>
      </w:r>
      <w:r w:rsidR="00F50F04">
        <w:t>can be seen</w:t>
      </w:r>
      <w:r w:rsidR="00F50F04">
        <w:t xml:space="preserve"> in Figure </w:t>
      </w:r>
      <w:r w:rsidR="00F50F04">
        <w:t xml:space="preserve">1, and a </w:t>
      </w:r>
      <w:r>
        <w:t xml:space="preserve">diagram of the model in Figure </w:t>
      </w:r>
      <w:r w:rsidR="00F50F04">
        <w:t>2</w:t>
      </w:r>
      <w:r>
        <w:t>. The first step was to combine the 4 DEM rasters given into a single one using the Mosaic to Raster tool. I then used the Fill, Flow Direction, and Flow Accumulation tools in sequence, which produced a “filled” DEM, a flow direction raster, and a flow accumulation raster, respectively. I used the default D8 direction and no weights.</w:t>
      </w:r>
    </w:p>
    <w:p w14:paraId="3A9613C1" w14:textId="3F1F6AC5" w:rsidR="00057CF3" w:rsidRDefault="00057CF3" w:rsidP="00057CF3">
      <w:r>
        <w:t>With the flow accumulation raster, I was able to delineate streams. I used the Greater Than tool to select cells with a flow accumulation of 30,000 or more. I chose this value as the final map delineated streams and watersheds on about the scale I wanted. These selected cells became a new raster, and that raster was converted to a polyline using the Raster to Polyline tool. I then created a point shapefile of this polyline’s vertices.</w:t>
      </w:r>
    </w:p>
    <w:p w14:paraId="4E7B55C0" w14:textId="2C9A70C9" w:rsidR="00057CF3" w:rsidRDefault="00057CF3" w:rsidP="00057CF3">
      <w:r>
        <w:t>I used the output flow direction raster and the stream vertices point file as inputs to the Watershed tool. This created a raster indicating the delineated watersheds, and I converted that raster to a polygon shapefile using the Raster to Polygon tool. This resulted in a polygon shapefile of the delineated watersheds.</w:t>
      </w:r>
    </w:p>
    <w:p w14:paraId="5F3D34C2" w14:textId="0A711EB8" w:rsidR="00502212" w:rsidRDefault="00057CF3" w:rsidP="00F50F04">
      <w:r>
        <w:lastRenderedPageBreak/>
        <w:t xml:space="preserve">As a final step, I clipped both the streams and watersheds to </w:t>
      </w:r>
      <w:r w:rsidR="00326447">
        <w:t>the boundaries of Rock Canyon, as the input data covered much more area than that. I used the watershed boundaries themselves to delineate Rock Canyon.</w:t>
      </w:r>
    </w:p>
    <w:p w14:paraId="276468B5" w14:textId="5A55CEE6" w:rsidR="00326447" w:rsidRDefault="00326447" w:rsidP="00326447">
      <w:pPr>
        <w:pStyle w:val="Heading1"/>
      </w:pPr>
      <w:r>
        <w:t>Results</w:t>
      </w:r>
    </w:p>
    <w:p w14:paraId="28EF2286" w14:textId="0C57EF27" w:rsidR="00326447" w:rsidRDefault="00502212" w:rsidP="00326447">
      <w:r>
        <w:t>The map I produced is given in Figure 3. This shows around 7 or 8 watersheds within Rock Canyon, whose borders follow along ridges or perpendicularly down a slope. This is essentially what I expected, as it matches up perfectly with the underlying basemap’s features.</w:t>
      </w:r>
      <w:r w:rsidR="00F50F04">
        <w:t xml:space="preserve"> The streams did not match up so well with the actual stream data though. Where I </w:t>
      </w:r>
      <w:r w:rsidR="00F50F04">
        <w:rPr>
          <w:i/>
          <w:iCs/>
        </w:rPr>
        <w:t>did</w:t>
      </w:r>
      <w:r w:rsidR="00F50F04">
        <w:t xml:space="preserve"> calculate streams, they were exactly in line with the actual streams, but there are many more streams than I calculated. This is likely due to the exact threshold value I chose (30,000): a lower value would identify more streams, but would also identify more watersheds. As such, I considered this value a good compromise.</w:t>
      </w:r>
    </w:p>
    <w:p w14:paraId="247E5774" w14:textId="1DEDBE08" w:rsidR="00BE5ED0" w:rsidRDefault="00BE5ED0" w:rsidP="00326447"/>
    <w:p w14:paraId="444FE5C2" w14:textId="77777777" w:rsidR="00BE5ED0" w:rsidRDefault="00BE5ED0" w:rsidP="00BE5ED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9014787" wp14:editId="68C45BA1">
            <wp:extent cx="4906060" cy="3372321"/>
            <wp:effectExtent l="0" t="0" r="8890" b="0"/>
            <wp:docPr id="5" name="Picture 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F7EC" w14:textId="5C20C760" w:rsidR="00BE5ED0" w:rsidRPr="00F50F04" w:rsidRDefault="00BE5ED0" w:rsidP="00BE5ED0">
      <w:pPr>
        <w:pStyle w:val="Caption"/>
        <w:ind w:firstLine="0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The model in the geoprocessing interface.</w:t>
      </w:r>
    </w:p>
    <w:p w14:paraId="003169DD" w14:textId="2CDF077B" w:rsidR="003E62C9" w:rsidRDefault="003E62C9" w:rsidP="00326447">
      <w:pPr>
        <w:pStyle w:val="Heading1"/>
      </w:pPr>
      <w:r w:rsidRPr="003E62C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FCD15C" wp14:editId="10274B1B">
            <wp:simplePos x="0" y="0"/>
            <wp:positionH relativeFrom="column">
              <wp:posOffset>-1204595</wp:posOffset>
            </wp:positionH>
            <wp:positionV relativeFrom="paragraph">
              <wp:posOffset>1404620</wp:posOffset>
            </wp:positionV>
            <wp:extent cx="8331835" cy="5927090"/>
            <wp:effectExtent l="0" t="0" r="0" b="0"/>
            <wp:wrapTopAndBottom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1835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CAD0BC" w14:textId="44A79EAB" w:rsidR="00502212" w:rsidRDefault="003E62C9" w:rsidP="00502212">
      <w:pPr>
        <w:pStyle w:val="Caption"/>
        <w:ind w:firstLine="0"/>
      </w:pPr>
      <w:r>
        <w:t xml:space="preserve">Figure </w:t>
      </w:r>
      <w:r w:rsidR="00F50F04">
        <w:t>2</w:t>
      </w:r>
      <w:r>
        <w:t>: Diagram of model used in this la</w:t>
      </w:r>
      <w:r w:rsidR="00783158">
        <w:t>b.</w:t>
      </w:r>
    </w:p>
    <w:p w14:paraId="019FC9CC" w14:textId="77777777" w:rsidR="00502212" w:rsidRDefault="00502212" w:rsidP="00502212">
      <w:pPr>
        <w:keepNext/>
        <w:spacing w:line="240" w:lineRule="auto"/>
        <w:ind w:firstLine="0"/>
        <w:jc w:val="center"/>
      </w:pPr>
      <w:r>
        <w:br w:type="page"/>
      </w:r>
      <w:r>
        <w:rPr>
          <w:noProof/>
        </w:rPr>
        <w:lastRenderedPageBreak/>
        <w:drawing>
          <wp:inline distT="0" distB="0" distL="0" distR="0" wp14:anchorId="775A2BC2" wp14:editId="7EA0E8C4">
            <wp:extent cx="8355015" cy="5906531"/>
            <wp:effectExtent l="43180" t="33020" r="32385" b="32385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55015" cy="5906531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6850D" w14:textId="373EBFD3" w:rsidR="00783158" w:rsidRDefault="00502212" w:rsidP="00502212">
      <w:pPr>
        <w:spacing w:after="160" w:line="240" w:lineRule="auto"/>
        <w:ind w:firstLine="0"/>
        <w:jc w:val="center"/>
        <w:sectPr w:rsidR="00783158" w:rsidSect="00783158">
          <w:pgSz w:w="12240" w:h="15840"/>
          <w:pgMar w:top="630" w:right="1440" w:bottom="1440" w:left="1440" w:header="720" w:footer="720" w:gutter="0"/>
          <w:cols w:space="720"/>
          <w:docGrid w:linePitch="360"/>
        </w:sectPr>
      </w:pPr>
      <w:r>
        <w:t xml:space="preserve">Figure </w:t>
      </w:r>
      <w:r w:rsidR="00F50F04">
        <w:t>3</w:t>
      </w:r>
      <w:r>
        <w:t>: Output map showing Rock Canyon watersheds.</w:t>
      </w:r>
    </w:p>
    <w:tbl>
      <w:tblPr>
        <w:tblW w:w="9347" w:type="dxa"/>
        <w:tblInd w:w="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997"/>
        <w:gridCol w:w="1350"/>
      </w:tblGrid>
      <w:tr w:rsidR="002121E9" w:rsidRPr="006C3924" w14:paraId="3BA30269" w14:textId="77777777" w:rsidTr="00557E6B">
        <w:tc>
          <w:tcPr>
            <w:tcW w:w="799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39CAA6B5" w14:textId="77777777" w:rsidR="002121E9" w:rsidRPr="006C3924" w:rsidRDefault="002121E9" w:rsidP="002121E9">
            <w:pPr>
              <w:spacing w:line="240" w:lineRule="auto"/>
              <w:ind w:firstLine="0"/>
              <w:contextualSpacing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b/>
                <w:szCs w:val="24"/>
              </w:rPr>
              <w:lastRenderedPageBreak/>
              <w:t>Item</w:t>
            </w:r>
          </w:p>
        </w:tc>
        <w:tc>
          <w:tcPr>
            <w:tcW w:w="1350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2E6A35E9" w14:textId="77777777" w:rsidR="002121E9" w:rsidRPr="006C3924" w:rsidRDefault="002121E9" w:rsidP="002121E9">
            <w:pPr>
              <w:spacing w:line="240" w:lineRule="auto"/>
              <w:ind w:firstLine="0"/>
              <w:contextualSpacing/>
              <w:jc w:val="center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b/>
                <w:szCs w:val="24"/>
              </w:rPr>
              <w:t>Points</w:t>
            </w:r>
          </w:p>
        </w:tc>
      </w:tr>
      <w:tr w:rsidR="002121E9" w:rsidRPr="006C3924" w14:paraId="2AA05EB6" w14:textId="77777777" w:rsidTr="00557E6B">
        <w:tc>
          <w:tcPr>
            <w:tcW w:w="799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77A05D05" w14:textId="77777777" w:rsidR="002121E9" w:rsidRPr="006C3924" w:rsidRDefault="002121E9" w:rsidP="002121E9">
            <w:pPr>
              <w:tabs>
                <w:tab w:val="right" w:pos="4572"/>
              </w:tabs>
              <w:spacing w:line="240" w:lineRule="auto"/>
              <w:ind w:firstLine="0"/>
              <w:contextualSpacing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Assignment Title, Name, Date, Course</w:t>
            </w:r>
          </w:p>
        </w:tc>
        <w:tc>
          <w:tcPr>
            <w:tcW w:w="135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E1D71B7" w14:textId="0D01F708" w:rsidR="002121E9" w:rsidRPr="006C3924" w:rsidRDefault="00406B80" w:rsidP="002121E9">
            <w:pPr>
              <w:spacing w:line="240" w:lineRule="auto"/>
              <w:ind w:firstLine="0"/>
              <w:contextualSpacing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2</w:t>
            </w:r>
            <w:r w:rsidR="002121E9" w:rsidRPr="006C3924">
              <w:rPr>
                <w:rFonts w:asciiTheme="minorHAnsi" w:hAnsiTheme="minorHAnsi" w:cstheme="minorHAnsi"/>
                <w:szCs w:val="24"/>
              </w:rPr>
              <w:t>/</w:t>
            </w:r>
            <w:r w:rsidR="002121E9">
              <w:rPr>
                <w:rFonts w:asciiTheme="minorHAnsi" w:hAnsiTheme="minorHAnsi" w:cstheme="minorHAnsi"/>
                <w:szCs w:val="24"/>
              </w:rPr>
              <w:t>2</w:t>
            </w:r>
          </w:p>
        </w:tc>
      </w:tr>
      <w:tr w:rsidR="002121E9" w:rsidRPr="006C3924" w14:paraId="664C8B05" w14:textId="77777777" w:rsidTr="00557E6B">
        <w:tc>
          <w:tcPr>
            <w:tcW w:w="799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655E2ECD" w14:textId="77777777" w:rsidR="002121E9" w:rsidRPr="006C3924" w:rsidRDefault="002121E9" w:rsidP="002121E9">
            <w:pPr>
              <w:spacing w:line="240" w:lineRule="auto"/>
              <w:ind w:firstLine="0"/>
              <w:contextualSpacing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Brief summary</w:t>
            </w:r>
            <w:r w:rsidRPr="006C3924">
              <w:rPr>
                <w:rFonts w:asciiTheme="minorHAnsi" w:hAnsiTheme="minorHAnsi" w:cstheme="minorHAnsi"/>
                <w:szCs w:val="24"/>
              </w:rPr>
              <w:t xml:space="preserve"> of the requirements of the pr</w:t>
            </w:r>
            <w:r>
              <w:rPr>
                <w:rFonts w:asciiTheme="minorHAnsi" w:hAnsiTheme="minorHAnsi" w:cstheme="minorHAnsi"/>
                <w:szCs w:val="24"/>
              </w:rPr>
              <w:t>oject in your words</w:t>
            </w:r>
          </w:p>
        </w:tc>
        <w:tc>
          <w:tcPr>
            <w:tcW w:w="135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693661A3" w14:textId="1F6EA282" w:rsidR="002121E9" w:rsidRPr="006C3924" w:rsidRDefault="00406B80" w:rsidP="002121E9">
            <w:pPr>
              <w:spacing w:line="240" w:lineRule="auto"/>
              <w:ind w:firstLine="0"/>
              <w:contextualSpacing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3</w:t>
            </w:r>
            <w:r w:rsidR="002121E9" w:rsidRPr="006C3924">
              <w:rPr>
                <w:rFonts w:asciiTheme="minorHAnsi" w:hAnsiTheme="minorHAnsi" w:cstheme="minorHAnsi"/>
                <w:szCs w:val="24"/>
              </w:rPr>
              <w:t>/</w:t>
            </w:r>
            <w:r w:rsidR="002121E9">
              <w:rPr>
                <w:rFonts w:asciiTheme="minorHAnsi" w:hAnsiTheme="minorHAnsi" w:cstheme="minorHAnsi"/>
                <w:szCs w:val="24"/>
              </w:rPr>
              <w:t>3</w:t>
            </w:r>
          </w:p>
        </w:tc>
      </w:tr>
      <w:tr w:rsidR="002121E9" w:rsidRPr="006C3924" w14:paraId="40CF0B73" w14:textId="77777777" w:rsidTr="00557E6B">
        <w:tc>
          <w:tcPr>
            <w:tcW w:w="799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217E32BC" w14:textId="77777777" w:rsidR="002121E9" w:rsidRPr="006C3924" w:rsidRDefault="002121E9" w:rsidP="002121E9">
            <w:pPr>
              <w:spacing w:line="240" w:lineRule="auto"/>
              <w:ind w:firstLine="0"/>
              <w:contextualSpacing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Describe your model</w:t>
            </w:r>
          </w:p>
          <w:p w14:paraId="016D09B4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List each of the tools used: (</w:t>
            </w:r>
            <w:r>
              <w:rPr>
                <w:rFonts w:asciiTheme="minorHAnsi" w:hAnsiTheme="minorHAnsi" w:cstheme="minorHAnsi"/>
                <w:szCs w:val="24"/>
              </w:rPr>
              <w:t>1</w:t>
            </w:r>
            <w:r w:rsidRPr="006C3924">
              <w:rPr>
                <w:rFonts w:asciiTheme="minorHAnsi" w:hAnsiTheme="minorHAnsi" w:cstheme="minorHAnsi"/>
                <w:szCs w:val="24"/>
              </w:rPr>
              <w:t xml:space="preserve"> pts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4F19E2BB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List tool settings applied for the analysis (</w:t>
            </w:r>
            <w:r>
              <w:rPr>
                <w:rFonts w:asciiTheme="minorHAnsi" w:hAnsiTheme="minorHAnsi" w:cstheme="minorHAnsi"/>
                <w:szCs w:val="24"/>
              </w:rPr>
              <w:t>1</w:t>
            </w:r>
            <w:r w:rsidRPr="006C3924">
              <w:rPr>
                <w:rFonts w:asciiTheme="minorHAnsi" w:hAnsiTheme="minorHAnsi" w:cstheme="minorHAnsi"/>
                <w:szCs w:val="24"/>
              </w:rPr>
              <w:t xml:space="preserve"> pts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2F1BFD72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List all input, intermediate, and output datasets: (</w:t>
            </w:r>
            <w:r>
              <w:rPr>
                <w:rFonts w:asciiTheme="minorHAnsi" w:hAnsiTheme="minorHAnsi" w:cstheme="minorHAnsi"/>
                <w:szCs w:val="24"/>
              </w:rPr>
              <w:t>1</w:t>
            </w:r>
            <w:r w:rsidRPr="006C3924">
              <w:rPr>
                <w:rFonts w:asciiTheme="minorHAnsi" w:hAnsiTheme="minorHAnsi" w:cstheme="minorHAnsi"/>
                <w:szCs w:val="24"/>
              </w:rPr>
              <w:t xml:space="preserve"> pts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5FD6D7BA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Describe each input dataset including type (point, line, polygon, raster) and the source of the data: (</w:t>
            </w:r>
            <w:r>
              <w:rPr>
                <w:rFonts w:asciiTheme="minorHAnsi" w:hAnsiTheme="minorHAnsi" w:cstheme="minorHAnsi"/>
                <w:szCs w:val="24"/>
              </w:rPr>
              <w:t>1</w:t>
            </w:r>
            <w:r w:rsidRPr="006C3924">
              <w:rPr>
                <w:rFonts w:asciiTheme="minorHAnsi" w:hAnsiTheme="minorHAnsi" w:cstheme="minorHAnsi"/>
                <w:szCs w:val="24"/>
              </w:rPr>
              <w:t xml:space="preserve"> pts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501EE831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Describe each output dataset (point, line, polygon, raster): (</w:t>
            </w:r>
            <w:r>
              <w:rPr>
                <w:rFonts w:asciiTheme="minorHAnsi" w:hAnsiTheme="minorHAnsi" w:cstheme="minorHAnsi"/>
                <w:szCs w:val="24"/>
              </w:rPr>
              <w:t>1</w:t>
            </w:r>
            <w:r w:rsidRPr="006C3924">
              <w:rPr>
                <w:rFonts w:asciiTheme="minorHAnsi" w:hAnsiTheme="minorHAnsi" w:cstheme="minorHAnsi"/>
                <w:szCs w:val="24"/>
              </w:rPr>
              <w:t xml:space="preserve"> pts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</w:tc>
        <w:tc>
          <w:tcPr>
            <w:tcW w:w="135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CBE6FAD" w14:textId="725D1C55" w:rsidR="002121E9" w:rsidRPr="006C3924" w:rsidRDefault="00406B80" w:rsidP="002121E9">
            <w:pPr>
              <w:spacing w:line="240" w:lineRule="auto"/>
              <w:ind w:firstLine="0"/>
              <w:contextualSpacing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5</w:t>
            </w:r>
            <w:r w:rsidR="002121E9" w:rsidRPr="006C3924">
              <w:rPr>
                <w:rFonts w:asciiTheme="minorHAnsi" w:hAnsiTheme="minorHAnsi" w:cstheme="minorHAnsi"/>
                <w:szCs w:val="24"/>
              </w:rPr>
              <w:t>/</w:t>
            </w:r>
            <w:r w:rsidR="002121E9">
              <w:rPr>
                <w:rFonts w:asciiTheme="minorHAnsi" w:hAnsiTheme="minorHAnsi" w:cstheme="minorHAnsi"/>
                <w:szCs w:val="24"/>
              </w:rPr>
              <w:t>5</w:t>
            </w:r>
          </w:p>
        </w:tc>
      </w:tr>
      <w:tr w:rsidR="002121E9" w:rsidRPr="006C3924" w14:paraId="03F4ED17" w14:textId="77777777" w:rsidTr="00557E6B">
        <w:tc>
          <w:tcPr>
            <w:tcW w:w="799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61F71F2E" w14:textId="77777777" w:rsidR="002121E9" w:rsidRDefault="002121E9" w:rsidP="002121E9">
            <w:pPr>
              <w:pStyle w:val="BulletsStyle"/>
              <w:numPr>
                <w:ilvl w:val="0"/>
                <w:numId w:val="0"/>
              </w:numPr>
              <w:ind w:left="360" w:hanging="360"/>
              <w:jc w:val="left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Show your model</w:t>
            </w:r>
          </w:p>
          <w:p w14:paraId="607410D5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One or more full pages (</w:t>
            </w:r>
            <w:r w:rsidRPr="00073EC5">
              <w:rPr>
                <w:rFonts w:asciiTheme="minorHAnsi" w:hAnsiTheme="minorHAnsi" w:cstheme="minorHAnsi"/>
                <w:szCs w:val="24"/>
              </w:rPr>
              <w:t>8.5 x 11</w:t>
            </w:r>
            <w:r w:rsidRPr="006C3924">
              <w:rPr>
                <w:rFonts w:asciiTheme="minorHAnsi" w:hAnsiTheme="minorHAnsi" w:cstheme="minorHAnsi"/>
                <w:szCs w:val="24"/>
              </w:rPr>
              <w:t>) showing your model (5 pts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5FB6B583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All text is readable (</w:t>
            </w:r>
            <w:r w:rsidRPr="00073EC5">
              <w:rPr>
                <w:rFonts w:asciiTheme="minorHAnsi" w:hAnsiTheme="minorHAnsi" w:cstheme="minorHAnsi"/>
                <w:szCs w:val="24"/>
              </w:rPr>
              <w:t>10pt. font minimum</w:t>
            </w:r>
            <w:r w:rsidRPr="006C3924">
              <w:rPr>
                <w:rFonts w:asciiTheme="minorHAnsi" w:hAnsiTheme="minorHAnsi" w:cstheme="minorHAnsi"/>
                <w:szCs w:val="24"/>
              </w:rPr>
              <w:t>) (3 pts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7F5E3F46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All tools and data sets are shown (2 pts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</w:tc>
        <w:tc>
          <w:tcPr>
            <w:tcW w:w="135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5DAE54B8" w14:textId="2EA9A58F" w:rsidR="002121E9" w:rsidRPr="006C3924" w:rsidRDefault="00406B80" w:rsidP="002121E9">
            <w:pPr>
              <w:spacing w:line="240" w:lineRule="auto"/>
              <w:ind w:firstLine="0"/>
              <w:contextualSpacing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10</w:t>
            </w:r>
            <w:r w:rsidR="002121E9" w:rsidRPr="006C3924">
              <w:rPr>
                <w:rFonts w:asciiTheme="minorHAnsi" w:hAnsiTheme="minorHAnsi" w:cstheme="minorHAnsi"/>
                <w:szCs w:val="24"/>
              </w:rPr>
              <w:t>/10</w:t>
            </w:r>
          </w:p>
        </w:tc>
      </w:tr>
      <w:tr w:rsidR="002121E9" w:rsidRPr="006C3924" w14:paraId="0EE34032" w14:textId="77777777" w:rsidTr="00557E6B">
        <w:tc>
          <w:tcPr>
            <w:tcW w:w="799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66384174" w14:textId="77777777" w:rsidR="002121E9" w:rsidRDefault="002121E9" w:rsidP="002121E9">
            <w:pPr>
              <w:pStyle w:val="BulletsStyle"/>
              <w:numPr>
                <w:ilvl w:val="0"/>
                <w:numId w:val="0"/>
              </w:numPr>
              <w:ind w:left="360" w:hanging="360"/>
              <w:jc w:val="left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Show a ModelBuilder Tool interface </w:t>
            </w:r>
          </w:p>
          <w:p w14:paraId="1733DE87" w14:textId="77777777" w:rsidR="002121E9" w:rsidRPr="00032A2B" w:rsidRDefault="002121E9" w:rsidP="002121E9">
            <w:pPr>
              <w:pStyle w:val="BulletsStyle"/>
              <w:jc w:val="left"/>
            </w:pPr>
            <w:r>
              <w:rPr>
                <w:rFonts w:asciiTheme="minorHAnsi" w:hAnsiTheme="minorHAnsi" w:cstheme="minorHAnsi"/>
                <w:szCs w:val="24"/>
              </w:rPr>
              <w:t xml:space="preserve">Include </w:t>
            </w:r>
            <w:r w:rsidRPr="00032A2B">
              <w:rPr>
                <w:rFonts w:asciiTheme="minorHAnsi" w:hAnsiTheme="minorHAnsi" w:cstheme="minorHAnsi"/>
                <w:szCs w:val="24"/>
              </w:rPr>
              <w:t xml:space="preserve">user interface for </w:t>
            </w:r>
            <w:r>
              <w:rPr>
                <w:rFonts w:asciiTheme="minorHAnsi" w:hAnsiTheme="minorHAnsi" w:cstheme="minorHAnsi"/>
                <w:szCs w:val="24"/>
              </w:rPr>
              <w:t>setting</w:t>
            </w:r>
            <w:r w:rsidRPr="00032A2B">
              <w:rPr>
                <w:rFonts w:asciiTheme="minorHAnsi" w:hAnsiTheme="minorHAnsi" w:cstheme="minorHAnsi"/>
                <w:szCs w:val="24"/>
              </w:rPr>
              <w:t xml:space="preserve"> the input </w:t>
            </w:r>
            <w:r>
              <w:rPr>
                <w:rFonts w:asciiTheme="minorHAnsi" w:hAnsiTheme="minorHAnsi" w:cstheme="minorHAnsi"/>
                <w:szCs w:val="24"/>
              </w:rPr>
              <w:t>data (3 pts.)</w:t>
            </w:r>
          </w:p>
          <w:p w14:paraId="3BEC9D49" w14:textId="77777777" w:rsidR="002121E9" w:rsidRPr="00032A2B" w:rsidRDefault="002121E9" w:rsidP="002121E9">
            <w:pPr>
              <w:pStyle w:val="BulletsStyle"/>
              <w:jc w:val="left"/>
            </w:pPr>
            <w:r>
              <w:rPr>
                <w:rFonts w:asciiTheme="minorHAnsi" w:hAnsiTheme="minorHAnsi" w:cstheme="minorHAnsi"/>
                <w:szCs w:val="24"/>
              </w:rPr>
              <w:t>Include user interface for setting the output data (3 pts.)</w:t>
            </w:r>
          </w:p>
          <w:p w14:paraId="7F5AD4DB" w14:textId="77777777" w:rsidR="002121E9" w:rsidRPr="00032A2B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 xml:space="preserve">Include user interface for </w:t>
            </w:r>
            <w:r w:rsidRPr="00032A2B">
              <w:rPr>
                <w:rFonts w:asciiTheme="minorHAnsi" w:hAnsiTheme="minorHAnsi" w:cstheme="minorHAnsi"/>
                <w:szCs w:val="24"/>
              </w:rPr>
              <w:t>adjusting the SQL statement that specifies the threshold value</w:t>
            </w:r>
            <w:r>
              <w:rPr>
                <w:rFonts w:asciiTheme="minorHAnsi" w:hAnsiTheme="minorHAnsi" w:cstheme="minorHAnsi"/>
                <w:szCs w:val="24"/>
              </w:rPr>
              <w:t xml:space="preserve"> (3 pts)</w:t>
            </w:r>
          </w:p>
          <w:p w14:paraId="5AA4BF82" w14:textId="77777777" w:rsidR="002121E9" w:rsidRPr="006C3924" w:rsidRDefault="002121E9" w:rsidP="002121E9">
            <w:pPr>
              <w:pStyle w:val="BulletsStyle"/>
              <w:jc w:val="left"/>
            </w:pPr>
            <w:r w:rsidRPr="00032A2B">
              <w:rPr>
                <w:rFonts w:asciiTheme="minorHAnsi" w:hAnsiTheme="minorHAnsi" w:cstheme="minorHAnsi"/>
                <w:szCs w:val="24"/>
              </w:rPr>
              <w:t xml:space="preserve">Customize the title and other labels (1 pt.) </w:t>
            </w:r>
          </w:p>
        </w:tc>
        <w:tc>
          <w:tcPr>
            <w:tcW w:w="135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7D53B211" w14:textId="05E82034" w:rsidR="002121E9" w:rsidRPr="006C3924" w:rsidRDefault="00406B80" w:rsidP="002121E9">
            <w:pPr>
              <w:spacing w:line="240" w:lineRule="auto"/>
              <w:ind w:firstLine="0"/>
              <w:contextualSpacing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10</w:t>
            </w:r>
            <w:r w:rsidR="002121E9">
              <w:rPr>
                <w:rFonts w:asciiTheme="minorHAnsi" w:hAnsiTheme="minorHAnsi" w:cstheme="minorHAnsi"/>
                <w:szCs w:val="24"/>
              </w:rPr>
              <w:t>/10</w:t>
            </w:r>
          </w:p>
        </w:tc>
      </w:tr>
      <w:tr w:rsidR="002121E9" w:rsidRPr="006C3924" w14:paraId="2D57C9EC" w14:textId="77777777" w:rsidTr="00557E6B">
        <w:tc>
          <w:tcPr>
            <w:tcW w:w="799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3F22881E" w14:textId="77777777" w:rsidR="002121E9" w:rsidRPr="004362B5" w:rsidRDefault="002121E9" w:rsidP="002121E9">
            <w:pPr>
              <w:spacing w:line="240" w:lineRule="auto"/>
              <w:ind w:firstLine="0"/>
              <w:contextualSpacing/>
              <w:rPr>
                <w:rFonts w:asciiTheme="minorHAnsi" w:hAnsiTheme="minorHAnsi" w:cstheme="minorHAnsi"/>
                <w:szCs w:val="24"/>
              </w:rPr>
            </w:pPr>
            <w:r w:rsidRPr="004362B5">
              <w:rPr>
                <w:rFonts w:asciiTheme="minorHAnsi" w:hAnsiTheme="minorHAnsi" w:cstheme="minorHAnsi"/>
                <w:b/>
                <w:szCs w:val="24"/>
              </w:rPr>
              <w:t xml:space="preserve">Map your results. </w:t>
            </w:r>
            <w:r w:rsidRPr="006C3924">
              <w:rPr>
                <w:rFonts w:asciiTheme="minorHAnsi" w:hAnsiTheme="minorHAnsi" w:cstheme="minorHAnsi"/>
                <w:szCs w:val="24"/>
              </w:rPr>
              <w:t>Make a full-page map showing the results of your watershed analysis</w:t>
            </w:r>
            <w:r>
              <w:rPr>
                <w:rFonts w:asciiTheme="minorHAnsi" w:hAnsiTheme="minorHAnsi" w:cstheme="minorHAnsi"/>
                <w:szCs w:val="24"/>
              </w:rPr>
              <w:t xml:space="preserve"> for the provided Rock Canyon data</w:t>
            </w:r>
            <w:r w:rsidRPr="006C3924">
              <w:rPr>
                <w:rFonts w:asciiTheme="minorHAnsi" w:hAnsiTheme="minorHAnsi" w:cstheme="minorHAnsi"/>
                <w:szCs w:val="24"/>
              </w:rPr>
              <w:t>.</w:t>
            </w:r>
          </w:p>
          <w:p w14:paraId="2ACCCB74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Map Title: (1 pt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0DA5F1D7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Neat Line: (1 pt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323B90A2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North Arrow: (1 pt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3228744A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Scale Bar: (1 pt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550201C4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Text box with author name, date, map projection: (1 pt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490A8F99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Delineated watershed boundaries, stream network, and given stream network shown: (5 pts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3533C0CA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Each data set clearly symbolized: (1 pt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1D77E7EA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Visible basemap showing underlying terrain data: (1 pt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1C08D061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 xml:space="preserve">Labels indicating </w:t>
            </w:r>
            <w:r>
              <w:rPr>
                <w:rFonts w:asciiTheme="minorHAnsi" w:hAnsiTheme="minorHAnsi" w:cstheme="minorHAnsi"/>
                <w:szCs w:val="24"/>
              </w:rPr>
              <w:t>NHD</w:t>
            </w:r>
            <w:r w:rsidRPr="006C3924">
              <w:rPr>
                <w:rFonts w:asciiTheme="minorHAnsi" w:hAnsiTheme="minorHAnsi" w:cstheme="minorHAnsi"/>
                <w:szCs w:val="24"/>
              </w:rPr>
              <w:t xml:space="preserve"> versus delineated stream network: (1 pt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192EE0F3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Zoomed to an appropriate scale for viewing analysis results: (1 pt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3678773C" w14:textId="77777777" w:rsidR="002121E9" w:rsidRPr="006C3924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>All text is legible on printed map: (1 pt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</w:tc>
        <w:tc>
          <w:tcPr>
            <w:tcW w:w="135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46831209" w14:textId="5E081A7E" w:rsidR="002121E9" w:rsidRPr="006C3924" w:rsidRDefault="00406B80" w:rsidP="002121E9">
            <w:pPr>
              <w:spacing w:line="240" w:lineRule="auto"/>
              <w:ind w:firstLine="0"/>
              <w:contextualSpacing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15</w:t>
            </w:r>
            <w:r w:rsidR="002121E9" w:rsidRPr="006C3924">
              <w:rPr>
                <w:rFonts w:asciiTheme="minorHAnsi" w:hAnsiTheme="minorHAnsi" w:cstheme="minorHAnsi"/>
                <w:szCs w:val="24"/>
              </w:rPr>
              <w:t>/15</w:t>
            </w:r>
          </w:p>
        </w:tc>
      </w:tr>
      <w:tr w:rsidR="002121E9" w:rsidRPr="006C3924" w14:paraId="7B3D2F56" w14:textId="77777777" w:rsidTr="00557E6B">
        <w:tc>
          <w:tcPr>
            <w:tcW w:w="799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0973175C" w14:textId="77777777" w:rsidR="002121E9" w:rsidRDefault="002121E9" w:rsidP="002121E9">
            <w:pPr>
              <w:pStyle w:val="BulletsStyle"/>
              <w:numPr>
                <w:ilvl w:val="0"/>
                <w:numId w:val="0"/>
              </w:numPr>
              <w:ind w:left="360" w:hanging="360"/>
              <w:jc w:val="left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Discuss your results</w:t>
            </w:r>
          </w:p>
          <w:p w14:paraId="1F53CFA8" w14:textId="77777777" w:rsidR="002121E9" w:rsidRDefault="002121E9" w:rsidP="002121E9">
            <w:pPr>
              <w:pStyle w:val="BulletsStyle"/>
              <w:jc w:val="left"/>
              <w:rPr>
                <w:rFonts w:asciiTheme="minorHAnsi" w:hAnsiTheme="minorHAnsi" w:cstheme="minorHAnsi"/>
                <w:szCs w:val="24"/>
              </w:rPr>
            </w:pPr>
            <w:r w:rsidRPr="006C3924">
              <w:rPr>
                <w:rFonts w:asciiTheme="minorHAnsi" w:hAnsiTheme="minorHAnsi" w:cstheme="minorHAnsi"/>
                <w:szCs w:val="24"/>
              </w:rPr>
              <w:t xml:space="preserve">How does your delineated stream compare to the </w:t>
            </w:r>
            <w:r>
              <w:rPr>
                <w:rFonts w:asciiTheme="minorHAnsi" w:hAnsiTheme="minorHAnsi" w:cstheme="minorHAnsi"/>
                <w:szCs w:val="24"/>
              </w:rPr>
              <w:t>NHD</w:t>
            </w:r>
            <w:r w:rsidRPr="006C3924">
              <w:rPr>
                <w:rFonts w:asciiTheme="minorHAnsi" w:hAnsiTheme="minorHAnsi" w:cstheme="minorHAnsi"/>
                <w:szCs w:val="24"/>
              </w:rPr>
              <w:t xml:space="preserve"> data? How does the watershed boundary compare to the terrain visible in a basemap? (3 pts</w:t>
            </w:r>
            <w:r>
              <w:rPr>
                <w:rFonts w:asciiTheme="minorHAnsi" w:hAnsiTheme="minorHAnsi" w:cstheme="minorHAnsi"/>
                <w:szCs w:val="24"/>
              </w:rPr>
              <w:t>.</w:t>
            </w:r>
            <w:r w:rsidRPr="006C3924">
              <w:rPr>
                <w:rFonts w:asciiTheme="minorHAnsi" w:hAnsiTheme="minorHAnsi" w:cstheme="minorHAnsi"/>
                <w:szCs w:val="24"/>
              </w:rPr>
              <w:t>)</w:t>
            </w:r>
          </w:p>
          <w:p w14:paraId="4F3456FB" w14:textId="6D523273" w:rsidR="002121E9" w:rsidRPr="004362B5" w:rsidRDefault="002121E9" w:rsidP="002121E9">
            <w:pPr>
              <w:spacing w:line="240" w:lineRule="auto"/>
              <w:ind w:firstLine="0"/>
              <w:contextualSpacing/>
              <w:rPr>
                <w:rFonts w:asciiTheme="minorHAnsi" w:hAnsiTheme="minorHAnsi" w:cstheme="minorHAnsi"/>
                <w:b/>
                <w:szCs w:val="24"/>
              </w:rPr>
            </w:pPr>
            <w:r w:rsidRPr="004362B5">
              <w:rPr>
                <w:rFonts w:asciiTheme="minorHAnsi" w:hAnsiTheme="minorHAnsi" w:cstheme="minorHAnsi"/>
                <w:szCs w:val="24"/>
              </w:rPr>
              <w:lastRenderedPageBreak/>
              <w:t>Are your results as expected or did you find anything interesting or different than expected? (2 pts.)</w:t>
            </w:r>
          </w:p>
        </w:tc>
        <w:tc>
          <w:tcPr>
            <w:tcW w:w="135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25F9CD14" w14:textId="77ED4164" w:rsidR="002121E9" w:rsidRPr="006C3924" w:rsidRDefault="00406B80" w:rsidP="002121E9">
            <w:pPr>
              <w:spacing w:line="240" w:lineRule="auto"/>
              <w:ind w:firstLine="0"/>
              <w:contextualSpacing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lastRenderedPageBreak/>
              <w:t>5</w:t>
            </w:r>
            <w:r w:rsidR="002121E9" w:rsidRPr="006C3924">
              <w:rPr>
                <w:rFonts w:asciiTheme="minorHAnsi" w:hAnsiTheme="minorHAnsi" w:cstheme="minorHAnsi"/>
                <w:szCs w:val="24"/>
              </w:rPr>
              <w:t>/5</w:t>
            </w:r>
          </w:p>
        </w:tc>
      </w:tr>
      <w:tr w:rsidR="002121E9" w:rsidRPr="006C3924" w14:paraId="0AE146B7" w14:textId="77777777" w:rsidTr="00557E6B">
        <w:tc>
          <w:tcPr>
            <w:tcW w:w="799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1AE63F05" w14:textId="5FD66209" w:rsidR="002121E9" w:rsidRDefault="002121E9" w:rsidP="002121E9">
            <w:pPr>
              <w:pStyle w:val="BulletsStyle"/>
              <w:numPr>
                <w:ilvl w:val="0"/>
                <w:numId w:val="0"/>
              </w:numPr>
              <w:ind w:left="360" w:hanging="360"/>
              <w:jc w:val="left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Bonus: Rerun the analysis on another data set</w:t>
            </w:r>
          </w:p>
        </w:tc>
        <w:tc>
          <w:tcPr>
            <w:tcW w:w="135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0E0C59E4" w14:textId="08637F6E" w:rsidR="002121E9" w:rsidRPr="006C3924" w:rsidRDefault="002121E9" w:rsidP="002121E9">
            <w:pPr>
              <w:spacing w:line="240" w:lineRule="auto"/>
              <w:ind w:firstLine="0"/>
              <w:contextualSpacing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Grader Discretion</w:t>
            </w:r>
          </w:p>
        </w:tc>
      </w:tr>
      <w:tr w:rsidR="00353B39" w:rsidRPr="006C3924" w14:paraId="6B7470FC" w14:textId="77777777" w:rsidTr="00557E6B">
        <w:tc>
          <w:tcPr>
            <w:tcW w:w="7997" w:type="dxa"/>
            <w:tcMar>
              <w:top w:w="100" w:type="dxa"/>
              <w:left w:w="108" w:type="dxa"/>
              <w:bottom w:w="100" w:type="dxa"/>
              <w:right w:w="108" w:type="dxa"/>
            </w:tcMar>
          </w:tcPr>
          <w:p w14:paraId="1816941A" w14:textId="7400D2E7" w:rsidR="00353B39" w:rsidRDefault="00353B39" w:rsidP="00353B39">
            <w:pPr>
              <w:pStyle w:val="BulletsStyle"/>
              <w:numPr>
                <w:ilvl w:val="0"/>
                <w:numId w:val="0"/>
              </w:numPr>
              <w:ind w:left="360" w:hanging="360"/>
              <w:jc w:val="left"/>
              <w:rPr>
                <w:rFonts w:asciiTheme="minorHAnsi" w:hAnsiTheme="minorHAnsi" w:cstheme="minorHAnsi"/>
                <w:szCs w:val="24"/>
              </w:rPr>
            </w:pPr>
            <w:r w:rsidRPr="004362B5">
              <w:rPr>
                <w:rFonts w:asciiTheme="minorHAnsi" w:hAnsiTheme="minorHAnsi" w:cstheme="minorHAnsi"/>
                <w:b/>
                <w:szCs w:val="24"/>
              </w:rPr>
              <w:t>Total points possible</w:t>
            </w:r>
            <w:r>
              <w:rPr>
                <w:rFonts w:asciiTheme="minorHAnsi" w:hAnsiTheme="minorHAnsi" w:cstheme="minorHAnsi"/>
                <w:b/>
                <w:szCs w:val="24"/>
              </w:rPr>
              <w:t>:</w:t>
            </w:r>
          </w:p>
        </w:tc>
        <w:tc>
          <w:tcPr>
            <w:tcW w:w="1350" w:type="dxa"/>
            <w:tcMar>
              <w:top w:w="100" w:type="dxa"/>
              <w:left w:w="108" w:type="dxa"/>
              <w:bottom w:w="100" w:type="dxa"/>
              <w:right w:w="108" w:type="dxa"/>
            </w:tcMar>
            <w:vAlign w:val="center"/>
          </w:tcPr>
          <w:p w14:paraId="353C7580" w14:textId="6B7A796D" w:rsidR="00353B39" w:rsidRPr="006C3924" w:rsidRDefault="00406B80" w:rsidP="00353B39">
            <w:pPr>
              <w:spacing w:line="240" w:lineRule="auto"/>
              <w:ind w:firstLine="0"/>
              <w:contextualSpacing/>
              <w:jc w:val="center"/>
              <w:rPr>
                <w:rFonts w:asciiTheme="minorHAnsi" w:hAnsiTheme="minorHAnsi" w:cstheme="minorHAnsi"/>
                <w:szCs w:val="24"/>
              </w:rPr>
            </w:pPr>
            <w:r>
              <w:rPr>
                <w:rFonts w:asciiTheme="minorHAnsi" w:hAnsiTheme="minorHAnsi" w:cstheme="minorHAnsi"/>
                <w:szCs w:val="24"/>
              </w:rPr>
              <w:t>50</w:t>
            </w:r>
            <w:r w:rsidR="00353B39">
              <w:rPr>
                <w:rFonts w:asciiTheme="minorHAnsi" w:hAnsiTheme="minorHAnsi" w:cstheme="minorHAnsi"/>
                <w:szCs w:val="24"/>
              </w:rPr>
              <w:t>/50</w:t>
            </w:r>
          </w:p>
        </w:tc>
      </w:tr>
    </w:tbl>
    <w:p w14:paraId="6B1F310B" w14:textId="694812B1" w:rsidR="002A1DB3" w:rsidRPr="002A1DB3" w:rsidRDefault="002A1DB3" w:rsidP="00406B80">
      <w:pPr>
        <w:ind w:firstLine="0"/>
      </w:pPr>
    </w:p>
    <w:sectPr w:rsidR="002A1DB3" w:rsidRPr="002A1DB3" w:rsidSect="00D9212A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C4217" w14:textId="77777777" w:rsidR="00CF5677" w:rsidRDefault="00CF5677" w:rsidP="00F220D7">
      <w:pPr>
        <w:spacing w:line="240" w:lineRule="auto"/>
      </w:pPr>
      <w:r>
        <w:separator/>
      </w:r>
    </w:p>
  </w:endnote>
  <w:endnote w:type="continuationSeparator" w:id="0">
    <w:p w14:paraId="12288B38" w14:textId="77777777" w:rsidR="00CF5677" w:rsidRDefault="00CF5677" w:rsidP="00F220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ntium Book Basic">
    <w:panose1 w:val="02000503060000020004"/>
    <w:charset w:val="00"/>
    <w:family w:val="auto"/>
    <w:pitch w:val="variable"/>
    <w:sig w:usb0="A000007F" w:usb1="5000204A" w:usb2="00000000" w:usb3="00000000" w:csb0="0000001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87723" w14:textId="77777777" w:rsidR="00CF5677" w:rsidRDefault="00CF5677" w:rsidP="00F220D7">
      <w:pPr>
        <w:spacing w:line="240" w:lineRule="auto"/>
      </w:pPr>
      <w:r>
        <w:separator/>
      </w:r>
    </w:p>
  </w:footnote>
  <w:footnote w:type="continuationSeparator" w:id="0">
    <w:p w14:paraId="38D09EA2" w14:textId="77777777" w:rsidR="00CF5677" w:rsidRDefault="00CF5677" w:rsidP="00F220D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C5E8F"/>
    <w:multiLevelType w:val="hybridMultilevel"/>
    <w:tmpl w:val="4E706D2C"/>
    <w:lvl w:ilvl="0" w:tplc="B4C44876">
      <w:start w:val="1"/>
      <w:numFmt w:val="bullet"/>
      <w:pStyle w:val="BulletsSty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F10FEE"/>
    <w:multiLevelType w:val="hybridMultilevel"/>
    <w:tmpl w:val="C33ED944"/>
    <w:lvl w:ilvl="0" w:tplc="3D38EAC2">
      <w:start w:val="2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6134657">
    <w:abstractNumId w:val="1"/>
  </w:num>
  <w:num w:numId="2" w16cid:durableId="1710106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4A4"/>
    <w:rsid w:val="00057CF3"/>
    <w:rsid w:val="002121E9"/>
    <w:rsid w:val="002A1DB3"/>
    <w:rsid w:val="002A542E"/>
    <w:rsid w:val="00326447"/>
    <w:rsid w:val="00353B39"/>
    <w:rsid w:val="003E62C9"/>
    <w:rsid w:val="00406B80"/>
    <w:rsid w:val="004E34A4"/>
    <w:rsid w:val="005000A5"/>
    <w:rsid w:val="00502212"/>
    <w:rsid w:val="006447C5"/>
    <w:rsid w:val="006B73F2"/>
    <w:rsid w:val="006F67A2"/>
    <w:rsid w:val="00783158"/>
    <w:rsid w:val="00907C2E"/>
    <w:rsid w:val="0091546E"/>
    <w:rsid w:val="0093127D"/>
    <w:rsid w:val="009A75FF"/>
    <w:rsid w:val="009C1E6D"/>
    <w:rsid w:val="00B351DF"/>
    <w:rsid w:val="00BE5ED0"/>
    <w:rsid w:val="00CF5677"/>
    <w:rsid w:val="00D90977"/>
    <w:rsid w:val="00D9212A"/>
    <w:rsid w:val="00DA1F46"/>
    <w:rsid w:val="00E80665"/>
    <w:rsid w:val="00F220D7"/>
    <w:rsid w:val="00F50F04"/>
    <w:rsid w:val="00F64E4C"/>
    <w:rsid w:val="00F84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F08FD"/>
  <w15:chartTrackingRefBased/>
  <w15:docId w15:val="{45DAAE42-C613-48EE-8150-0474790B0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2C9"/>
    <w:pPr>
      <w:spacing w:after="0" w:line="480" w:lineRule="auto"/>
      <w:ind w:firstLine="720"/>
    </w:pPr>
    <w:rPr>
      <w:rFonts w:ascii="Gentium Book Basic" w:hAnsi="Gentium Book Basic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62C9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34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00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00A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3E62C9"/>
    <w:rPr>
      <w:rFonts w:ascii="Gentium Book Basic" w:eastAsiaTheme="majorEastAsia" w:hAnsi="Gentium Book Basic" w:cstheme="majorBidi"/>
      <w:b/>
      <w:sz w:val="24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E62C9"/>
    <w:pPr>
      <w:spacing w:after="200" w:line="240" w:lineRule="auto"/>
      <w:jc w:val="center"/>
    </w:pPr>
    <w:rPr>
      <w:iCs/>
      <w:szCs w:val="18"/>
    </w:rPr>
  </w:style>
  <w:style w:type="paragraph" w:customStyle="1" w:styleId="BulletsStyle">
    <w:name w:val="BulletsStyle"/>
    <w:basedOn w:val="ListParagraph"/>
    <w:link w:val="BulletsStyleChar"/>
    <w:qFormat/>
    <w:rsid w:val="002A1DB3"/>
    <w:pPr>
      <w:numPr>
        <w:numId w:val="2"/>
      </w:numPr>
      <w:spacing w:line="240" w:lineRule="auto"/>
      <w:jc w:val="both"/>
    </w:pPr>
    <w:rPr>
      <w:rFonts w:ascii="Times New Roman" w:eastAsiaTheme="minorEastAsia" w:hAnsi="Times New Roman"/>
      <w:lang w:bidi="en-US"/>
    </w:rPr>
  </w:style>
  <w:style w:type="character" w:customStyle="1" w:styleId="BulletsStyleChar">
    <w:name w:val="BulletsStyle Char"/>
    <w:basedOn w:val="DefaultParagraphFont"/>
    <w:link w:val="BulletsStyle"/>
    <w:rsid w:val="002A1DB3"/>
    <w:rPr>
      <w:rFonts w:ascii="Times New Roman" w:eastAsiaTheme="minorEastAsia" w:hAnsi="Times New Roman"/>
      <w:sz w:val="24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F220D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0D7"/>
    <w:rPr>
      <w:rFonts w:ascii="Gentium Book Basic" w:hAnsi="Gentium Book Basic"/>
      <w:sz w:val="24"/>
    </w:rPr>
  </w:style>
  <w:style w:type="paragraph" w:styleId="Footer">
    <w:name w:val="footer"/>
    <w:basedOn w:val="Normal"/>
    <w:link w:val="FooterChar"/>
    <w:uiPriority w:val="99"/>
    <w:unhideWhenUsed/>
    <w:rsid w:val="00F220D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0D7"/>
    <w:rPr>
      <w:rFonts w:ascii="Gentium Book Basic" w:hAnsi="Gentium Book Basic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C1E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s.utah.gov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sv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Hayden Atchley</dc:creator>
  <cp:keywords/>
  <dc:description/>
  <cp:lastModifiedBy>Hayden Atchley</cp:lastModifiedBy>
  <cp:revision>15</cp:revision>
  <dcterms:created xsi:type="dcterms:W3CDTF">2022-09-24T02:21:00Z</dcterms:created>
  <dcterms:modified xsi:type="dcterms:W3CDTF">2022-10-08T04:22:00Z</dcterms:modified>
</cp:coreProperties>
</file>