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14:paraId="1BAA618D" w14:textId="77777777" w:rsidR="0023295B" w:rsidRDefault="00D059CE" w:rsidP="0023295B">
      <w:pPr>
        <w:jc w:val="center"/>
        <w:rPr>
          <w:sz w:val="24"/>
          <w:szCs w:val="24"/>
        </w:rPr>
      </w:pPr>
      <w:r>
        <w:rPr>
          <w:sz w:val="32"/>
          <w:szCs w:val="32"/>
          <w:u w:val="single"/>
        </w:rPr>
        <w:t>Project: Predictive Analytics Capstone</w:t>
      </w:r>
    </w:p>
    <w:p w14:paraId="6C48F380" w14:textId="1D9C991B" w:rsidR="005F55F2" w:rsidRPr="0023295B" w:rsidRDefault="00D059CE" w:rsidP="0023295B">
      <w:pPr>
        <w:jc w:val="center"/>
        <w:rPr>
          <w:sz w:val="24"/>
          <w:szCs w:val="24"/>
        </w:rPr>
      </w:pPr>
      <w:r>
        <w:fldChar w:fldCharType="begin"/>
      </w:r>
      <w:r>
        <w:instrText xml:space="preserve"> HYPERLINK "https://coco.udacity.com/nanodegrees/nd008/locale/en-us/versions/1.0.0/parts/7271/project" </w:instrText>
      </w:r>
      <w:r>
        <w:fldChar w:fldCharType="separate"/>
      </w:r>
    </w:p>
    <w:p w14:paraId="45B26C1D" w14:textId="77777777" w:rsidR="005F55F2" w:rsidRDefault="00D059CE">
      <w:pPr>
        <w:pStyle w:val="Heading2"/>
        <w:keepNext w:val="0"/>
        <w:keepLines w:val="0"/>
        <w:spacing w:before="240" w:after="40"/>
      </w:pPr>
      <w:r>
        <w:fldChar w:fldCharType="end"/>
      </w:r>
      <w:r>
        <w:t>Task 1: Determine Store Formats for Existing Stores</w:t>
      </w:r>
    </w:p>
    <w:p w14:paraId="68EA5CB0" w14:textId="699097EC" w:rsidR="005F55F2" w:rsidRDefault="00D059CE">
      <w:pPr>
        <w:numPr>
          <w:ilvl w:val="0"/>
          <w:numId w:val="1"/>
        </w:numPr>
        <w:spacing w:line="240" w:lineRule="auto"/>
      </w:pPr>
      <w:r>
        <w:t>What is the optimal number of store formats? How did you a</w:t>
      </w:r>
      <w:r>
        <w:t>rrive at that number?</w:t>
      </w:r>
    </w:p>
    <w:p w14:paraId="6B212D3F" w14:textId="72D1B508" w:rsidR="008356FE" w:rsidRDefault="008356FE" w:rsidP="008356FE">
      <w:pPr>
        <w:spacing w:line="240" w:lineRule="auto"/>
        <w:ind w:left="720"/>
      </w:pPr>
    </w:p>
    <w:p w14:paraId="42CD862E" w14:textId="5B44EF7F" w:rsidR="008356FE" w:rsidRDefault="008356FE" w:rsidP="008356FE">
      <w:pPr>
        <w:spacing w:line="240" w:lineRule="auto"/>
        <w:ind w:left="720"/>
      </w:pPr>
      <w:r>
        <w:t xml:space="preserve">By performing cluster </w:t>
      </w:r>
      <w:r>
        <w:t>analysis</w:t>
      </w:r>
      <w:r>
        <w:t xml:space="preserve"> methods using k-centroids diagnostic tool with number of clusters ranging from 2-5. We were able to see the below reports.</w:t>
      </w:r>
    </w:p>
    <w:p w14:paraId="7EA4B3C6" w14:textId="77777777" w:rsidR="003D782E" w:rsidRDefault="003D782E" w:rsidP="008356FE">
      <w:pPr>
        <w:spacing w:line="240" w:lineRule="auto"/>
        <w:ind w:left="720"/>
      </w:pPr>
    </w:p>
    <w:p w14:paraId="36AD07BB" w14:textId="368B3D5C" w:rsidR="003D782E" w:rsidRPr="003D782E" w:rsidRDefault="008356FE" w:rsidP="003D782E">
      <w:pPr>
        <w:spacing w:line="240" w:lineRule="auto"/>
        <w:ind w:firstLine="720"/>
        <w:rPr>
          <w:b/>
          <w:bCs/>
        </w:rPr>
      </w:pPr>
      <w:r w:rsidRPr="003D782E">
        <w:rPr>
          <w:b/>
          <w:bCs/>
        </w:rPr>
        <w:t>K-Means Cluster Assessment Repor</w:t>
      </w:r>
      <w:r w:rsidR="003D782E" w:rsidRPr="003D782E">
        <w:rPr>
          <w:b/>
          <w:bCs/>
        </w:rPr>
        <w:t>t</w:t>
      </w:r>
    </w:p>
    <w:p w14:paraId="16BDC24C" w14:textId="209246EA" w:rsidR="003D782E" w:rsidRDefault="003D782E" w:rsidP="003D782E">
      <w:pPr>
        <w:pStyle w:val="ListParagraph"/>
        <w:spacing w:line="240" w:lineRule="auto"/>
        <w:ind w:left="1080"/>
        <w:rPr>
          <w:b/>
          <w:bCs/>
        </w:rPr>
      </w:pPr>
    </w:p>
    <w:p w14:paraId="120240A9" w14:textId="425FF081" w:rsidR="008356FE" w:rsidRPr="003D782E" w:rsidRDefault="003D782E" w:rsidP="003D782E">
      <w:pPr>
        <w:spacing w:line="240" w:lineRule="auto"/>
        <w:jc w:val="center"/>
        <w:rPr>
          <w:b/>
          <w:bCs/>
        </w:rPr>
      </w:pPr>
      <w:r w:rsidRPr="003D782E">
        <w:drawing>
          <wp:inline distT="0" distB="0" distL="0" distR="0" wp14:anchorId="3BF3D002" wp14:editId="4A7C6096">
            <wp:extent cx="2919412" cy="129907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931975" cy="1304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782E">
        <w:rPr>
          <w:noProof/>
        </w:rPr>
        <w:t xml:space="preserve"> </w:t>
      </w:r>
      <w:r>
        <w:rPr>
          <w:noProof/>
        </w:rPr>
        <w:drawing>
          <wp:inline distT="0" distB="0" distL="0" distR="0" wp14:anchorId="1B22002E" wp14:editId="707BAC50">
            <wp:extent cx="2924175" cy="1312755"/>
            <wp:effectExtent l="0" t="0" r="0" b="19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005399" cy="1349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6F527" w14:textId="1777AA18" w:rsidR="003D782E" w:rsidRDefault="003D782E" w:rsidP="003D782E">
      <w:pPr>
        <w:pStyle w:val="ListParagraph"/>
        <w:spacing w:line="240" w:lineRule="auto"/>
        <w:ind w:left="1080"/>
        <w:rPr>
          <w:b/>
          <w:bCs/>
        </w:rPr>
      </w:pPr>
    </w:p>
    <w:p w14:paraId="42F3EFDB" w14:textId="77777777" w:rsidR="00637D53" w:rsidRDefault="003D782E" w:rsidP="003D782E">
      <w:pPr>
        <w:spacing w:line="240" w:lineRule="auto"/>
        <w:ind w:firstLine="360"/>
        <w:rPr>
          <w:noProof/>
        </w:rPr>
      </w:pPr>
      <w:r w:rsidRPr="003D782E">
        <w:rPr>
          <w:noProof/>
        </w:rPr>
        <w:t>Based on the K-means report</w:t>
      </w:r>
      <w:r>
        <w:rPr>
          <w:noProof/>
        </w:rPr>
        <w:t>’s</w:t>
      </w:r>
      <w:r w:rsidRPr="003D782E">
        <w:rPr>
          <w:noProof/>
        </w:rPr>
        <w:t xml:space="preserve"> Adjusted Rand and Calinski-Harabasz indices,</w:t>
      </w:r>
      <w:r w:rsidR="00637D53">
        <w:rPr>
          <w:noProof/>
        </w:rPr>
        <w:t xml:space="preserve"> number of</w:t>
      </w:r>
    </w:p>
    <w:p w14:paraId="2D8DD7CB" w14:textId="757C7726" w:rsidR="003D782E" w:rsidRDefault="00637D53" w:rsidP="003D782E">
      <w:pPr>
        <w:spacing w:line="240" w:lineRule="auto"/>
        <w:ind w:firstLine="360"/>
        <w:rPr>
          <w:noProof/>
        </w:rPr>
      </w:pPr>
      <w:r>
        <w:rPr>
          <w:noProof/>
        </w:rPr>
        <w:t>clusters 3 has the highest median and considerably less variation.</w:t>
      </w:r>
      <w:r w:rsidR="003D782E" w:rsidRPr="003D782E">
        <w:rPr>
          <w:noProof/>
        </w:rPr>
        <w:t xml:space="preserve"> </w:t>
      </w:r>
      <w:r>
        <w:rPr>
          <w:noProof/>
        </w:rPr>
        <w:t>Hence the</w:t>
      </w:r>
    </w:p>
    <w:p w14:paraId="64C514C9" w14:textId="219AD5B3" w:rsidR="003D782E" w:rsidRPr="003D782E" w:rsidRDefault="003D782E" w:rsidP="00637D53">
      <w:pPr>
        <w:spacing w:line="240" w:lineRule="auto"/>
        <w:ind w:firstLine="360"/>
        <w:rPr>
          <w:b/>
          <w:bCs/>
        </w:rPr>
      </w:pPr>
      <w:r w:rsidRPr="003D782E">
        <w:rPr>
          <w:noProof/>
        </w:rPr>
        <w:t xml:space="preserve">optimal number of store </w:t>
      </w:r>
      <w:r w:rsidR="00637D53">
        <w:rPr>
          <w:noProof/>
        </w:rPr>
        <w:t>segments</w:t>
      </w:r>
      <w:r w:rsidRPr="003D782E">
        <w:rPr>
          <w:noProof/>
        </w:rPr>
        <w:t xml:space="preserve"> is 3</w:t>
      </w:r>
      <w:r w:rsidR="00637D53">
        <w:rPr>
          <w:noProof/>
        </w:rPr>
        <w:t>.</w:t>
      </w:r>
    </w:p>
    <w:p w14:paraId="01F2C912" w14:textId="77777777" w:rsidR="005F55F2" w:rsidRDefault="005F55F2">
      <w:pPr>
        <w:spacing w:line="240" w:lineRule="auto"/>
        <w:ind w:left="720"/>
      </w:pPr>
    </w:p>
    <w:p w14:paraId="5A18780D" w14:textId="23457290" w:rsidR="005F55F2" w:rsidRDefault="00D059CE">
      <w:pPr>
        <w:numPr>
          <w:ilvl w:val="0"/>
          <w:numId w:val="1"/>
        </w:numPr>
        <w:spacing w:line="240" w:lineRule="auto"/>
      </w:pPr>
      <w:r>
        <w:t>How many stores fall into each store format?</w:t>
      </w:r>
    </w:p>
    <w:p w14:paraId="3A48B529" w14:textId="125ABE3D" w:rsidR="00637D53" w:rsidRDefault="00637D53" w:rsidP="00637D53">
      <w:pPr>
        <w:spacing w:line="240" w:lineRule="auto"/>
        <w:ind w:left="720"/>
      </w:pPr>
    </w:p>
    <w:p w14:paraId="3E40E38E" w14:textId="50F53B56" w:rsidR="00637D53" w:rsidRDefault="00637D53" w:rsidP="00637D53">
      <w:pPr>
        <w:spacing w:line="240" w:lineRule="auto"/>
        <w:ind w:left="720"/>
      </w:pPr>
      <w:r w:rsidRPr="00637D53">
        <w:drawing>
          <wp:inline distT="0" distB="0" distL="0" distR="0" wp14:anchorId="72DB40C3" wp14:editId="447BD7BC">
            <wp:extent cx="1336234" cy="747712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380567" cy="772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37D53">
        <w:t xml:space="preserve"> </w:t>
      </w:r>
    </w:p>
    <w:p w14:paraId="77C2739F" w14:textId="77777777" w:rsidR="005F55F2" w:rsidRDefault="005F55F2">
      <w:pPr>
        <w:spacing w:line="240" w:lineRule="auto"/>
        <w:ind w:left="720"/>
      </w:pPr>
    </w:p>
    <w:p w14:paraId="47865C57" w14:textId="2EDE739F" w:rsidR="00637D53" w:rsidRDefault="00D059CE" w:rsidP="00637D53">
      <w:pPr>
        <w:numPr>
          <w:ilvl w:val="0"/>
          <w:numId w:val="1"/>
        </w:numPr>
        <w:spacing w:line="240" w:lineRule="auto"/>
      </w:pPr>
      <w:r>
        <w:t>Based on the results of the clustering model, what is one way that the clusters differ from one another?</w:t>
      </w:r>
    </w:p>
    <w:p w14:paraId="27066AA3" w14:textId="77777777" w:rsidR="00E34EB4" w:rsidRDefault="00E34EB4" w:rsidP="00E34EB4">
      <w:pPr>
        <w:spacing w:line="240" w:lineRule="auto"/>
        <w:ind w:left="720"/>
      </w:pPr>
    </w:p>
    <w:p w14:paraId="6F46354D" w14:textId="79851CE3" w:rsidR="00637D53" w:rsidRDefault="00E34EB4" w:rsidP="00E34EB4">
      <w:pPr>
        <w:spacing w:line="240" w:lineRule="auto"/>
        <w:ind w:left="720"/>
      </w:pPr>
      <w:r>
        <w:t>Based on the clusters report</w:t>
      </w:r>
    </w:p>
    <w:p w14:paraId="37C22168" w14:textId="2D886833" w:rsidR="00637D53" w:rsidRDefault="00637D53" w:rsidP="00637D53">
      <w:pPr>
        <w:spacing w:line="240" w:lineRule="auto"/>
        <w:ind w:left="720"/>
      </w:pPr>
    </w:p>
    <w:p w14:paraId="65124910" w14:textId="02B220C9" w:rsidR="00637D53" w:rsidRDefault="00637D53" w:rsidP="00637D53">
      <w:pPr>
        <w:spacing w:line="240" w:lineRule="auto"/>
        <w:ind w:left="720"/>
      </w:pPr>
      <w:r>
        <w:rPr>
          <w:noProof/>
        </w:rPr>
        <w:drawing>
          <wp:inline distT="0" distB="0" distL="0" distR="0" wp14:anchorId="6F5C3405" wp14:editId="1FEFD9AE">
            <wp:extent cx="5943600" cy="1332230"/>
            <wp:effectExtent l="0" t="0" r="0" b="127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07D4A" w14:textId="55F33130" w:rsidR="00E34EB4" w:rsidRDefault="00E34EB4" w:rsidP="00637D53">
      <w:pPr>
        <w:spacing w:line="240" w:lineRule="auto"/>
        <w:ind w:left="720"/>
      </w:pPr>
    </w:p>
    <w:p w14:paraId="514A1A11" w14:textId="77777777" w:rsidR="00E34EB4" w:rsidRDefault="00E34EB4" w:rsidP="00637D53">
      <w:pPr>
        <w:spacing w:line="240" w:lineRule="auto"/>
        <w:ind w:left="720"/>
      </w:pPr>
      <w:r>
        <w:t xml:space="preserve">It is clear that, </w:t>
      </w:r>
    </w:p>
    <w:p w14:paraId="0D3CDAE5" w14:textId="7F55265D" w:rsidR="00E34EB4" w:rsidRDefault="00E34EB4" w:rsidP="00E34EB4">
      <w:pPr>
        <w:pStyle w:val="ListParagraph"/>
        <w:numPr>
          <w:ilvl w:val="0"/>
          <w:numId w:val="5"/>
        </w:numPr>
        <w:spacing w:line="240" w:lineRule="auto"/>
      </w:pPr>
      <w:r w:rsidRPr="00E34EB4">
        <w:rPr>
          <w:b/>
          <w:bCs/>
        </w:rPr>
        <w:t>Segment-1</w:t>
      </w:r>
      <w:r>
        <w:t xml:space="preserve"> mostly sold more dry groceries and general merchandise which has longer or no expiry period.</w:t>
      </w:r>
    </w:p>
    <w:p w14:paraId="79D0D7BC" w14:textId="45E9F134" w:rsidR="00E34EB4" w:rsidRDefault="00E34EB4" w:rsidP="00E34EB4">
      <w:pPr>
        <w:pStyle w:val="ListParagraph"/>
        <w:numPr>
          <w:ilvl w:val="0"/>
          <w:numId w:val="5"/>
        </w:numPr>
        <w:spacing w:line="240" w:lineRule="auto"/>
      </w:pPr>
      <w:r>
        <w:rPr>
          <w:b/>
          <w:bCs/>
        </w:rPr>
        <w:lastRenderedPageBreak/>
        <w:t xml:space="preserve">Segment-2 </w:t>
      </w:r>
      <w:r>
        <w:t xml:space="preserve">mostly sold more Dairy, Frozen food, </w:t>
      </w:r>
      <w:proofErr w:type="gramStart"/>
      <w:r>
        <w:t>Produce(</w:t>
      </w:r>
      <w:proofErr w:type="gramEnd"/>
      <w:r>
        <w:rPr>
          <w:color w:val="222222"/>
          <w:sz w:val="21"/>
          <w:szCs w:val="21"/>
          <w:shd w:val="clear" w:color="auto" w:fill="FFFFFF"/>
        </w:rPr>
        <w:t>farm-produced crops</w:t>
      </w:r>
      <w:r>
        <w:t>) and Floral which are FMCG(Fast Moving Consumable Food) products with a shorter expiry period compared to segment-1 products.</w:t>
      </w:r>
    </w:p>
    <w:p w14:paraId="3AD74031" w14:textId="1BAFB615" w:rsidR="00E34EB4" w:rsidRDefault="00E34EB4" w:rsidP="00E34EB4">
      <w:pPr>
        <w:pStyle w:val="ListParagraph"/>
        <w:numPr>
          <w:ilvl w:val="0"/>
          <w:numId w:val="5"/>
        </w:numPr>
        <w:spacing w:line="240" w:lineRule="auto"/>
      </w:pPr>
      <w:r>
        <w:rPr>
          <w:b/>
          <w:bCs/>
        </w:rPr>
        <w:t>Segment-2</w:t>
      </w:r>
      <w:r>
        <w:rPr>
          <w:b/>
          <w:bCs/>
        </w:rPr>
        <w:t xml:space="preserve"> </w:t>
      </w:r>
      <w:r>
        <w:t>mostly sold</w:t>
      </w:r>
      <w:r w:rsidR="002C55CA">
        <w:t xml:space="preserve"> </w:t>
      </w:r>
      <w:r w:rsidR="002C55CA">
        <w:t>more</w:t>
      </w:r>
      <w:r w:rsidR="002C55CA">
        <w:t xml:space="preserve"> </w:t>
      </w:r>
      <w:r w:rsidR="002C55CA">
        <w:t>meat</w:t>
      </w:r>
      <w:r w:rsidR="002C55CA">
        <w:t>,</w:t>
      </w:r>
      <w:r w:rsidR="002C55CA">
        <w:t xml:space="preserve"> deli</w:t>
      </w:r>
      <w:r>
        <w:t xml:space="preserve"> </w:t>
      </w:r>
      <w:r w:rsidR="002C55CA">
        <w:t xml:space="preserve">and </w:t>
      </w:r>
      <w:r>
        <w:t>dry groceries</w:t>
      </w:r>
      <w:r>
        <w:t xml:space="preserve"> which </w:t>
      </w:r>
      <w:r w:rsidR="002C55CA">
        <w:t>are</w:t>
      </w:r>
      <w:r>
        <w:t xml:space="preserve"> meat and pro</w:t>
      </w:r>
      <w:r w:rsidR="002C55CA">
        <w:t>ce</w:t>
      </w:r>
      <w:r>
        <w:t xml:space="preserve">ssed </w:t>
      </w:r>
      <w:r w:rsidR="002C55CA">
        <w:t>food.</w:t>
      </w:r>
    </w:p>
    <w:p w14:paraId="51DF6E68" w14:textId="77777777" w:rsidR="005F55F2" w:rsidRDefault="005F55F2">
      <w:pPr>
        <w:ind w:left="720"/>
      </w:pPr>
    </w:p>
    <w:p w14:paraId="039B676C" w14:textId="5E5D736E" w:rsidR="005F55F2" w:rsidRDefault="00D059CE">
      <w:pPr>
        <w:numPr>
          <w:ilvl w:val="0"/>
          <w:numId w:val="1"/>
        </w:numPr>
        <w:spacing w:line="240" w:lineRule="auto"/>
      </w:pPr>
      <w:r>
        <w:t>Please provide a Tableau visualization (saved as a Tableau Public file) that show</w:t>
      </w:r>
      <w:r>
        <w:t>s the location of the stores, uses color to show cluster, and size to show total sales.</w:t>
      </w:r>
    </w:p>
    <w:p w14:paraId="7982977E" w14:textId="77777777" w:rsidR="002C55CA" w:rsidRDefault="002C55CA" w:rsidP="002C55CA">
      <w:pPr>
        <w:spacing w:line="240" w:lineRule="auto"/>
      </w:pPr>
    </w:p>
    <w:p w14:paraId="7BDB5354" w14:textId="61E0CA98" w:rsidR="005F55F2" w:rsidRDefault="002C55CA" w:rsidP="002C55CA">
      <w:pPr>
        <w:spacing w:line="240" w:lineRule="auto"/>
        <w:jc w:val="center"/>
      </w:pPr>
      <w:r>
        <w:rPr>
          <w:noProof/>
        </w:rPr>
        <w:drawing>
          <wp:inline distT="0" distB="0" distL="0" distR="0" wp14:anchorId="4B89B2D8" wp14:editId="5F9674B0">
            <wp:extent cx="4700613" cy="3124200"/>
            <wp:effectExtent l="0" t="0" r="508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703089" cy="3125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92035" w14:textId="49E555D0" w:rsidR="00C053E3" w:rsidRDefault="00C053E3" w:rsidP="002C55CA">
      <w:pPr>
        <w:spacing w:line="240" w:lineRule="auto"/>
        <w:jc w:val="center"/>
      </w:pPr>
    </w:p>
    <w:p w14:paraId="235FC9FF" w14:textId="412D9BC7" w:rsidR="00C053E3" w:rsidRDefault="00F14842" w:rsidP="00F14842">
      <w:pPr>
        <w:spacing w:line="240" w:lineRule="auto"/>
        <w:ind w:left="720"/>
      </w:pPr>
      <w:r>
        <w:fldChar w:fldCharType="begin"/>
      </w:r>
      <w:r>
        <w:instrText xml:space="preserve"> HYPERLINK "</w:instrText>
      </w:r>
      <w:r w:rsidRPr="00F14842">
        <w:instrText>https://public.tableau.com/views/StoreClustersbasedontheretypeofproductsales/Sheet1?:display_count=y&amp;publish=yes&amp;:origin=viz_share_link</w:instrText>
      </w:r>
      <w:r>
        <w:instrText xml:space="preserve">" </w:instrText>
      </w:r>
      <w:r>
        <w:fldChar w:fldCharType="separate"/>
      </w:r>
      <w:r w:rsidRPr="00234590">
        <w:rPr>
          <w:rStyle w:val="Hyperlink"/>
        </w:rPr>
        <w:t>https://public.tableau.com/views/StoreClustersbasedontheretypeofproductsales/Sheet1?:display_count=y&amp;publish=yes&amp;:origin=viz_share_link</w:t>
      </w:r>
      <w:r>
        <w:fldChar w:fldCharType="end"/>
      </w:r>
      <w:r w:rsidR="00C053E3">
        <w:t xml:space="preserve"> </w:t>
      </w:r>
    </w:p>
    <w:p w14:paraId="771C0CEF" w14:textId="0A2926A9" w:rsidR="00C053E3" w:rsidRDefault="00C053E3" w:rsidP="00C053E3">
      <w:pPr>
        <w:spacing w:line="240" w:lineRule="auto"/>
      </w:pPr>
    </w:p>
    <w:p w14:paraId="61AC2DD8" w14:textId="726D0F4C" w:rsidR="00C053E3" w:rsidRDefault="00C053E3" w:rsidP="00C053E3">
      <w:pPr>
        <w:spacing w:line="240" w:lineRule="auto"/>
      </w:pPr>
      <w:r>
        <w:rPr>
          <w:noProof/>
        </w:rPr>
        <w:drawing>
          <wp:inline distT="0" distB="0" distL="0" distR="0" wp14:anchorId="1E177324" wp14:editId="3BA560DC">
            <wp:extent cx="5943600" cy="250444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F0D5D6" w14:textId="77777777" w:rsidR="0023295B" w:rsidRDefault="0023295B" w:rsidP="00C053E3">
      <w:pPr>
        <w:spacing w:line="240" w:lineRule="auto"/>
      </w:pPr>
      <w:bookmarkStart w:id="0" w:name="_GoBack"/>
      <w:bookmarkEnd w:id="0"/>
    </w:p>
    <w:p w14:paraId="2818A717" w14:textId="1885D795" w:rsidR="005F55F2" w:rsidRDefault="00D059CE">
      <w:pPr>
        <w:pStyle w:val="Heading2"/>
        <w:keepNext w:val="0"/>
        <w:keepLines w:val="0"/>
        <w:spacing w:before="240" w:after="40"/>
      </w:pPr>
      <w:r>
        <w:lastRenderedPageBreak/>
        <w:t>T</w:t>
      </w:r>
      <w:r>
        <w:t xml:space="preserve">ask 2: Formats for New Stores </w:t>
      </w:r>
    </w:p>
    <w:p w14:paraId="7F67068A" w14:textId="27B4FB14" w:rsidR="00C053E3" w:rsidRDefault="00D059CE" w:rsidP="00C053E3">
      <w:pPr>
        <w:numPr>
          <w:ilvl w:val="0"/>
          <w:numId w:val="2"/>
        </w:numPr>
      </w:pPr>
      <w:bookmarkStart w:id="1" w:name="_1fob9te" w:colFirst="0" w:colLast="0"/>
      <w:bookmarkEnd w:id="1"/>
      <w:r>
        <w:t xml:space="preserve">What methodology did you use to predict the best store format for the new stores? Why did you choose that methodology? </w:t>
      </w:r>
    </w:p>
    <w:p w14:paraId="65110435" w14:textId="58DB4C34" w:rsidR="00C053E3" w:rsidRDefault="00C053E3" w:rsidP="00C053E3">
      <w:pPr>
        <w:ind w:left="720"/>
      </w:pPr>
    </w:p>
    <w:p w14:paraId="70632CA7" w14:textId="74567E83" w:rsidR="00C053E3" w:rsidRDefault="00C053E3" w:rsidP="00442533">
      <w:pPr>
        <w:ind w:left="720"/>
      </w:pPr>
      <w:r>
        <w:t>Based on the model performance report</w:t>
      </w:r>
    </w:p>
    <w:p w14:paraId="35406027" w14:textId="01B575B0" w:rsidR="00442533" w:rsidRDefault="00442533" w:rsidP="00442533">
      <w:pPr>
        <w:ind w:left="720"/>
      </w:pPr>
    </w:p>
    <w:p w14:paraId="29709949" w14:textId="49189009" w:rsidR="00442533" w:rsidRDefault="00442533" w:rsidP="00442533">
      <w:pPr>
        <w:jc w:val="center"/>
      </w:pPr>
      <w:r>
        <w:rPr>
          <w:noProof/>
        </w:rPr>
        <w:drawing>
          <wp:inline distT="0" distB="0" distL="0" distR="0" wp14:anchorId="4911F5A5" wp14:editId="52E8D3F7">
            <wp:extent cx="5033963" cy="101486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50175" cy="101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A72EC" w14:textId="7CC6C4B9" w:rsidR="00442533" w:rsidRDefault="00442533" w:rsidP="00442533">
      <w:pPr>
        <w:jc w:val="center"/>
      </w:pPr>
    </w:p>
    <w:p w14:paraId="3434E266" w14:textId="01F733AB" w:rsidR="00442533" w:rsidRDefault="00442533" w:rsidP="00442533">
      <w:pPr>
        <w:ind w:left="720"/>
      </w:pPr>
      <w:r>
        <w:t xml:space="preserve">Forest model shows the highest accuracy and very less biasness between categories. Hence selecting </w:t>
      </w:r>
      <w:r w:rsidR="00FE61AD">
        <w:t>Forest Model for predicting segment for new stores.</w:t>
      </w:r>
    </w:p>
    <w:p w14:paraId="228C4F3C" w14:textId="77777777" w:rsidR="005F55F2" w:rsidRDefault="005F55F2"/>
    <w:p w14:paraId="7BC87CD9" w14:textId="588E0B1D" w:rsidR="005F55F2" w:rsidRDefault="00D059CE">
      <w:pPr>
        <w:numPr>
          <w:ilvl w:val="0"/>
          <w:numId w:val="2"/>
        </w:numPr>
      </w:pPr>
      <w:r>
        <w:t>What format do each of the 10 new stores fall into? Please fill in the table below.</w:t>
      </w:r>
    </w:p>
    <w:p w14:paraId="5C4D4348" w14:textId="1B1B02A4" w:rsidR="00FE61AD" w:rsidRDefault="00FE61AD" w:rsidP="00FE61AD">
      <w:pPr>
        <w:ind w:left="720"/>
      </w:pPr>
    </w:p>
    <w:p w14:paraId="76410D1D" w14:textId="2D3252F9" w:rsidR="00FE61AD" w:rsidRDefault="00FE61AD" w:rsidP="00FE61AD">
      <w:pPr>
        <w:ind w:left="720"/>
      </w:pPr>
      <w:r>
        <w:t>Segment interchangeably named as cluster.</w:t>
      </w:r>
    </w:p>
    <w:p w14:paraId="556A78AF" w14:textId="0385E28B" w:rsidR="005F55F2" w:rsidRDefault="005F55F2">
      <w:pPr>
        <w:ind w:left="720"/>
      </w:pPr>
    </w:p>
    <w:p w14:paraId="24EF6566" w14:textId="572B7AD5" w:rsidR="00FE61AD" w:rsidRDefault="00FE61AD" w:rsidP="00FE61AD">
      <w:pPr>
        <w:ind w:left="720"/>
        <w:jc w:val="center"/>
      </w:pPr>
      <w:r>
        <w:rPr>
          <w:noProof/>
        </w:rPr>
        <w:drawing>
          <wp:inline distT="0" distB="0" distL="0" distR="0" wp14:anchorId="6A5A1F9B" wp14:editId="31B71ADB">
            <wp:extent cx="1486657" cy="2033587"/>
            <wp:effectExtent l="0" t="0" r="0" b="508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508066" cy="2062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141558" w14:textId="3D5DC331" w:rsidR="00FE61AD" w:rsidRDefault="00FE61AD" w:rsidP="00FE61AD">
      <w:pPr>
        <w:ind w:left="720"/>
        <w:jc w:val="center"/>
      </w:pPr>
    </w:p>
    <w:p w14:paraId="51160B30" w14:textId="1D8B18B2" w:rsidR="00FE61AD" w:rsidRDefault="00FE61AD" w:rsidP="00FE61AD">
      <w:pPr>
        <w:jc w:val="center"/>
      </w:pPr>
      <w:r>
        <w:rPr>
          <w:noProof/>
        </w:rPr>
        <w:drawing>
          <wp:inline distT="0" distB="0" distL="0" distR="0" wp14:anchorId="7C3F14EA" wp14:editId="3A4FBD1D">
            <wp:extent cx="5943600" cy="19265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2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048F9" w14:textId="77777777" w:rsidR="00FE61AD" w:rsidRPr="00FE61AD" w:rsidRDefault="00FE61AD" w:rsidP="00FE61AD"/>
    <w:p w14:paraId="0CCABA2D" w14:textId="77777777" w:rsidR="005F55F2" w:rsidRDefault="00D059CE">
      <w:pPr>
        <w:pStyle w:val="Heading2"/>
        <w:keepNext w:val="0"/>
        <w:keepLines w:val="0"/>
        <w:spacing w:before="240" w:after="40"/>
      </w:pPr>
      <w:r>
        <w:lastRenderedPageBreak/>
        <w:t>Task 3: Predicting Produce Sales</w:t>
      </w:r>
    </w:p>
    <w:p w14:paraId="58550F10" w14:textId="2016D190" w:rsidR="005F55F2" w:rsidRDefault="00D059CE">
      <w:pPr>
        <w:ind w:left="720"/>
      </w:pPr>
      <w:r>
        <w:t xml:space="preserve">1. </w:t>
      </w:r>
      <w:r>
        <w:t>What type of ETS or ARIMA model did you use for each forecast? Use ETS(</w:t>
      </w:r>
      <w:proofErr w:type="spellStart"/>
      <w:proofErr w:type="gramStart"/>
      <w:r>
        <w:t>a,m</w:t>
      </w:r>
      <w:proofErr w:type="gramEnd"/>
      <w:r>
        <w:t>,n</w:t>
      </w:r>
      <w:proofErr w:type="spellEnd"/>
      <w:r>
        <w:t>) or ARIMA(</w:t>
      </w:r>
      <w:proofErr w:type="spellStart"/>
      <w:r>
        <w:t>ar</w:t>
      </w:r>
      <w:proofErr w:type="spellEnd"/>
      <w:r>
        <w:t xml:space="preserve">, </w:t>
      </w:r>
      <w:proofErr w:type="spellStart"/>
      <w:r>
        <w:t>i</w:t>
      </w:r>
      <w:proofErr w:type="spellEnd"/>
      <w:r>
        <w:t>, ma) notation. How did you come to that decision?</w:t>
      </w:r>
    </w:p>
    <w:p w14:paraId="2672347E" w14:textId="48724E13" w:rsidR="00FE61AD" w:rsidRDefault="00FE61AD">
      <w:pPr>
        <w:ind w:left="720"/>
      </w:pPr>
    </w:p>
    <w:p w14:paraId="6429FEA0" w14:textId="66E8D1F0" w:rsidR="00FE61AD" w:rsidRDefault="002F1818">
      <w:pPr>
        <w:ind w:left="720"/>
      </w:pPr>
      <w:r>
        <w:t>By referring to the TS Plot report</w:t>
      </w:r>
    </w:p>
    <w:p w14:paraId="0CCADD46" w14:textId="5D978E49" w:rsidR="002F1818" w:rsidRDefault="002F1818">
      <w:pPr>
        <w:ind w:left="720"/>
      </w:pPr>
    </w:p>
    <w:p w14:paraId="0DED727F" w14:textId="27607F60" w:rsidR="002F1818" w:rsidRDefault="002F1818" w:rsidP="002F1818">
      <w:pPr>
        <w:jc w:val="center"/>
      </w:pPr>
      <w:r>
        <w:rPr>
          <w:noProof/>
        </w:rPr>
        <w:drawing>
          <wp:inline distT="0" distB="0" distL="0" distR="0" wp14:anchorId="42F4ED5C" wp14:editId="47D7D231">
            <wp:extent cx="3992760" cy="2519363"/>
            <wp:effectExtent l="0" t="0" r="8255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09427" cy="252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3C08B7" wp14:editId="7E77D07B">
            <wp:extent cx="3995738" cy="1154324"/>
            <wp:effectExtent l="0" t="0" r="508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093558" cy="1182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35FF0" w14:textId="455ABE24" w:rsidR="002F1818" w:rsidRDefault="002F1818" w:rsidP="002F1818">
      <w:r>
        <w:tab/>
      </w:r>
    </w:p>
    <w:p w14:paraId="39C6A037" w14:textId="13FD3B92" w:rsidR="00F14842" w:rsidRDefault="002F1818" w:rsidP="00F14842">
      <w:r>
        <w:tab/>
        <w:t>There is a</w:t>
      </w:r>
      <w:r w:rsidR="00F14842">
        <w:t>n</w:t>
      </w:r>
      <w:r>
        <w:t xml:space="preserve"> existent seasonality no prominent trend and error </w:t>
      </w:r>
      <w:r w:rsidR="00F14842">
        <w:t>element has a slight</w:t>
      </w:r>
    </w:p>
    <w:p w14:paraId="453D5194" w14:textId="74E2FE7E" w:rsidR="002F1818" w:rsidRDefault="00F14842" w:rsidP="00F14842">
      <w:pPr>
        <w:ind w:firstLine="720"/>
      </w:pPr>
      <w:r>
        <w:t>increase.</w:t>
      </w:r>
      <w:r w:rsidR="002F1818">
        <w:t xml:space="preserve"> </w:t>
      </w:r>
    </w:p>
    <w:p w14:paraId="434A194A" w14:textId="0CB90CEB" w:rsidR="00F14842" w:rsidRDefault="00F14842" w:rsidP="00F14842">
      <w:pPr>
        <w:ind w:firstLine="720"/>
      </w:pPr>
    </w:p>
    <w:p w14:paraId="32314F77" w14:textId="372C7CBA" w:rsidR="00F14842" w:rsidRDefault="00F14842" w:rsidP="00F14842">
      <w:pPr>
        <w:ind w:firstLine="720"/>
      </w:pPr>
      <w:r>
        <w:t>Holding 6 months of data for validation as suggested.</w:t>
      </w:r>
    </w:p>
    <w:p w14:paraId="40B9C569" w14:textId="31D71ED1" w:rsidR="00F14842" w:rsidRDefault="00F14842" w:rsidP="00F14842">
      <w:pPr>
        <w:ind w:firstLine="720"/>
      </w:pPr>
    </w:p>
    <w:p w14:paraId="24C61151" w14:textId="221E4045" w:rsidR="00F14842" w:rsidRDefault="00F14842" w:rsidP="00F14842">
      <w:pPr>
        <w:ind w:left="720"/>
      </w:pPr>
      <w:r>
        <w:t>Below are the reports after validating ETS and ARIMA models on the hold out data.</w:t>
      </w:r>
    </w:p>
    <w:p w14:paraId="5B5A5BD7" w14:textId="47CE1CC7" w:rsidR="00F14842" w:rsidRDefault="00F14842" w:rsidP="00F14842">
      <w:pPr>
        <w:ind w:firstLine="720"/>
      </w:pPr>
    </w:p>
    <w:p w14:paraId="0714C280" w14:textId="32172C22" w:rsidR="00F14842" w:rsidRDefault="00F14842" w:rsidP="00F14842">
      <w:pPr>
        <w:pStyle w:val="ListParagraph"/>
        <w:numPr>
          <w:ilvl w:val="0"/>
          <w:numId w:val="6"/>
        </w:numPr>
        <w:rPr>
          <w:b/>
          <w:bCs/>
        </w:rPr>
      </w:pPr>
      <w:r w:rsidRPr="00F14842">
        <w:rPr>
          <w:b/>
          <w:bCs/>
        </w:rPr>
        <w:t>ETS</w:t>
      </w:r>
    </w:p>
    <w:p w14:paraId="3E04F3BC" w14:textId="6BB614BC" w:rsidR="00F14842" w:rsidRPr="00F14842" w:rsidRDefault="00F14842" w:rsidP="00F14842">
      <w:pPr>
        <w:pStyle w:val="ListParagraph"/>
        <w:ind w:left="1440"/>
        <w:rPr>
          <w:b/>
          <w:bCs/>
        </w:rPr>
      </w:pPr>
      <w:r>
        <w:rPr>
          <w:noProof/>
        </w:rPr>
        <w:drawing>
          <wp:inline distT="0" distB="0" distL="0" distR="0" wp14:anchorId="43465A2C" wp14:editId="362BD668">
            <wp:extent cx="3209925" cy="372091"/>
            <wp:effectExtent l="0" t="0" r="0" b="952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04536" cy="464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6AF04" w14:textId="3DD1BB9C" w:rsidR="00F14842" w:rsidRDefault="00F14842" w:rsidP="00F14842">
      <w:pPr>
        <w:pStyle w:val="ListParagraph"/>
        <w:numPr>
          <w:ilvl w:val="0"/>
          <w:numId w:val="6"/>
        </w:numPr>
      </w:pPr>
      <w:r>
        <w:rPr>
          <w:b/>
          <w:bCs/>
        </w:rPr>
        <w:t>ARIMA</w:t>
      </w:r>
    </w:p>
    <w:p w14:paraId="00CEE33A" w14:textId="1B2A8327" w:rsidR="00F14842" w:rsidRDefault="00F14842" w:rsidP="00F14842">
      <w:pPr>
        <w:ind w:left="720" w:firstLine="720"/>
      </w:pPr>
      <w:r>
        <w:rPr>
          <w:noProof/>
        </w:rPr>
        <w:drawing>
          <wp:inline distT="0" distB="0" distL="0" distR="0" wp14:anchorId="48F639F2" wp14:editId="745BDEBB">
            <wp:extent cx="3209925" cy="386837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04215" cy="43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9B10C" w14:textId="037CB3DC" w:rsidR="00F14842" w:rsidRDefault="00F14842" w:rsidP="00F14842">
      <w:pPr>
        <w:jc w:val="center"/>
      </w:pPr>
    </w:p>
    <w:p w14:paraId="11E99127" w14:textId="3A9E019F" w:rsidR="00FE61AD" w:rsidRDefault="008D3761" w:rsidP="008D3761">
      <w:pPr>
        <w:ind w:left="720"/>
      </w:pPr>
      <w:r>
        <w:t>ETS model has considerably low RMSE and other error ratings hence choosing ETS model for forecasting.</w:t>
      </w:r>
    </w:p>
    <w:p w14:paraId="522FB3ED" w14:textId="77777777" w:rsidR="005F55F2" w:rsidRDefault="00D059CE">
      <w:pPr>
        <w:ind w:left="720"/>
        <w:rPr>
          <w:color w:val="4F4F4F"/>
        </w:rPr>
      </w:pPr>
      <w:r>
        <w:lastRenderedPageBreak/>
        <w:t>2</w:t>
      </w:r>
      <w:r>
        <w:t xml:space="preserve">. </w:t>
      </w:r>
      <w:r>
        <w:rPr>
          <w:color w:val="4F4F4F"/>
        </w:rPr>
        <w:t>Please provide a table of your forecasts for existing and</w:t>
      </w:r>
      <w:r>
        <w:rPr>
          <w:color w:val="4F4F4F"/>
        </w:rPr>
        <w:t xml:space="preserve"> new stores. Also, provide visualization of your forecasts that includes historical data, existing stores forecasts, and new stores forecasts.</w:t>
      </w:r>
    </w:p>
    <w:p w14:paraId="0B166025" w14:textId="5AB0F120" w:rsidR="005F55F2" w:rsidRDefault="005F55F2">
      <w:pPr>
        <w:ind w:left="720"/>
      </w:pPr>
    </w:p>
    <w:p w14:paraId="511F3396" w14:textId="18215CD3" w:rsidR="008D3761" w:rsidRDefault="008D3761">
      <w:pPr>
        <w:ind w:left="720"/>
      </w:pPr>
      <w:r>
        <w:rPr>
          <w:noProof/>
        </w:rPr>
        <w:drawing>
          <wp:inline distT="0" distB="0" distL="0" distR="0" wp14:anchorId="1B5698A2" wp14:editId="71F3BEE7">
            <wp:extent cx="3333260" cy="2219325"/>
            <wp:effectExtent l="0" t="0" r="63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69775" cy="22436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2C8D8" w14:textId="23791C68" w:rsidR="008D3761" w:rsidRDefault="008D3761">
      <w:pPr>
        <w:ind w:left="720"/>
      </w:pPr>
    </w:p>
    <w:p w14:paraId="7843952C" w14:textId="7406C3DA" w:rsidR="008D3761" w:rsidRDefault="003D0832" w:rsidP="003D0832">
      <w:pPr>
        <w:jc w:val="center"/>
      </w:pPr>
      <w:r>
        <w:rPr>
          <w:noProof/>
        </w:rPr>
        <w:drawing>
          <wp:inline distT="0" distB="0" distL="0" distR="0" wp14:anchorId="1C0E16E9" wp14:editId="24C6A724">
            <wp:extent cx="5943600" cy="398589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5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946FBE" w14:textId="538F9514" w:rsidR="003D0832" w:rsidRDefault="003D0832" w:rsidP="003D0832">
      <w:pPr>
        <w:jc w:val="center"/>
      </w:pPr>
    </w:p>
    <w:p w14:paraId="4656FDED" w14:textId="3C0DAA86" w:rsidR="003D0832" w:rsidRDefault="003D0832" w:rsidP="003D0832">
      <w:hyperlink r:id="rId20" w:history="1">
        <w:r w:rsidRPr="00234590">
          <w:rPr>
            <w:rStyle w:val="Hyperlink"/>
          </w:rPr>
          <w:t>https://public.tableau.com/views/Storesalesforecast/Sheet1?:display_count=y&amp;publish=yes&amp;:origin=viz_share_link</w:t>
        </w:r>
      </w:hyperlink>
      <w:r>
        <w:t xml:space="preserve"> </w:t>
      </w:r>
    </w:p>
    <w:p w14:paraId="74732522" w14:textId="77777777" w:rsidR="005F55F2" w:rsidRDefault="005F55F2"/>
    <w:p w14:paraId="00648450" w14:textId="2EEF9D9A" w:rsidR="005F55F2" w:rsidRDefault="005F55F2"/>
    <w:p w14:paraId="397DF630" w14:textId="209621BB" w:rsidR="003D0832" w:rsidRDefault="003D0832">
      <w:r w:rsidRPr="003D0832">
        <w:lastRenderedPageBreak/>
        <w:drawing>
          <wp:inline distT="0" distB="0" distL="0" distR="0" wp14:anchorId="28364F91" wp14:editId="046B39D4">
            <wp:extent cx="5943600" cy="341312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8C0C0" w14:textId="54B99257" w:rsidR="003D0832" w:rsidRDefault="003D0832"/>
    <w:p w14:paraId="6E30014C" w14:textId="1DDB44FE" w:rsidR="003D0832" w:rsidRDefault="003D0832">
      <w:pPr>
        <w:rPr>
          <w:b/>
          <w:bCs/>
        </w:rPr>
      </w:pPr>
      <w:r w:rsidRPr="003D0832">
        <w:rPr>
          <w:b/>
          <w:bCs/>
        </w:rPr>
        <w:t xml:space="preserve">Total </w:t>
      </w:r>
      <w:r w:rsidR="00C630BE">
        <w:rPr>
          <w:b/>
          <w:bCs/>
        </w:rPr>
        <w:t xml:space="preserve">produce </w:t>
      </w:r>
      <w:r w:rsidRPr="003D0832">
        <w:rPr>
          <w:b/>
          <w:bCs/>
        </w:rPr>
        <w:t xml:space="preserve">sales forecast for exiting </w:t>
      </w:r>
      <w:r w:rsidR="00C630BE">
        <w:rPr>
          <w:b/>
          <w:bCs/>
        </w:rPr>
        <w:t>stores</w:t>
      </w:r>
    </w:p>
    <w:p w14:paraId="5A203588" w14:textId="77777777" w:rsidR="003D0832" w:rsidRDefault="003D0832" w:rsidP="003D0832">
      <w:pPr>
        <w:rPr>
          <w:b/>
          <w:bCs/>
        </w:rPr>
      </w:pPr>
    </w:p>
    <w:p w14:paraId="2F09976E" w14:textId="433B7FDC" w:rsidR="003D0832" w:rsidRDefault="003D0832" w:rsidP="003D0832">
      <w:pPr>
        <w:rPr>
          <w:b/>
          <w:bCs/>
        </w:rPr>
      </w:pPr>
      <w:r>
        <w:rPr>
          <w:noProof/>
        </w:rPr>
        <w:drawing>
          <wp:inline distT="0" distB="0" distL="0" distR="0" wp14:anchorId="41FE3B7A" wp14:editId="1BAC7CC6">
            <wp:extent cx="6038850" cy="1395517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1678" cy="14146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0DEF91" w14:textId="2FF71EC0" w:rsidR="003D0832" w:rsidRPr="003D0832" w:rsidRDefault="00C630BE" w:rsidP="003D0832">
      <w:pPr>
        <w:rPr>
          <w:b/>
          <w:bCs/>
        </w:rPr>
      </w:pPr>
      <w:r>
        <w:rPr>
          <w:b/>
          <w:bCs/>
        </w:rPr>
        <w:t>Produce sales forecast for new stores</w:t>
      </w:r>
    </w:p>
    <w:p w14:paraId="63FA112B" w14:textId="77777777" w:rsidR="005F55F2" w:rsidRDefault="005F55F2"/>
    <w:sectPr w:rsidR="005F55F2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9B4482C"/>
    <w:multiLevelType w:val="multilevel"/>
    <w:tmpl w:val="EBD046D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2D6256C"/>
    <w:multiLevelType w:val="hybridMultilevel"/>
    <w:tmpl w:val="90B03272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2C06232D"/>
    <w:multiLevelType w:val="multilevel"/>
    <w:tmpl w:val="5CFE0DA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51810D15"/>
    <w:multiLevelType w:val="hybridMultilevel"/>
    <w:tmpl w:val="0FBC0D1E"/>
    <w:lvl w:ilvl="0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66DC557A"/>
    <w:multiLevelType w:val="hybridMultilevel"/>
    <w:tmpl w:val="D158BCAA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76B6652B"/>
    <w:multiLevelType w:val="hybridMultilevel"/>
    <w:tmpl w:val="F0707B3E"/>
    <w:lvl w:ilvl="0" w:tplc="40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4"/>
  </w:num>
  <w:num w:numId="4">
    <w:abstractNumId w:val="3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isplayBackgroundShape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5F2"/>
    <w:rsid w:val="0023295B"/>
    <w:rsid w:val="002C55CA"/>
    <w:rsid w:val="002F1818"/>
    <w:rsid w:val="003D0832"/>
    <w:rsid w:val="003D782E"/>
    <w:rsid w:val="00442533"/>
    <w:rsid w:val="005F55F2"/>
    <w:rsid w:val="00637D53"/>
    <w:rsid w:val="008356FE"/>
    <w:rsid w:val="008D3761"/>
    <w:rsid w:val="00C053E3"/>
    <w:rsid w:val="00C630BE"/>
    <w:rsid w:val="00D059CE"/>
    <w:rsid w:val="00E34EB4"/>
    <w:rsid w:val="00F14842"/>
    <w:rsid w:val="00FE61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E2975E2"/>
  <w15:docId w15:val="{67B1BD1B-C0EE-430A-874A-9B404E03309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color w:val="000000"/>
        <w:sz w:val="22"/>
        <w:szCs w:val="22"/>
        <w:lang w:val="en-US" w:eastAsia="en-IN" w:bidi="ar-SA"/>
      </w:rPr>
    </w:rPrDefault>
    <w:pPrDefault>
      <w:pPr>
        <w:widowControl w:val="0"/>
        <w:pBdr>
          <w:top w:val="nil"/>
          <w:left w:val="nil"/>
          <w:bottom w:val="nil"/>
          <w:right w:val="nil"/>
          <w:between w:val="nil"/>
        </w:pBd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8356F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C053E3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053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hyperlink" Target="https://public.tableau.com/views/Storesalesforecast/Sheet1?:display_count=y&amp;publish=yes&amp;:origin=viz_share_link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6</Pages>
  <Words>498</Words>
  <Characters>2845</Characters>
  <Application>Microsoft Office Word</Application>
  <DocSecurity>0</DocSecurity>
  <Lines>23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kiran kite</dc:creator>
  <cp:lastModifiedBy>Kiran Manjunatha</cp:lastModifiedBy>
  <cp:revision>4</cp:revision>
  <cp:lastPrinted>2020-02-21T07:52:00Z</cp:lastPrinted>
  <dcterms:created xsi:type="dcterms:W3CDTF">2020-02-21T06:54:00Z</dcterms:created>
  <dcterms:modified xsi:type="dcterms:W3CDTF">2020-02-21T08:28:00Z</dcterms:modified>
</cp:coreProperties>
</file>