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Дашкина</w:t>
      </w:r>
      <w:r>
        <w:t xml:space="preserve"> </w:t>
      </w:r>
      <w:r>
        <w:t xml:space="preserve">Анита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624004"/>
            <wp:effectExtent b="0" l="0" r="0" t="0"/>
            <wp:docPr descr="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4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733800" cy="226652"/>
            <wp:effectExtent b="0" l="0" r="0" t="0"/>
            <wp:docPr descr="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1974310"/>
            <wp:effectExtent b="0" l="0" r="0" t="0"/>
            <wp:docPr descr="l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1840293"/>
            <wp:effectExtent b="0" l="0" r="0" t="0"/>
            <wp:docPr descr="ls -a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CaptionedFigure"/>
      </w:pPr>
      <w:r>
        <w:drawing>
          <wp:inline>
            <wp:extent cx="3733800" cy="1840293"/>
            <wp:effectExtent b="0" l="0" r="0" t="0"/>
            <wp:docPr descr="ls -F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p>
      <w:pPr>
        <w:pStyle w:val="CaptionedFigure"/>
      </w:pPr>
      <w:r>
        <w:drawing>
          <wp:inline>
            <wp:extent cx="3733800" cy="590482"/>
            <wp:effectExtent b="0" l="0" r="0" t="0"/>
            <wp:docPr descr="Проверяем содержимое каталога /var/spool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0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3" w:name="fig:007"/>
      <w:r>
        <w:drawing>
          <wp:inline>
            <wp:extent cx="3733800" cy="590482"/>
            <wp:effectExtent b="0" l="0" r="0" t="0"/>
            <wp:docPr descr="Домашний каталог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0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590482"/>
            <wp:effectExtent b="0" l="0" r="0" t="0"/>
            <wp:docPr descr="Имя домашнего каталога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0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1603581"/>
            <wp:effectExtent b="0" l="0" r="0" t="0"/>
            <wp:docPr descr="Создание каталога newdir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487017"/>
            <wp:effectExtent b="0" l="0" r="0" t="0"/>
            <wp:docPr descr="Создвние каталога morefun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Создвние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487017"/>
            <wp:effectExtent b="0" l="0" r="0" t="0"/>
            <wp:docPr descr="Создание каталогов и их удаление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их удаление</w:t>
      </w:r>
    </w:p>
    <w:p>
      <w:pPr>
        <w:pStyle w:val="SourceCode"/>
      </w:pPr>
      <w:r>
        <w:rPr>
          <w:rStyle w:val="VerbatimChar"/>
        </w:rPr>
        <w:t xml:space="preserve">3.4 Удалите каталог ~/newdir/morefun из домашнего каталога. Проверьте, был ли</w:t>
      </w:r>
    </w:p>
    <w:p>
      <w:pPr>
        <w:pStyle w:val="FirstParagraph"/>
      </w:pPr>
      <w:r>
        <w:t xml:space="preserve">каталог удалён.</w:t>
      </w:r>
    </w:p>
    <w:p>
      <w:pPr>
        <w:pStyle w:val="CaptionedFigure"/>
      </w:pPr>
      <w:r>
        <w:drawing>
          <wp:inline>
            <wp:extent cx="3733800" cy="487017"/>
            <wp:effectExtent b="0" l="0" r="0" t="0"/>
            <wp:docPr descr="Удаление каталога newdir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каталога newdir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443205"/>
            <wp:effectExtent b="0" l="0" r="0" t="0"/>
            <wp:docPr descr="Команда man ls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Команда man ls</w:t>
      </w:r>
    </w:p>
    <w:p>
      <w:pPr>
        <w:pStyle w:val="CaptionedFigure"/>
      </w:pPr>
      <w:r>
        <w:drawing>
          <wp:inline>
            <wp:extent cx="3733800" cy="443205"/>
            <wp:effectExtent b="0" l="0" r="0" t="0"/>
            <wp:docPr descr="Команда man ls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Команда man ls</w:t>
      </w:r>
    </w:p>
    <w:p>
      <w:pPr>
        <w:pStyle w:val="CaptionedFigure"/>
      </w:pPr>
      <w:r>
        <w:drawing>
          <wp:inline>
            <wp:extent cx="3733800" cy="443205"/>
            <wp:effectExtent b="0" l="0" r="0" t="0"/>
            <wp:docPr descr="-R, –recursive" title="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3806144"/>
            <wp:effectExtent b="0" l="0" r="0" t="0"/>
            <wp:docPr descr="–time-style=TIME_STYLE" title="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–time-style=TIME_STYLE</w:t>
      </w:r>
    </w:p>
    <w:p>
      <w:pPr>
        <w:pStyle w:val="Compact"/>
        <w:numPr>
          <w:ilvl w:val="0"/>
          <w:numId w:val="1007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3806144"/>
            <wp:effectExtent b="0" l="0" r="0" t="0"/>
            <wp:docPr descr="Команда man cd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cd</w:t>
      </w:r>
    </w:p>
    <w:p>
      <w:pPr>
        <w:pStyle w:val="CaptionedFigure"/>
      </w:pPr>
      <w:r>
        <w:drawing>
          <wp:inline>
            <wp:extent cx="3733800" cy="3806144"/>
            <wp:effectExtent b="0" l="0" r="0" t="0"/>
            <wp:docPr descr="Команда man pws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pws</w:t>
      </w:r>
    </w:p>
    <w:p>
      <w:pPr>
        <w:pStyle w:val="CaptionedFigure"/>
      </w:pPr>
      <w:r>
        <w:drawing>
          <wp:inline>
            <wp:extent cx="3733800" cy="3806144"/>
            <wp:effectExtent b="0" l="0" r="0" t="0"/>
            <wp:docPr descr="Команда man mkdir" title="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man mkdir</w:t>
      </w:r>
    </w:p>
    <w:p>
      <w:pPr>
        <w:pStyle w:val="CaptionedFigure"/>
      </w:pPr>
      <w:r>
        <w:drawing>
          <wp:inline>
            <wp:extent cx="3733800" cy="3806144"/>
            <wp:effectExtent b="0" l="0" r="0" t="0"/>
            <wp:docPr descr="Команда man rmdir" title="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man rmdir</w:t>
      </w:r>
    </w:p>
    <w:p>
      <w:pPr>
        <w:pStyle w:val="CaptionedFigure"/>
      </w:pPr>
      <w:r>
        <w:drawing>
          <wp:inline>
            <wp:extent cx="3733800" cy="3806144"/>
            <wp:effectExtent b="0" l="0" r="0" t="0"/>
            <wp:docPr descr="Команда man rm" title="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man rm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CaptionedFigure"/>
      </w:pPr>
      <w:r>
        <w:drawing>
          <wp:inline>
            <wp:extent cx="3733800" cy="3806144"/>
            <wp:effectExtent b="0" l="0" r="0" t="0"/>
            <wp:docPr descr="Команда history" title="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Команда history</w:t>
      </w:r>
    </w:p>
    <w:p>
      <w:pPr>
        <w:pStyle w:val="CaptionedFigure"/>
      </w:pPr>
      <w:r>
        <w:drawing>
          <wp:inline>
            <wp:extent cx="3733800" cy="3806144"/>
            <wp:effectExtent b="0" l="0" r="0" t="0"/>
            <wp:docPr descr="Команда history" title="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Команда history</w:t>
      </w:r>
    </w:p>
    <w:p>
      <w:pPr>
        <w:pStyle w:val="SourceCode"/>
      </w:pPr>
      <w:r>
        <w:rPr>
          <w:rStyle w:val="VerbatimChar"/>
        </w:rPr>
        <w:t xml:space="preserve">Выполним модификацию и исполнение нескольких команд из буфера команд</w:t>
      </w:r>
    </w:p>
    <w:p>
      <w:pPr>
        <w:pStyle w:val="CaptionedFigure"/>
      </w:pPr>
      <w:r>
        <w:drawing>
          <wp:inline>
            <wp:extent cx="3733800" cy="3806144"/>
            <wp:effectExtent b="0" l="0" r="0" t="0"/>
            <wp:docPr descr="Модификация команды №493" title="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Модификация команды №493</w:t>
      </w:r>
    </w:p>
    <w:p>
      <w:pPr>
        <w:pStyle w:val="CaptionedFigure"/>
      </w:pPr>
      <w:r>
        <w:drawing>
          <wp:inline>
            <wp:extent cx="3733800" cy="489198"/>
            <wp:effectExtent b="0" l="0" r="0" t="0"/>
            <wp:docPr descr="Модификация команды №494" title="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9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Модификация команды №494</w:t>
      </w:r>
    </w:p>
    <w:p>
      <w:pPr>
        <w:pStyle w:val="CaptionedFigure"/>
      </w:pPr>
      <w:r>
        <w:drawing>
          <wp:inline>
            <wp:extent cx="3733800" cy="487191"/>
            <wp:effectExtent b="0" l="0" r="0" t="0"/>
            <wp:docPr descr="Модификация команды №494" title="" id="99" name="Picture"/>
            <a:graphic>
              <a:graphicData uri="http://schemas.openxmlformats.org/drawingml/2006/picture">
                <pic:pic>
                  <pic:nvPicPr>
                    <pic:cNvPr descr="image/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Модификация команды №494</w:t>
      </w:r>
    </w:p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102"/>
    <w:bookmarkStart w:id="103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Compact"/>
        <w:numPr>
          <w:ilvl w:val="0"/>
          <w:numId w:val="1009"/>
        </w:numPr>
      </w:pPr>
      <w:r>
        <w:t xml:space="preserve">pwd</w:t>
      </w:r>
      <w:r>
        <w:t xml:space="preserve"> </w:t>
      </w:r>
      <w:r>
        <w:t xml:space="preserve">результат:</w:t>
      </w:r>
    </w:p>
    <w:p>
      <w:pPr>
        <w:pStyle w:val="Compact"/>
        <w:numPr>
          <w:ilvl w:val="0"/>
          <w:numId w:val="1009"/>
        </w:numPr>
      </w:pPr>
      <w:r>
        <w:t xml:space="preserve">/afs/dk.sci.pfu.edu.ru/home/d/h/dharma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0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Compact"/>
        <w:numPr>
          <w:ilvl w:val="0"/>
          <w:numId w:val="1011"/>
        </w:numPr>
      </w:pPr>
      <w:r>
        <w:t xml:space="preserve">ls -a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pStyle w:val="Compact"/>
        <w:numPr>
          <w:ilvl w:val="0"/>
          <w:numId w:val="101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pStyle w:val="Compact"/>
        <w:numPr>
          <w:ilvl w:val="0"/>
          <w:numId w:val="101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pStyle w:val="Compact"/>
        <w:numPr>
          <w:ilvl w:val="0"/>
          <w:numId w:val="101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1013"/>
        </w:numPr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pStyle w:val="Compact"/>
        <w:numPr>
          <w:ilvl w:val="0"/>
          <w:numId w:val="1014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pStyle w:val="Compact"/>
        <w:numPr>
          <w:ilvl w:val="0"/>
          <w:numId w:val="101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0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Дашкина Анита</dc:creator>
  <dc:language>ru-RU</dc:language>
  <cp:keywords/>
  <dcterms:created xsi:type="dcterms:W3CDTF">2024-03-15T12:33:09Z</dcterms:created>
  <dcterms:modified xsi:type="dcterms:W3CDTF">2024-03-15T12:33:09Z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