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2E5264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hyperlink r:id="rId8" w:history="1">
                    <w:r w:rsidR="0083182E" w:rsidRPr="001C2BFF">
                      <w:rPr>
                        <w:rStyle w:val="Hyperlink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A01EB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</w:t>
      </w:r>
      <w:r w:rsidR="00990900"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AD5B62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Geburtstagskind Annegret  Müller       09.12.1957         =      60  Jahre</w:t>
            </w:r>
          </w:p>
          <w:p w:rsidR="00AD5B62" w:rsidRDefault="00AD5B62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AD5B62" w:rsidRDefault="00AD5B62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Geburtstagskind  Bernhard  Müller      11.05.1956         =      61  Jahre</w:t>
            </w:r>
          </w:p>
          <w:p w:rsidR="00AD5B62" w:rsidRDefault="00AD5B62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AD5B62" w:rsidRDefault="00AD5B62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AD5B62" w:rsidRDefault="00AD5B62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Beide  mögen  sowohl  deutsche  als  auch  englische  Musik.</w:t>
            </w: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A76717" w:rsidRDefault="00A76717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A76717" w:rsidRDefault="00A76717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9A01E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Lied</w:t>
      </w:r>
      <w:r w:rsidR="00B0665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eine gemeinsame Verbindung </w:t>
            </w:r>
            <w:r w:rsidR="009A01E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besteht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73E76" w:rsidRPr="009C75FB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FF1FBD" w:rsidRDefault="009C75FB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 mögen wir bei den deutschen Liedern insbesondere </w:t>
            </w:r>
            <w:r w:rsidRPr="00CE51DB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Andrea Berg und Helene Fischer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mit ihren Hits.</w:t>
            </w:r>
          </w:p>
          <w:p w:rsidR="009C75FB" w:rsidRDefault="009C75FB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9C75FB" w:rsidRPr="009C75FB" w:rsidRDefault="009C75FB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Außerdem mögen wir </w:t>
            </w:r>
            <w:r w:rsidR="00F47C6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Oldies.</w:t>
            </w:r>
          </w:p>
          <w:p w:rsidR="00073E76" w:rsidRPr="009C75FB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9C75FB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9C75FB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Pr="009C75FB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9C75FB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Pr="009C75FB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9C75FB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A511BB" w:rsidRPr="009C75F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86C88" w:rsidRPr="009C75FB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86C88" w:rsidRPr="009C75FB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9C75F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Annegret u. Bernhard Müller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Karweg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84 a, 48432   Rheine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05971 - 6958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Bam.Mueller@t-online.de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4682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AD5B62" w:rsidP="00AD5B6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Ca.55-60 </w:t>
            </w:r>
            <w:r w:rsidR="00386C88"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 zwischen </w:t>
            </w:r>
            <w:r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7 - 65</w:t>
            </w:r>
            <w:r w:rsidR="00386C88" w:rsidRPr="006445FD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 xml:space="preserve"> </w:t>
            </w:r>
            <w:r w:rsidR="00386C88"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Jahren</w:t>
            </w:r>
          </w:p>
        </w:tc>
      </w:tr>
    </w:tbl>
    <w:p w:rsidR="00386C88" w:rsidRPr="00AD5B62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6445FD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23041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E1469A" w:rsidP="009A01EB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E46826" w:rsidRPr="006445FD">
              <w:rPr>
                <w:rFonts w:asciiTheme="minorHAnsi" w:hAnsiTheme="minorHAnsi" w:cstheme="minorHAnsi"/>
                <w:sz w:val="24"/>
                <w:szCs w:val="24"/>
              </w:rPr>
              <w:t>0 er Geburtstag</w:t>
            </w:r>
            <w:r w:rsidR="0066747F">
              <w:rPr>
                <w:rFonts w:asciiTheme="minorHAnsi" w:hAnsiTheme="minorHAnsi" w:cstheme="minorHAnsi"/>
                <w:sz w:val="24"/>
                <w:szCs w:val="24"/>
              </w:rPr>
              <w:t xml:space="preserve"> / 61er  Geburtstag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Hörstel-Gravenhorst</w:t>
            </w:r>
            <w:proofErr w:type="spellEnd"/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Seecafe</w:t>
            </w:r>
            <w:proofErr w:type="spellEnd"/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Friedrich-Wilhelm-Str. 42, 48477  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Hörstel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Gravenhorst</w:t>
            </w:r>
            <w:proofErr w:type="spellEnd"/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09.12.2017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E1469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E1469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</w:tr>
      <w:tr w:rsidR="00386C88" w:rsidRPr="006445FD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6445FD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445F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634F9" w:rsidRPr="001634F9" w:rsidTr="00F215D3">
        <w:trPr>
          <w:trHeight w:val="329"/>
        </w:trPr>
        <w:tc>
          <w:tcPr>
            <w:tcW w:w="1753" w:type="dxa"/>
            <w:vAlign w:val="center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1634F9" w:rsidRDefault="006602D6" w:rsidP="006602D6">
            <w:pPr>
              <w:jc w:val="center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</w:p>
        </w:tc>
      </w:tr>
      <w:tr w:rsidR="001634F9" w:rsidRPr="001634F9" w:rsidTr="00F215D3">
        <w:trPr>
          <w:trHeight w:val="313"/>
        </w:trPr>
        <w:tc>
          <w:tcPr>
            <w:tcW w:w="1753" w:type="dxa"/>
            <w:vAlign w:val="center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 xml:space="preserve">Dieser Tanz deklariert, das Ende der </w:t>
            </w: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  <w:u w:val="single"/>
              </w:rPr>
              <w:t>offiziellen Veranstaltung</w:t>
            </w: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 xml:space="preserve">, </w:t>
            </w:r>
          </w:p>
          <w:p w:rsidR="006602D6" w:rsidRPr="001634F9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1634F9" w:rsidRDefault="006602D6" w:rsidP="006602D6">
            <w:pPr>
              <w:jc w:val="center"/>
              <w:rPr>
                <w:rFonts w:asciiTheme="minorHAnsi" w:hAnsiTheme="minorHAnsi" w:cstheme="minorHAnsi"/>
                <w:color w:val="BFBFBF" w:themeColor="background1" w:themeShade="BF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66747F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FB3987" w:rsidRDefault="0066747F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 w:val="restart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:rsidR="006602D6" w:rsidRPr="008F3EB3" w:rsidRDefault="0066747F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:rsidR="006602D6" w:rsidRPr="008F3EB3" w:rsidRDefault="006602D6" w:rsidP="0066747F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der Gastgeber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602D6" w:rsidRPr="008F3EB3" w:rsidRDefault="0066747F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Eröffnungstanz  der  Gastgeber</w:t>
            </w:r>
          </w:p>
          <w:p w:rsidR="006602D6" w:rsidRPr="008F3EB3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Abschlußtanz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der Gastgeber</w:t>
            </w:r>
          </w:p>
        </w:tc>
        <w:tc>
          <w:tcPr>
            <w:tcW w:w="1276" w:type="dxa"/>
          </w:tcPr>
          <w:p w:rsidR="006602D6" w:rsidRDefault="0066747F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077"/>
        <w:gridCol w:w="2698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:rsidTr="00845C86">
        <w:trPr>
          <w:trHeight w:val="303"/>
        </w:trPr>
        <w:tc>
          <w:tcPr>
            <w:tcW w:w="4077" w:type="dxa"/>
          </w:tcPr>
          <w:p w:rsidR="008F61F9" w:rsidRPr="008F3EB3" w:rsidRDefault="0066747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698" w:type="dxa"/>
          </w:tcPr>
          <w:p w:rsidR="008F61F9" w:rsidRPr="008F3EB3" w:rsidRDefault="0066747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1D4E24">
            <w:pPr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8F61F9" w:rsidRPr="008F3EB3" w:rsidTr="00845C86">
        <w:trPr>
          <w:trHeight w:val="2774"/>
        </w:trPr>
        <w:tc>
          <w:tcPr>
            <w:tcW w:w="4077" w:type="dxa"/>
          </w:tcPr>
          <w:p w:rsidR="008F61F9" w:rsidRPr="000B13D5" w:rsidRDefault="001D4E24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Eröffnung mit Apache =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Shadow</w:t>
            </w:r>
            <w:r w:rsidR="00D579F7"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DC6F4A" w:rsidRDefault="003D5DBA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DC6F4A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Simon und </w:t>
            </w:r>
            <w:proofErr w:type="spellStart"/>
            <w:r w:rsidRPr="00DC6F4A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Garfunkel</w:t>
            </w:r>
            <w:proofErr w:type="spellEnd"/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B13D5" w:rsidRPr="002C3EE9" w:rsidRDefault="000B13D5" w:rsidP="000B13D5">
            <w:pPr>
              <w:ind w:left="-15"/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Leningrad Cowboys: </w:t>
            </w:r>
            <w:bookmarkStart w:id="1" w:name="OLE_LINK1"/>
            <w:bookmarkStart w:id="2" w:name="OLE_LINK2"/>
            <w:proofErr w:type="spellStart"/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Those</w:t>
            </w:r>
            <w:proofErr w:type="spellEnd"/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were</w:t>
            </w:r>
            <w:proofErr w:type="spellEnd"/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 </w:t>
            </w:r>
            <w:bookmarkEnd w:id="1"/>
            <w:bookmarkEnd w:id="2"/>
            <w:proofErr w:type="spellStart"/>
            <w:r w:rsidRPr="002C3EE9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days</w:t>
            </w:r>
            <w:proofErr w:type="spellEnd"/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66747F" w:rsidRPr="008E6E03" w:rsidRDefault="0066747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8E6E03" w:rsidRDefault="00D579F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1D4E24" w:rsidRPr="000B13D5" w:rsidRDefault="00D579F7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Du hast mich 1000 Mal belogen =</w:t>
            </w:r>
          </w:p>
          <w:p w:rsidR="00D579F7" w:rsidRPr="000B13D5" w:rsidRDefault="00D579F7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Andrea Berg</w:t>
            </w:r>
          </w:p>
          <w:p w:rsidR="00D579F7" w:rsidRPr="000B13D5" w:rsidRDefault="00D579F7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Atemlos = Helene Fischer</w:t>
            </w:r>
          </w:p>
          <w:p w:rsidR="00D579F7" w:rsidRPr="000B13D5" w:rsidRDefault="00D579F7" w:rsidP="00D579F7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Herzbeben = </w:t>
            </w:r>
            <w:proofErr w:type="gram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Helene  Fischer</w:t>
            </w:r>
            <w:proofErr w:type="gramEnd"/>
          </w:p>
          <w:p w:rsidR="00D579F7" w:rsidRPr="000B13D5" w:rsidRDefault="00D579F7" w:rsidP="00D579F7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Hulapalu</w:t>
            </w:r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 = A.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Gabalier</w:t>
            </w:r>
            <w:proofErr w:type="spellEnd"/>
          </w:p>
          <w:p w:rsidR="00D579F7" w:rsidRPr="000B13D5" w:rsidRDefault="00D579F7" w:rsidP="00D579F7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Tausend Träume weit = Anna-</w:t>
            </w:r>
            <w:proofErr w:type="gram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Maria  Zimmermann</w:t>
            </w:r>
            <w:proofErr w:type="gramEnd"/>
          </w:p>
          <w:p w:rsidR="00D579F7" w:rsidRPr="000B13D5" w:rsidRDefault="00D579F7" w:rsidP="00D579F7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Du schaffst das schon = Klubb3</w:t>
            </w:r>
          </w:p>
          <w:p w:rsidR="00D579F7" w:rsidRPr="000B13D5" w:rsidRDefault="00D579F7" w:rsidP="00D579F7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Sieben Leben = Maite Kelly</w:t>
            </w:r>
          </w:p>
          <w:p w:rsidR="00D579F7" w:rsidRPr="008E6E03" w:rsidRDefault="00D579F7" w:rsidP="00D579F7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D579F7" w:rsidRPr="008E6E03" w:rsidRDefault="00D579F7" w:rsidP="00D579F7">
            <w:pPr>
              <w:pStyle w:val="Listenabsatz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4703" w:rsidRPr="001D4E24" w:rsidTr="00845C86">
        <w:trPr>
          <w:trHeight w:val="288"/>
        </w:trPr>
        <w:tc>
          <w:tcPr>
            <w:tcW w:w="4077" w:type="dxa"/>
          </w:tcPr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Eröffnungstanz: Die Hölle morgen früh… = Helene Fischer</w:t>
            </w:r>
          </w:p>
        </w:tc>
        <w:tc>
          <w:tcPr>
            <w:tcW w:w="2698" w:type="dxa"/>
          </w:tcPr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  <w:vMerge w:val="restart"/>
          </w:tcPr>
          <w:p w:rsidR="002B4703" w:rsidRPr="000B13D5" w:rsidRDefault="002B4703" w:rsidP="002B4703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Nanana</w:t>
            </w:r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 = Kelly Family</w:t>
            </w:r>
          </w:p>
          <w:p w:rsidR="002B4703" w:rsidRPr="000B13D5" w:rsidRDefault="002B4703" w:rsidP="002B4703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bookmarkStart w:id="3" w:name="OLE_LINK3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Love my life </w:t>
            </w:r>
            <w:bookmarkEnd w:id="3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= Robbie Williams</w:t>
            </w:r>
          </w:p>
          <w:p w:rsidR="002B4703" w:rsidRPr="000B13D5" w:rsidRDefault="002B4703" w:rsidP="002B4703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bookmarkStart w:id="4" w:name="OLE_LINK4"/>
            <w:bookmarkStart w:id="5" w:name="OLE_LINK5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It’s my Life </w:t>
            </w:r>
            <w:bookmarkEnd w:id="4"/>
            <w:bookmarkEnd w:id="5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= Bon Jovi</w:t>
            </w:r>
          </w:p>
          <w:p w:rsidR="002B4703" w:rsidRPr="000B13D5" w:rsidRDefault="002B4703" w:rsidP="002B4703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bookmarkStart w:id="6" w:name="OLE_LINK6"/>
            <w:bookmarkStart w:id="7" w:name="OLE_LINK7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Sofia</w:t>
            </w:r>
            <w:bookmarkEnd w:id="6"/>
            <w:bookmarkEnd w:id="7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 = Alvaro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Soler</w:t>
            </w:r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2B4703" w:rsidRPr="008E6E03" w:rsidRDefault="002B4703" w:rsidP="002B470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8" w:name="OLE_LINK8"/>
            <w:bookmarkStart w:id="9" w:name="OLE_LINK9"/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Summerwine</w:t>
            </w:r>
            <w:bookmarkEnd w:id="8"/>
            <w:bookmarkEnd w:id="9"/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bookmarkStart w:id="10" w:name="OLE_LINK10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Nancy Sinatra </w:t>
            </w:r>
            <w:bookmarkEnd w:id="10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&amp; Lee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Hazlewood</w:t>
            </w:r>
            <w:proofErr w:type="spellEnd"/>
          </w:p>
        </w:tc>
      </w:tr>
      <w:tr w:rsidR="002B4703" w:rsidRPr="001D4E24" w:rsidTr="00845C86">
        <w:trPr>
          <w:trHeight w:val="288"/>
        </w:trPr>
        <w:tc>
          <w:tcPr>
            <w:tcW w:w="4077" w:type="dxa"/>
          </w:tcPr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Abschlußtanz</w:t>
            </w:r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: Abschiedswalzer =</w:t>
            </w:r>
          </w:p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Flippers</w:t>
            </w:r>
          </w:p>
        </w:tc>
        <w:tc>
          <w:tcPr>
            <w:tcW w:w="2698" w:type="dxa"/>
          </w:tcPr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  <w:vMerge/>
          </w:tcPr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4703" w:rsidRPr="001D4E24" w:rsidTr="00845C86">
        <w:trPr>
          <w:trHeight w:val="288"/>
        </w:trPr>
        <w:tc>
          <w:tcPr>
            <w:tcW w:w="4077" w:type="dxa"/>
          </w:tcPr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Ganz zum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Schluß</w:t>
            </w:r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: Sierra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Madre</w:t>
            </w:r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 xml:space="preserve"> =</w:t>
            </w:r>
          </w:p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</w:rPr>
              <w:t>Schürzenjäger</w:t>
            </w:r>
          </w:p>
        </w:tc>
        <w:tc>
          <w:tcPr>
            <w:tcW w:w="2698" w:type="dxa"/>
          </w:tcPr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  <w:vMerge/>
          </w:tcPr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4703" w:rsidRPr="001D4E24" w:rsidTr="00845C86">
        <w:trPr>
          <w:trHeight w:val="288"/>
        </w:trPr>
        <w:tc>
          <w:tcPr>
            <w:tcW w:w="4077" w:type="dxa"/>
          </w:tcPr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Who’ll stop the rain = CCR</w:t>
            </w:r>
          </w:p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Lady in Black = Uriah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Heep</w:t>
            </w:r>
            <w:proofErr w:type="spellEnd"/>
          </w:p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 xml:space="preserve">Smoke on the water = Deep </w:t>
            </w:r>
            <w:proofErr w:type="spellStart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Pur</w:t>
            </w:r>
            <w:proofErr w:type="spellEnd"/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Country roads = John Denver</w:t>
            </w:r>
          </w:p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  <w:r w:rsidRPr="000B13D5"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  <w:t>Life is life = Opus</w:t>
            </w:r>
          </w:p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2B4703" w:rsidRPr="000B13D5" w:rsidRDefault="002B4703" w:rsidP="00A00F5D">
            <w:pPr>
              <w:rPr>
                <w:rFonts w:asciiTheme="minorHAnsi" w:hAnsiTheme="minorHAnsi" w:cstheme="minorHAnsi"/>
                <w:strike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8" w:type="dxa"/>
            <w:vMerge/>
          </w:tcPr>
          <w:p w:rsidR="002B4703" w:rsidRPr="008E6E03" w:rsidRDefault="002B470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F61F9" w:rsidRPr="001D4E24" w:rsidTr="00845C86">
        <w:trPr>
          <w:trHeight w:val="288"/>
        </w:trPr>
        <w:tc>
          <w:tcPr>
            <w:tcW w:w="4077" w:type="dxa"/>
          </w:tcPr>
          <w:p w:rsidR="008F61F9" w:rsidRPr="001D4E24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:rsidR="008F61F9" w:rsidRPr="001D4E24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88" w:type="dxa"/>
          </w:tcPr>
          <w:p w:rsidR="008F61F9" w:rsidRPr="001D4E24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EA585B" w:rsidRDefault="00B516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 keinen Fall Techno</w:t>
            </w:r>
          </w:p>
        </w:tc>
        <w:tc>
          <w:tcPr>
            <w:tcW w:w="269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EF7534" w:rsidRPr="00EF7534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  <w:tc>
          <w:tcPr>
            <w:tcW w:w="6186" w:type="dxa"/>
            <w:gridSpan w:val="2"/>
          </w:tcPr>
          <w:p w:rsidR="008F61F9" w:rsidRPr="00EF7534" w:rsidRDefault="008F61F9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845C86">
        <w:trPr>
          <w:trHeight w:val="288"/>
        </w:trPr>
        <w:tc>
          <w:tcPr>
            <w:tcW w:w="4077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D3E4D" w:rsidRPr="008F3EB3" w:rsidTr="00845C86">
        <w:trPr>
          <w:trHeight w:val="288"/>
        </w:trPr>
        <w:tc>
          <w:tcPr>
            <w:tcW w:w="4077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8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46826" w:rsidRPr="008F3EB3" w:rsidRDefault="00E1469A" w:rsidP="00AE4C61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09</w:t>
            </w:r>
            <w:r w:rsidR="00E4682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  <w:r w:rsidR="00E46826">
              <w:rPr>
                <w:rFonts w:ascii="Verdana" w:hAnsi="Verdana"/>
                <w:color w:val="000000"/>
                <w:sz w:val="18"/>
                <w:szCs w:val="18"/>
              </w:rPr>
              <w:t>.2017</w:t>
            </w:r>
          </w:p>
        </w:tc>
        <w:tc>
          <w:tcPr>
            <w:tcW w:w="2477" w:type="dxa"/>
          </w:tcPr>
          <w:p w:rsidR="00E46826" w:rsidRPr="008F3EB3" w:rsidRDefault="00E46826" w:rsidP="003D5DB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3D5D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46826" w:rsidRPr="008F3EB3" w:rsidTr="00A00F5D">
        <w:trPr>
          <w:trHeight w:val="288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46826" w:rsidRPr="008F3EB3" w:rsidRDefault="00E1469A" w:rsidP="00AE4C61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09.12.2017</w:t>
            </w:r>
          </w:p>
        </w:tc>
        <w:tc>
          <w:tcPr>
            <w:tcW w:w="2477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46826" w:rsidRPr="0050483D" w:rsidRDefault="00E46826" w:rsidP="00E4682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9A01EB" w:rsidRDefault="00E46826" w:rsidP="00E1469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E1469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8</w:t>
            </w: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46826" w:rsidRPr="009A01EB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46826" w:rsidRPr="009A01EB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20:00 Uhr</w:t>
            </w:r>
          </w:p>
        </w:tc>
        <w:tc>
          <w:tcPr>
            <w:tcW w:w="1634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Dinner Music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22:00 Uhr</w:t>
            </w:r>
          </w:p>
        </w:tc>
        <w:tc>
          <w:tcPr>
            <w:tcW w:w="1634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Ehrentanz</w:t>
            </w:r>
          </w:p>
        </w:tc>
      </w:tr>
      <w:tr w:rsidR="00E46826" w:rsidRPr="008F3EB3" w:rsidTr="00A00F5D">
        <w:trPr>
          <w:trHeight w:val="274"/>
        </w:trPr>
        <w:tc>
          <w:tcPr>
            <w:tcW w:w="2551" w:type="dxa"/>
            <w:vMerge/>
          </w:tcPr>
          <w:p w:rsidR="00E46826" w:rsidRPr="008F3EB3" w:rsidRDefault="00E46826" w:rsidP="00E46826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22:05 Uhr</w:t>
            </w:r>
          </w:p>
        </w:tc>
        <w:tc>
          <w:tcPr>
            <w:tcW w:w="1634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46826" w:rsidRPr="001634F9" w:rsidRDefault="00E46826" w:rsidP="00E46826">
            <w:pPr>
              <w:rPr>
                <w:rFonts w:asciiTheme="minorHAnsi" w:hAnsiTheme="minorHAnsi" w:cstheme="minorHAnsi"/>
                <w:b/>
                <w:i/>
                <w:color w:val="BFBFBF" w:themeColor="background1" w:themeShade="BF"/>
                <w:sz w:val="24"/>
                <w:szCs w:val="24"/>
              </w:rPr>
            </w:pPr>
            <w:r w:rsidRPr="001634F9">
              <w:rPr>
                <w:rFonts w:asciiTheme="minorHAnsi" w:hAnsiTheme="minorHAnsi" w:cstheme="minorHAnsi"/>
                <w:i/>
                <w:color w:val="BFBFBF" w:themeColor="background1" w:themeShade="BF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B516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17.10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.2017</w:t>
            </w:r>
          </w:p>
        </w:tc>
        <w:tc>
          <w:tcPr>
            <w:tcW w:w="4111" w:type="dxa"/>
          </w:tcPr>
          <w:p w:rsidR="00E8412F" w:rsidRPr="008F3EB3" w:rsidRDefault="00B5166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2DA" w:rsidRDefault="008152DA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2DA" w:rsidRDefault="008152DA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2B4703" w:rsidRDefault="002B4703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2B4703" w:rsidRDefault="002B4703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2B4703" w:rsidRDefault="002B4703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DC6F4A" w:rsidRDefault="00DC6F4A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2B4703" w:rsidRDefault="002B4703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2B4703" w:rsidRDefault="002B4703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2DA" w:rsidRDefault="008152DA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2DA" w:rsidRDefault="008152DA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E1469A" w:rsidRDefault="00E1469A" w:rsidP="00E46826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1469A">
              <w:rPr>
                <w:b/>
              </w:rPr>
              <w:t>561</w:t>
            </w:r>
            <w:r w:rsidR="00A13277" w:rsidRPr="00E1469A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7849CF" w:rsidP="007849CF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Klein</w:t>
            </w:r>
            <w:r w:rsidR="00C405F2">
              <w:rPr>
                <w:rFonts w:ascii="Calibri" w:hAnsi="Calibri" w:cs="Calibri"/>
              </w:rPr>
              <w:t xml:space="preserve"> - bis ca. </w:t>
            </w:r>
            <w:r>
              <w:rPr>
                <w:rFonts w:ascii="Calibri" w:hAnsi="Calibri" w:cs="Calibri"/>
              </w:rPr>
              <w:t>75</w:t>
            </w:r>
            <w:r w:rsidR="00C405F2">
              <w:rPr>
                <w:rFonts w:ascii="Calibri" w:hAnsi="Calibri" w:cs="Calibri"/>
              </w:rPr>
              <w:t xml:space="preserve"> Gäste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  <w:r w:rsidR="00E46826">
              <w:rPr>
                <w:rFonts w:asciiTheme="minorHAnsi" w:hAnsiTheme="minorHAnsi" w:cstheme="minorHAnsi"/>
                <w:sz w:val="24"/>
                <w:szCs w:val="24"/>
              </w:rPr>
              <w:t xml:space="preserve">+ </w:t>
            </w:r>
            <w:proofErr w:type="spellStart"/>
            <w:r w:rsidR="00E46826">
              <w:rPr>
                <w:rFonts w:asciiTheme="minorHAnsi" w:hAnsiTheme="minorHAnsi" w:cstheme="minorHAnsi"/>
                <w:sz w:val="24"/>
                <w:szCs w:val="24"/>
              </w:rPr>
              <w:t>Dekobeleuchtung</w:t>
            </w:r>
            <w:proofErr w:type="spellEnd"/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7849CF" w:rsidP="007849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C405F2" w:rsidRPr="008F3EB3">
              <w:rPr>
                <w:rFonts w:asciiTheme="minorHAnsi" w:hAnsiTheme="minorHAnsi" w:cstheme="minorHAnsi"/>
                <w:sz w:val="24"/>
                <w:szCs w:val="24"/>
              </w:rPr>
              <w:t>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BF3C2F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E1469A" w:rsidRDefault="00E1469A" w:rsidP="00E46826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E1469A">
              <w:rPr>
                <w:b/>
              </w:rPr>
              <w:t>561</w:t>
            </w:r>
            <w:r w:rsidR="0031139E" w:rsidRPr="00E1469A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:rsidR="000133B7" w:rsidRDefault="000133B7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133B7" w:rsidRDefault="000133B7" w:rsidP="000133B7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Hallo,  Herr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Tebben. </w:t>
      </w:r>
      <w:r>
        <w:rPr>
          <w:rFonts w:ascii="Verdana" w:hAnsi="Verdana"/>
          <w:color w:val="000000"/>
          <w:sz w:val="18"/>
          <w:szCs w:val="18"/>
        </w:rPr>
        <w:br/>
        <w:t xml:space="preserve">Vielen Dank für die Zusendung ihrer </w:t>
      </w:r>
      <w:proofErr w:type="spellStart"/>
      <w:r>
        <w:rPr>
          <w:rFonts w:ascii="Verdana" w:hAnsi="Verdana"/>
          <w:color w:val="000000"/>
          <w:sz w:val="18"/>
          <w:szCs w:val="18"/>
        </w:rPr>
        <w:t>E-mail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Ich habe mir das Dokument </w:t>
      </w:r>
      <w:proofErr w:type="gramStart"/>
      <w:r>
        <w:rPr>
          <w:rFonts w:ascii="Verdana" w:hAnsi="Verdana"/>
          <w:color w:val="000000"/>
          <w:sz w:val="18"/>
          <w:szCs w:val="18"/>
        </w:rPr>
        <w:t>ausgedruckt 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Könnte ich es Ihnen ausgefüllt auch per Post zusenden? Dann benötige ich ihre Anschrift. </w:t>
      </w:r>
      <w:proofErr w:type="spellStart"/>
      <w:r>
        <w:rPr>
          <w:rFonts w:ascii="Verdana" w:hAnsi="Verdana"/>
          <w:color w:val="000000"/>
          <w:sz w:val="18"/>
          <w:szCs w:val="18"/>
        </w:rPr>
        <w:t>Desweiteren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möchte ich Ihnen mitteilen, dass der Veranstaltungsort nicht Rheine sondern </w:t>
      </w:r>
      <w:proofErr w:type="spellStart"/>
      <w:r>
        <w:rPr>
          <w:rFonts w:ascii="Verdana" w:hAnsi="Verdana"/>
          <w:color w:val="000000"/>
          <w:sz w:val="18"/>
          <w:szCs w:val="18"/>
        </w:rPr>
        <w:t>Gravenhorst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bei Rheine </w:t>
      </w:r>
      <w:proofErr w:type="gramStart"/>
      <w:r>
        <w:rPr>
          <w:rFonts w:ascii="Verdana" w:hAnsi="Verdana"/>
          <w:color w:val="000000"/>
          <w:sz w:val="18"/>
          <w:szCs w:val="18"/>
        </w:rPr>
        <w:t>ist,  und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dort das </w:t>
      </w:r>
      <w:proofErr w:type="spellStart"/>
      <w:r>
        <w:rPr>
          <w:rFonts w:ascii="Verdana" w:hAnsi="Verdana"/>
          <w:color w:val="000000"/>
          <w:sz w:val="18"/>
          <w:szCs w:val="18"/>
        </w:rPr>
        <w:t>Seecafe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Gravenhorst</w:t>
      </w:r>
      <w:proofErr w:type="spellEnd"/>
      <w:r>
        <w:rPr>
          <w:rFonts w:ascii="Verdana" w:hAnsi="Verdana"/>
          <w:color w:val="000000"/>
          <w:sz w:val="18"/>
          <w:szCs w:val="18"/>
        </w:rPr>
        <w:t>. Ich hoffe das das kein Problem für sie ist. Auch habe ich Ihnen heute auf ihre Mailbox gesprochen. Das hat sich aber erledigt.</w:t>
      </w:r>
      <w:r>
        <w:rPr>
          <w:rFonts w:ascii="Verdana" w:hAnsi="Verdana"/>
          <w:color w:val="000000"/>
          <w:sz w:val="18"/>
          <w:szCs w:val="18"/>
        </w:rPr>
        <w:br/>
        <w:t>Als Termin für ein persönliches Gespräch wäre mir, wie von Ihnen vorgeschlagen, Di </w:t>
      </w:r>
      <w:r>
        <w:t>17.10.2017</w:t>
      </w:r>
      <w:r>
        <w:rPr>
          <w:rFonts w:ascii="Verdana" w:hAnsi="Verdana"/>
          <w:color w:val="000000"/>
          <w:sz w:val="18"/>
          <w:szCs w:val="18"/>
        </w:rPr>
        <w:t>  um 18 Uhr recht. </w:t>
      </w:r>
      <w:r>
        <w:rPr>
          <w:rFonts w:ascii="Verdana" w:hAnsi="Verdana"/>
          <w:color w:val="000000"/>
          <w:sz w:val="18"/>
          <w:szCs w:val="18"/>
        </w:rPr>
        <w:br/>
        <w:t>Ich würde mich freuen wieder von Ihnen zu hören.</w:t>
      </w:r>
      <w:r>
        <w:rPr>
          <w:rFonts w:ascii="Verdana" w:hAnsi="Verdana"/>
          <w:color w:val="000000"/>
          <w:sz w:val="18"/>
          <w:szCs w:val="18"/>
        </w:rPr>
        <w:br/>
        <w:t>Herzliche Grüße aus Rheine </w:t>
      </w:r>
      <w:r>
        <w:rPr>
          <w:rFonts w:ascii="Verdana" w:hAnsi="Verdana"/>
          <w:color w:val="000000"/>
          <w:sz w:val="18"/>
          <w:szCs w:val="18"/>
        </w:rPr>
        <w:br/>
        <w:t>Annegret Müller </w:t>
      </w:r>
    </w:p>
    <w:sectPr w:rsidR="000133B7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264" w:rsidRDefault="002E5264" w:rsidP="00913220">
      <w:pPr>
        <w:spacing w:after="0" w:line="240" w:lineRule="auto"/>
      </w:pPr>
      <w:r>
        <w:separator/>
      </w:r>
    </w:p>
  </w:endnote>
  <w:endnote w:type="continuationSeparator" w:id="0">
    <w:p w:rsidR="002E5264" w:rsidRDefault="002E5264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264" w:rsidRDefault="002E5264" w:rsidP="00913220">
      <w:pPr>
        <w:spacing w:after="0" w:line="240" w:lineRule="auto"/>
      </w:pPr>
      <w:r>
        <w:separator/>
      </w:r>
    </w:p>
  </w:footnote>
  <w:footnote w:type="continuationSeparator" w:id="0">
    <w:p w:rsidR="002E5264" w:rsidRDefault="002E5264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2E5264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D4246"/>
    <w:multiLevelType w:val="hybridMultilevel"/>
    <w:tmpl w:val="64A8EB58"/>
    <w:lvl w:ilvl="0" w:tplc="392CDA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8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33B7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13D5"/>
    <w:rsid w:val="000B4108"/>
    <w:rsid w:val="000B5CAC"/>
    <w:rsid w:val="000B5E30"/>
    <w:rsid w:val="000B7D88"/>
    <w:rsid w:val="000C030A"/>
    <w:rsid w:val="000C25BB"/>
    <w:rsid w:val="000C34C9"/>
    <w:rsid w:val="000C6D69"/>
    <w:rsid w:val="000C6F60"/>
    <w:rsid w:val="000C7123"/>
    <w:rsid w:val="000C712F"/>
    <w:rsid w:val="000D0518"/>
    <w:rsid w:val="000D13CA"/>
    <w:rsid w:val="000D1C36"/>
    <w:rsid w:val="000D1C63"/>
    <w:rsid w:val="000D463F"/>
    <w:rsid w:val="000D474E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34F9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18BD"/>
    <w:rsid w:val="0018408B"/>
    <w:rsid w:val="00187BA7"/>
    <w:rsid w:val="00190219"/>
    <w:rsid w:val="00193283"/>
    <w:rsid w:val="001A12EE"/>
    <w:rsid w:val="001A20E9"/>
    <w:rsid w:val="001A5CCB"/>
    <w:rsid w:val="001A624B"/>
    <w:rsid w:val="001B6313"/>
    <w:rsid w:val="001C2BFF"/>
    <w:rsid w:val="001C3E9C"/>
    <w:rsid w:val="001D4E24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2203"/>
    <w:rsid w:val="00252260"/>
    <w:rsid w:val="002522EE"/>
    <w:rsid w:val="00255E0D"/>
    <w:rsid w:val="00257571"/>
    <w:rsid w:val="0026218A"/>
    <w:rsid w:val="0026298C"/>
    <w:rsid w:val="00263D51"/>
    <w:rsid w:val="00265347"/>
    <w:rsid w:val="00265B9B"/>
    <w:rsid w:val="00272621"/>
    <w:rsid w:val="00273205"/>
    <w:rsid w:val="00275301"/>
    <w:rsid w:val="0027535E"/>
    <w:rsid w:val="00275879"/>
    <w:rsid w:val="002810DA"/>
    <w:rsid w:val="0028239D"/>
    <w:rsid w:val="00282788"/>
    <w:rsid w:val="00286F73"/>
    <w:rsid w:val="00291657"/>
    <w:rsid w:val="0029451C"/>
    <w:rsid w:val="0029460F"/>
    <w:rsid w:val="002A1334"/>
    <w:rsid w:val="002A149B"/>
    <w:rsid w:val="002B4212"/>
    <w:rsid w:val="002B4703"/>
    <w:rsid w:val="002B6785"/>
    <w:rsid w:val="002B7804"/>
    <w:rsid w:val="002C36B7"/>
    <w:rsid w:val="002C3E78"/>
    <w:rsid w:val="002C3EE9"/>
    <w:rsid w:val="002D1481"/>
    <w:rsid w:val="002D3F95"/>
    <w:rsid w:val="002E0B6A"/>
    <w:rsid w:val="002E2409"/>
    <w:rsid w:val="002E40A7"/>
    <w:rsid w:val="002E49B1"/>
    <w:rsid w:val="002E4D28"/>
    <w:rsid w:val="002E5264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254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79F"/>
    <w:rsid w:val="003B1358"/>
    <w:rsid w:val="003B20C4"/>
    <w:rsid w:val="003C5B07"/>
    <w:rsid w:val="003D227F"/>
    <w:rsid w:val="003D38E3"/>
    <w:rsid w:val="003D5C48"/>
    <w:rsid w:val="003D5DBA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2036"/>
    <w:rsid w:val="00403FD5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179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17CD"/>
    <w:rsid w:val="004F27D3"/>
    <w:rsid w:val="004F33DC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42EC"/>
    <w:rsid w:val="00546D0C"/>
    <w:rsid w:val="00547088"/>
    <w:rsid w:val="0055094D"/>
    <w:rsid w:val="00550B1C"/>
    <w:rsid w:val="005520DD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2CD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45FD"/>
    <w:rsid w:val="00645B75"/>
    <w:rsid w:val="00647108"/>
    <w:rsid w:val="00655632"/>
    <w:rsid w:val="006561A4"/>
    <w:rsid w:val="006602D6"/>
    <w:rsid w:val="0066747F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3EC"/>
    <w:rsid w:val="006A4D1A"/>
    <w:rsid w:val="006B032E"/>
    <w:rsid w:val="006B15D3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173B9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9CF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152DA"/>
    <w:rsid w:val="00816181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B93"/>
    <w:rsid w:val="00845C86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3CC5"/>
    <w:rsid w:val="008C404E"/>
    <w:rsid w:val="008C46C9"/>
    <w:rsid w:val="008C5332"/>
    <w:rsid w:val="008D0446"/>
    <w:rsid w:val="008D0C4C"/>
    <w:rsid w:val="008D3796"/>
    <w:rsid w:val="008D3E4D"/>
    <w:rsid w:val="008D63BD"/>
    <w:rsid w:val="008E110C"/>
    <w:rsid w:val="008E62F5"/>
    <w:rsid w:val="008E6E03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1EB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4D93"/>
    <w:rsid w:val="009C69B5"/>
    <w:rsid w:val="009C7415"/>
    <w:rsid w:val="009C750E"/>
    <w:rsid w:val="009C75FB"/>
    <w:rsid w:val="009D450C"/>
    <w:rsid w:val="009D7F7A"/>
    <w:rsid w:val="009F03DB"/>
    <w:rsid w:val="009F3C66"/>
    <w:rsid w:val="00A01CB0"/>
    <w:rsid w:val="00A02744"/>
    <w:rsid w:val="00A0558C"/>
    <w:rsid w:val="00A06006"/>
    <w:rsid w:val="00A101C3"/>
    <w:rsid w:val="00A13277"/>
    <w:rsid w:val="00A152BC"/>
    <w:rsid w:val="00A16014"/>
    <w:rsid w:val="00A17177"/>
    <w:rsid w:val="00A20FB1"/>
    <w:rsid w:val="00A3064D"/>
    <w:rsid w:val="00A32396"/>
    <w:rsid w:val="00A35531"/>
    <w:rsid w:val="00A361EB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6717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BF2"/>
    <w:rsid w:val="00AD1EEB"/>
    <w:rsid w:val="00AD34BA"/>
    <w:rsid w:val="00AD4399"/>
    <w:rsid w:val="00AD448F"/>
    <w:rsid w:val="00AD4C5D"/>
    <w:rsid w:val="00AD50DC"/>
    <w:rsid w:val="00AD5B62"/>
    <w:rsid w:val="00AD6915"/>
    <w:rsid w:val="00AE2640"/>
    <w:rsid w:val="00AE4C61"/>
    <w:rsid w:val="00AE72E1"/>
    <w:rsid w:val="00AF2450"/>
    <w:rsid w:val="00AF2B55"/>
    <w:rsid w:val="00AF522B"/>
    <w:rsid w:val="00B01CFC"/>
    <w:rsid w:val="00B02BCA"/>
    <w:rsid w:val="00B057B8"/>
    <w:rsid w:val="00B0665C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166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018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1DB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579F7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24CA"/>
    <w:rsid w:val="00DC3D32"/>
    <w:rsid w:val="00DC64DF"/>
    <w:rsid w:val="00DC6F4A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4156"/>
    <w:rsid w:val="00E1469A"/>
    <w:rsid w:val="00E21DE9"/>
    <w:rsid w:val="00E2349A"/>
    <w:rsid w:val="00E254C8"/>
    <w:rsid w:val="00E31A9A"/>
    <w:rsid w:val="00E31C25"/>
    <w:rsid w:val="00E351DD"/>
    <w:rsid w:val="00E3595F"/>
    <w:rsid w:val="00E456B9"/>
    <w:rsid w:val="00E46826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2C23"/>
    <w:rsid w:val="00E932C4"/>
    <w:rsid w:val="00E9342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6E48"/>
    <w:rsid w:val="00EB188D"/>
    <w:rsid w:val="00EB5B46"/>
    <w:rsid w:val="00EB63D0"/>
    <w:rsid w:val="00EC1392"/>
    <w:rsid w:val="00EC33AE"/>
    <w:rsid w:val="00EC3EC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6013"/>
    <w:rsid w:val="00F461B8"/>
    <w:rsid w:val="00F47C62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9D667D75-0E9E-48F6-80E0-67D3054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B7DBE-B06E-43AB-A875-41BB3612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20</cp:revision>
  <cp:lastPrinted>2017-08-15T07:58:00Z</cp:lastPrinted>
  <dcterms:created xsi:type="dcterms:W3CDTF">2017-08-15T08:03:00Z</dcterms:created>
  <dcterms:modified xsi:type="dcterms:W3CDTF">2017-12-07T20:02:00Z</dcterms:modified>
</cp:coreProperties>
</file>