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1680" w:hRule="atLeast"/>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02">
            <w:pPr>
              <w:rPr>
                <w:rFonts w:ascii="Calibri" w:cs="Calibri" w:eastAsia="Calibri" w:hAnsi="Calibri"/>
                <w:b w:val="1"/>
                <w:bCs w:val="1"/>
                <w:sz w:val="40"/>
                <w:szCs w:val="40"/>
              </w:rPr>
            </w:pPr>
            <w:r w:rsidDel="00000000" w:rsidR="00000000" w:rsidRPr="00000000">
              <w:rPr>
                <w:rFonts w:ascii="Calibri" w:cs="Calibri" w:eastAsia="Calibri" w:hAnsi="Calibri"/>
                <w:b w:val="1"/>
                <w:bCs w:val="1"/>
                <w:sz w:val="40"/>
                <w:szCs w:val="40"/>
                <w:rtl w:val="0"/>
              </w:rPr>
              <w:t xml:space="preserve">Text Article Template</w:t>
            </w:r>
          </w:p>
          <w:p w:rsidR="00000000" w:rsidDel="00000000" w:rsidP="00000000" w:rsidRDefault="00000000" w:rsidRPr="00000000" w14:paraId="00000003">
            <w:pPr>
              <w:rPr>
                <w:rFonts w:ascii="Calibri" w:cs="Calibri" w:eastAsia="Calibri" w:hAnsi="Calibri"/>
                <w:b w:val="1"/>
                <w:bCs w:val="1"/>
                <w:sz w:val="40"/>
                <w:szCs w:val="40"/>
              </w:rPr>
            </w:pPr>
            <w:r w:rsidDel="00000000" w:rsidR="00000000" w:rsidRPr="00000000">
              <w:rPr>
                <w:rtl w:val="0"/>
              </w:rPr>
            </w:r>
          </w:p>
          <w:p w:rsidR="00000000" w:rsidDel="00000000" w:rsidP="00000000" w:rsidRDefault="00000000" w:rsidRPr="00000000" w14:paraId="00000004">
            <w:pPr>
              <w:rPr>
                <w:rFonts w:ascii="Calibri" w:cs="Calibri" w:eastAsia="Calibri" w:hAnsi="Calibri"/>
              </w:rPr>
            </w:pPr>
            <w:r w:rsidDel="00000000" w:rsidR="00000000" w:rsidRPr="00000000">
              <w:rPr>
                <w:rFonts w:ascii="Calibri" w:cs="Calibri" w:eastAsia="Calibri" w:hAnsi="Calibri"/>
                <w:rtl w:val="0"/>
              </w:rPr>
              <w:t xml:space="preserve">This template will assist you in creating text and multimedia-based content for your LinkedIn Learning course. Simply make a copy of this document for each article in your course and customize the preformatted text on the next page.  Once you have crafted your article, share it with your Producer or Project Manager.</w:t>
            </w:r>
          </w:p>
          <w:p w:rsidR="00000000" w:rsidDel="00000000" w:rsidP="00000000" w:rsidRDefault="00000000" w:rsidRPr="00000000" w14:paraId="00000005">
            <w:pPr>
              <w:rPr>
                <w:rFonts w:ascii="Calibri" w:cs="Calibri" w:eastAsia="Calibri" w:hAnsi="Calibri"/>
              </w:rPr>
            </w:pPr>
            <w:r w:rsidDel="00000000" w:rsidR="00000000" w:rsidRPr="00000000">
              <w:rPr>
                <w:rtl w:val="0"/>
              </w:rPr>
            </w:r>
          </w:p>
          <w:p w:rsidR="00000000" w:rsidDel="00000000" w:rsidP="00000000" w:rsidRDefault="00000000" w:rsidRPr="00000000" w14:paraId="00000006">
            <w:pPr>
              <w:rPr>
                <w:rFonts w:ascii="Calibri" w:cs="Calibri" w:eastAsia="Calibri" w:hAnsi="Calibri"/>
              </w:rPr>
            </w:pPr>
            <w:r w:rsidDel="00000000" w:rsidR="00000000" w:rsidRPr="00000000">
              <w:rPr>
                <w:rFonts w:ascii="Calibri" w:cs="Calibri" w:eastAsia="Calibri" w:hAnsi="Calibri"/>
                <w:rtl w:val="0"/>
              </w:rPr>
              <w:t xml:space="preserve">If you’d like to see some completed examples, you can </w:t>
            </w:r>
            <w:hyperlink r:id="rId7">
              <w:r w:rsidDel="00000000" w:rsidR="00000000" w:rsidRPr="00000000">
                <w:rPr>
                  <w:rFonts w:ascii="Calibri" w:cs="Calibri" w:eastAsia="Calibri" w:hAnsi="Calibri"/>
                  <w:color w:val="1155cc"/>
                  <w:u w:val="single"/>
                  <w:rtl w:val="0"/>
                </w:rPr>
                <w:t xml:space="preserve">find them here</w:t>
              </w:r>
            </w:hyperlink>
            <w:r w:rsidDel="00000000" w:rsidR="00000000" w:rsidRPr="00000000">
              <w:rPr>
                <w:rFonts w:ascii="Calibri" w:cs="Calibri" w:eastAsia="Calibri" w:hAnsi="Calibri"/>
                <w:rtl w:val="0"/>
              </w:rPr>
              <w:t xml:space="preserve">.</w:t>
            </w:r>
          </w:p>
          <w:p w:rsidR="00000000" w:rsidDel="00000000" w:rsidP="00000000" w:rsidRDefault="00000000" w:rsidRPr="00000000" w14:paraId="00000007">
            <w:pPr>
              <w:rPr>
                <w:rFonts w:ascii="Calibri" w:cs="Calibri" w:eastAsia="Calibri" w:hAnsi="Calibri"/>
              </w:rPr>
            </w:pPr>
            <w:r w:rsidDel="00000000" w:rsidR="00000000" w:rsidRPr="00000000">
              <w:rPr>
                <w:rtl w:val="0"/>
              </w:rPr>
            </w:r>
          </w:p>
          <w:p w:rsidR="00000000" w:rsidDel="00000000" w:rsidP="00000000" w:rsidRDefault="00000000" w:rsidRPr="00000000" w14:paraId="00000008">
            <w:pPr>
              <w:rPr>
                <w:rFonts w:ascii="Calibri" w:cs="Calibri" w:eastAsia="Calibri" w:hAnsi="Calibri"/>
              </w:rPr>
            </w:pPr>
            <w:r w:rsidDel="00000000" w:rsidR="00000000" w:rsidRPr="00000000">
              <w:rPr>
                <w:rFonts w:ascii="Calibri" w:cs="Calibri" w:eastAsia="Calibri" w:hAnsi="Calibri"/>
                <w:rtl w:val="0"/>
              </w:rPr>
              <w:t xml:space="preserve">More examples here:</w:t>
            </w:r>
          </w:p>
          <w:p w:rsidR="00000000" w:rsidDel="00000000" w:rsidP="00000000" w:rsidRDefault="00000000" w:rsidRPr="00000000" w14:paraId="00000009">
            <w:pPr>
              <w:numPr>
                <w:ilvl w:val="0"/>
                <w:numId w:val="1"/>
              </w:numPr>
              <w:ind w:left="720" w:hanging="360"/>
              <w:rPr>
                <w:rFonts w:ascii="Calibri" w:cs="Calibri" w:eastAsia="Calibri" w:hAnsi="Calibri"/>
                <w:color w:val="212121"/>
              </w:rPr>
            </w:pPr>
            <w:hyperlink r:id="rId8">
              <w:r w:rsidDel="00000000" w:rsidR="00000000" w:rsidRPr="00000000">
                <w:rPr>
                  <w:rFonts w:ascii="Calibri" w:cs="Calibri" w:eastAsia="Calibri" w:hAnsi="Calibri"/>
                  <w:color w:val="3b66db"/>
                  <w:u w:val="single"/>
                  <w:rtl w:val="0"/>
                </w:rPr>
                <w:t xml:space="preserve">Practical GitHub Project Management and Collaboration</w:t>
              </w:r>
            </w:hyperlink>
            <w:r w:rsidDel="00000000" w:rsidR="00000000" w:rsidRPr="00000000">
              <w:rPr>
                <w:rtl w:val="0"/>
              </w:rPr>
            </w:r>
          </w:p>
          <w:p w:rsidR="00000000" w:rsidDel="00000000" w:rsidP="00000000" w:rsidRDefault="00000000" w:rsidRPr="00000000" w14:paraId="0000000A">
            <w:pPr>
              <w:numPr>
                <w:ilvl w:val="0"/>
                <w:numId w:val="1"/>
              </w:numPr>
              <w:ind w:left="720" w:hanging="360"/>
              <w:rPr>
                <w:rFonts w:ascii="Calibri" w:cs="Calibri" w:eastAsia="Calibri" w:hAnsi="Calibri"/>
                <w:color w:val="212121"/>
              </w:rPr>
            </w:pPr>
            <w:hyperlink r:id="rId9">
              <w:r w:rsidDel="00000000" w:rsidR="00000000" w:rsidRPr="00000000">
                <w:rPr>
                  <w:rFonts w:ascii="Calibri" w:cs="Calibri" w:eastAsia="Calibri" w:hAnsi="Calibri"/>
                  <w:color w:val="3b66db"/>
                  <w:u w:val="single"/>
                  <w:rtl w:val="0"/>
                </w:rPr>
                <w:t xml:space="preserve">The AI-Driven Product Designer</w:t>
              </w:r>
            </w:hyperlink>
            <w:r w:rsidDel="00000000" w:rsidR="00000000" w:rsidRPr="00000000">
              <w:rPr>
                <w:rFonts w:ascii="Calibri" w:cs="Calibri" w:eastAsia="Calibri" w:hAnsi="Calibri"/>
                <w:color w:val="212121"/>
                <w:rtl w:val="0"/>
              </w:rPr>
              <w:t xml:space="preserve"> (two text videos in last chapter)</w:t>
            </w:r>
          </w:p>
          <w:p w:rsidR="00000000" w:rsidDel="00000000" w:rsidP="00000000" w:rsidRDefault="00000000" w:rsidRPr="00000000" w14:paraId="0000000B">
            <w:pPr>
              <w:numPr>
                <w:ilvl w:val="0"/>
                <w:numId w:val="1"/>
              </w:numPr>
              <w:ind w:left="720" w:hanging="360"/>
              <w:rPr>
                <w:rFonts w:ascii="Calibri" w:cs="Calibri" w:eastAsia="Calibri" w:hAnsi="Calibri"/>
                <w:color w:val="212121"/>
              </w:rPr>
            </w:pPr>
            <w:hyperlink r:id="rId10">
              <w:r w:rsidDel="00000000" w:rsidR="00000000" w:rsidRPr="00000000">
                <w:rPr>
                  <w:rFonts w:ascii="Calibri" w:cs="Calibri" w:eastAsia="Calibri" w:hAnsi="Calibri"/>
                  <w:color w:val="3b66db"/>
                  <w:u w:val="single"/>
                  <w:rtl w:val="0"/>
                </w:rPr>
                <w:t xml:space="preserve">OpenAI API: Agents</w:t>
              </w:r>
            </w:hyperlink>
            <w:r w:rsidDel="00000000" w:rsidR="00000000" w:rsidRPr="00000000">
              <w:rPr>
                <w:rtl w:val="0"/>
              </w:rPr>
            </w:r>
          </w:p>
          <w:p w:rsidR="00000000" w:rsidDel="00000000" w:rsidP="00000000" w:rsidRDefault="00000000" w:rsidRPr="00000000" w14:paraId="0000000C">
            <w:pPr>
              <w:rPr>
                <w:rFonts w:ascii="Calibri" w:cs="Calibri" w:eastAsia="Calibri" w:hAnsi="Calibri"/>
              </w:rPr>
            </w:pPr>
            <w:r w:rsidDel="00000000" w:rsidR="00000000" w:rsidRPr="00000000">
              <w:rPr>
                <w:rtl w:val="0"/>
              </w:rPr>
            </w:r>
          </w:p>
          <w:p w:rsidR="00000000" w:rsidDel="00000000" w:rsidP="00000000" w:rsidRDefault="00000000" w:rsidRPr="00000000" w14:paraId="0000000D">
            <w:pPr>
              <w:rPr>
                <w:rFonts w:ascii="Calibri" w:cs="Calibri" w:eastAsia="Calibri" w:hAnsi="Calibri"/>
              </w:rPr>
            </w:pPr>
            <w:r w:rsidDel="00000000" w:rsidR="00000000" w:rsidRPr="00000000">
              <w:rPr>
                <w:rFonts w:ascii="Calibri" w:cs="Calibri" w:eastAsia="Calibri" w:hAnsi="Calibri"/>
                <w:rtl w:val="0"/>
              </w:rPr>
              <w:t xml:space="preserve">Currently, our publication platform </w:t>
            </w:r>
            <w:r w:rsidDel="00000000" w:rsidR="00000000" w:rsidRPr="00000000">
              <w:rPr>
                <w:rFonts w:ascii="Calibri" w:cs="Calibri" w:eastAsia="Calibri" w:hAnsi="Calibri"/>
                <w:i w:val="1"/>
                <w:iCs w:val="1"/>
                <w:rtl w:val="0"/>
              </w:rPr>
              <w:t xml:space="preserve">only</w:t>
            </w:r>
            <w:r w:rsidDel="00000000" w:rsidR="00000000" w:rsidRPr="00000000">
              <w:rPr>
                <w:rFonts w:ascii="Calibri" w:cs="Calibri" w:eastAsia="Calibri" w:hAnsi="Calibri"/>
                <w:rtl w:val="0"/>
              </w:rPr>
              <w:t xml:space="preserve"> supports the following design elements</w:t>
            </w:r>
            <w:r w:rsidDel="00000000" w:rsidR="00000000" w:rsidRPr="00000000">
              <w:rPr>
                <w:rFonts w:ascii="Calibri" w:cs="Calibri" w:eastAsia="Calibri" w:hAnsi="Calibri"/>
                <w:rtl w:val="0"/>
              </w:rPr>
              <w:t xml:space="preserve">:</w:t>
            </w:r>
          </w:p>
          <w:p w:rsidR="00000000" w:rsidDel="00000000" w:rsidP="00000000" w:rsidRDefault="00000000" w:rsidRPr="00000000" w14:paraId="0000000E">
            <w:pPr>
              <w:rPr>
                <w:rFonts w:ascii="Calibri" w:cs="Calibri" w:eastAsia="Calibri" w:hAnsi="Calibri"/>
              </w:rPr>
            </w:pPr>
            <w:r w:rsidDel="00000000" w:rsidR="00000000" w:rsidRPr="00000000">
              <w:rPr>
                <w:rtl w:val="0"/>
              </w:rPr>
            </w:r>
          </w:p>
          <w:p w:rsidR="00000000" w:rsidDel="00000000" w:rsidP="00000000" w:rsidRDefault="00000000" w:rsidRPr="00000000" w14:paraId="0000000F">
            <w:pPr>
              <w:numPr>
                <w:ilvl w:val="0"/>
                <w:numId w:val="6"/>
              </w:numPr>
              <w:ind w:left="720" w:hanging="360"/>
              <w:rPr>
                <w:rFonts w:ascii="Calibri" w:cs="Calibri" w:eastAsia="Calibri" w:hAnsi="Calibri"/>
              </w:rPr>
            </w:pPr>
            <w:r w:rsidDel="00000000" w:rsidR="00000000" w:rsidRPr="00000000">
              <w:rPr>
                <w:rFonts w:ascii="Calibri" w:cs="Calibri" w:eastAsia="Calibri" w:hAnsi="Calibri"/>
                <w:rtl w:val="0"/>
              </w:rPr>
              <w:t xml:space="preserve">Bold</w:t>
            </w:r>
          </w:p>
          <w:p w:rsidR="00000000" w:rsidDel="00000000" w:rsidP="00000000" w:rsidRDefault="00000000" w:rsidRPr="00000000" w14:paraId="00000010">
            <w:pPr>
              <w:numPr>
                <w:ilvl w:val="0"/>
                <w:numId w:val="6"/>
              </w:numPr>
              <w:ind w:left="720" w:hanging="360"/>
              <w:rPr>
                <w:rFonts w:ascii="Calibri" w:cs="Calibri" w:eastAsia="Calibri" w:hAnsi="Calibri"/>
              </w:rPr>
            </w:pPr>
            <w:r w:rsidDel="00000000" w:rsidR="00000000" w:rsidRPr="00000000">
              <w:rPr>
                <w:rFonts w:ascii="Calibri" w:cs="Calibri" w:eastAsia="Calibri" w:hAnsi="Calibri"/>
                <w:rtl w:val="0"/>
              </w:rPr>
              <w:t xml:space="preserve">Italics</w:t>
            </w:r>
          </w:p>
          <w:p w:rsidR="00000000" w:rsidDel="00000000" w:rsidP="00000000" w:rsidRDefault="00000000" w:rsidRPr="00000000" w14:paraId="00000011">
            <w:pPr>
              <w:numPr>
                <w:ilvl w:val="0"/>
                <w:numId w:val="6"/>
              </w:numPr>
              <w:ind w:left="720" w:hanging="360"/>
              <w:rPr>
                <w:rFonts w:ascii="Calibri" w:cs="Calibri" w:eastAsia="Calibri" w:hAnsi="Calibri"/>
              </w:rPr>
            </w:pPr>
            <w:r w:rsidDel="00000000" w:rsidR="00000000" w:rsidRPr="00000000">
              <w:rPr>
                <w:rFonts w:ascii="Calibri" w:cs="Calibri" w:eastAsia="Calibri" w:hAnsi="Calibri"/>
                <w:rtl w:val="0"/>
              </w:rPr>
              <w:t xml:space="preserve">Underline</w:t>
            </w:r>
          </w:p>
          <w:p w:rsidR="00000000" w:rsidDel="00000000" w:rsidP="00000000" w:rsidRDefault="00000000" w:rsidRPr="00000000" w14:paraId="00000012">
            <w:pPr>
              <w:numPr>
                <w:ilvl w:val="0"/>
                <w:numId w:val="6"/>
              </w:numPr>
              <w:ind w:left="720" w:hanging="360"/>
              <w:rPr>
                <w:rFonts w:ascii="Calibri" w:cs="Calibri" w:eastAsia="Calibri" w:hAnsi="Calibri"/>
              </w:rPr>
            </w:pPr>
            <w:r w:rsidDel="00000000" w:rsidR="00000000" w:rsidRPr="00000000">
              <w:rPr>
                <w:rFonts w:ascii="Calibri" w:cs="Calibri" w:eastAsia="Calibri" w:hAnsi="Calibri"/>
                <w:rtl w:val="0"/>
              </w:rPr>
              <w:t xml:space="preserve">Hyperlinks</w:t>
            </w:r>
          </w:p>
          <w:p w:rsidR="00000000" w:rsidDel="00000000" w:rsidP="00000000" w:rsidRDefault="00000000" w:rsidRPr="00000000" w14:paraId="00000013">
            <w:pPr>
              <w:numPr>
                <w:ilvl w:val="0"/>
                <w:numId w:val="6"/>
              </w:numPr>
              <w:ind w:left="720" w:hanging="360"/>
              <w:rPr>
                <w:rFonts w:ascii="Calibri" w:cs="Calibri" w:eastAsia="Calibri" w:hAnsi="Calibri"/>
              </w:rPr>
            </w:pPr>
            <w:r w:rsidDel="00000000" w:rsidR="00000000" w:rsidRPr="00000000">
              <w:rPr>
                <w:rFonts w:ascii="Calibri" w:cs="Calibri" w:eastAsia="Calibri" w:hAnsi="Calibri"/>
                <w:rtl w:val="0"/>
              </w:rPr>
              <w:t xml:space="preserve">Bulleted lists</w:t>
            </w:r>
          </w:p>
          <w:p w:rsidR="00000000" w:rsidDel="00000000" w:rsidP="00000000" w:rsidRDefault="00000000" w:rsidRPr="00000000" w14:paraId="00000014">
            <w:pPr>
              <w:numPr>
                <w:ilvl w:val="0"/>
                <w:numId w:val="6"/>
              </w:numPr>
              <w:ind w:left="720" w:hanging="360"/>
              <w:rPr>
                <w:rFonts w:ascii="Calibri" w:cs="Calibri" w:eastAsia="Calibri" w:hAnsi="Calibri"/>
              </w:rPr>
            </w:pPr>
            <w:r w:rsidDel="00000000" w:rsidR="00000000" w:rsidRPr="00000000">
              <w:rPr>
                <w:rFonts w:ascii="Calibri" w:cs="Calibri" w:eastAsia="Calibri" w:hAnsi="Calibri"/>
                <w:rtl w:val="0"/>
              </w:rPr>
              <w:t xml:space="preserve">Numbered lists</w:t>
            </w:r>
          </w:p>
          <w:p w:rsidR="00000000" w:rsidDel="00000000" w:rsidP="00000000" w:rsidRDefault="00000000" w:rsidRPr="00000000" w14:paraId="00000015">
            <w:pPr>
              <w:numPr>
                <w:ilvl w:val="0"/>
                <w:numId w:val="6"/>
              </w:numPr>
              <w:ind w:left="720" w:hanging="360"/>
              <w:rPr>
                <w:rFonts w:ascii="Calibri" w:cs="Calibri" w:eastAsia="Calibri" w:hAnsi="Calibri"/>
              </w:rPr>
            </w:pPr>
            <w:r w:rsidDel="00000000" w:rsidR="00000000" w:rsidRPr="00000000">
              <w:rPr>
                <w:rFonts w:ascii="Calibri" w:cs="Calibri" w:eastAsia="Calibri" w:hAnsi="Calibri"/>
                <w:rtl w:val="0"/>
              </w:rPr>
              <w:t xml:space="preserve">Line breaks</w:t>
            </w:r>
          </w:p>
          <w:p w:rsidR="00000000" w:rsidDel="00000000" w:rsidP="00000000" w:rsidRDefault="00000000" w:rsidRPr="00000000" w14:paraId="00000016">
            <w:pPr>
              <w:numPr>
                <w:ilvl w:val="0"/>
                <w:numId w:val="6"/>
              </w:numPr>
              <w:ind w:left="720" w:hanging="360"/>
              <w:rPr>
                <w:rFonts w:ascii="Calibri" w:cs="Calibri" w:eastAsia="Calibri" w:hAnsi="Calibri"/>
              </w:rPr>
            </w:pPr>
            <w:r w:rsidDel="00000000" w:rsidR="00000000" w:rsidRPr="00000000">
              <w:rPr>
                <w:rFonts w:ascii="Calibri" w:cs="Calibri" w:eastAsia="Calibri" w:hAnsi="Calibri"/>
                <w:rtl w:val="0"/>
              </w:rPr>
              <w:t xml:space="preserve">Code block and inline code</w:t>
            </w:r>
          </w:p>
          <w:p w:rsidR="00000000" w:rsidDel="00000000" w:rsidP="00000000" w:rsidRDefault="00000000" w:rsidRPr="00000000" w14:paraId="00000017">
            <w:pPr>
              <w:numPr>
                <w:ilvl w:val="1"/>
                <w:numId w:val="6"/>
              </w:numPr>
              <w:ind w:left="1440" w:hanging="360"/>
              <w:rPr>
                <w:rFonts w:ascii="Calibri" w:cs="Calibri" w:eastAsia="Calibri" w:hAnsi="Calibri"/>
              </w:rPr>
            </w:pPr>
            <w:r w:rsidDel="00000000" w:rsidR="00000000" w:rsidRPr="00000000">
              <w:rPr>
                <w:rFonts w:ascii="Calibri" w:cs="Calibri" w:eastAsia="Calibri" w:hAnsi="Calibri"/>
                <w:rtl w:val="0"/>
              </w:rPr>
              <w:t xml:space="preserve">Supported languages: HTML/XML, JavaScript, CSS, PHP, Ruby, Python, Java, C, C#, and C++.</w:t>
            </w:r>
          </w:p>
          <w:p w:rsidR="00000000" w:rsidDel="00000000" w:rsidP="00000000" w:rsidRDefault="00000000" w:rsidRPr="00000000" w14:paraId="00000018">
            <w:pPr>
              <w:numPr>
                <w:ilvl w:val="0"/>
                <w:numId w:val="6"/>
              </w:numPr>
              <w:ind w:left="720" w:hanging="360"/>
              <w:rPr>
                <w:rFonts w:ascii="Calibri" w:cs="Calibri" w:eastAsia="Calibri" w:hAnsi="Calibri"/>
              </w:rPr>
            </w:pPr>
            <w:r w:rsidDel="00000000" w:rsidR="00000000" w:rsidRPr="00000000">
              <w:rPr>
                <w:rFonts w:ascii="Calibri" w:cs="Calibri" w:eastAsia="Calibri" w:hAnsi="Calibri"/>
                <w:rtl w:val="0"/>
              </w:rPr>
              <w:t xml:space="preserve">Unicode characters</w:t>
            </w:r>
          </w:p>
          <w:p w:rsidR="00000000" w:rsidDel="00000000" w:rsidP="00000000" w:rsidRDefault="00000000" w:rsidRPr="00000000" w14:paraId="00000019">
            <w:pPr>
              <w:numPr>
                <w:ilvl w:val="0"/>
                <w:numId w:val="6"/>
              </w:numPr>
              <w:ind w:left="720" w:hanging="360"/>
              <w:rPr>
                <w:rFonts w:ascii="Calibri" w:cs="Calibri" w:eastAsia="Calibri" w:hAnsi="Calibri"/>
              </w:rPr>
            </w:pPr>
            <w:r w:rsidDel="00000000" w:rsidR="00000000" w:rsidRPr="00000000">
              <w:rPr>
                <w:rFonts w:ascii="Calibri" w:cs="Calibri" w:eastAsia="Calibri" w:hAnsi="Calibri"/>
                <w:rtl w:val="0"/>
              </w:rPr>
              <w:t xml:space="preserve">Paragraphs</w:t>
            </w:r>
          </w:p>
          <w:p w:rsidR="00000000" w:rsidDel="00000000" w:rsidP="00000000" w:rsidRDefault="00000000" w:rsidRPr="00000000" w14:paraId="0000001A">
            <w:pPr>
              <w:numPr>
                <w:ilvl w:val="0"/>
                <w:numId w:val="6"/>
              </w:numPr>
              <w:ind w:left="720" w:hanging="360"/>
              <w:rPr>
                <w:rFonts w:ascii="Calibri" w:cs="Calibri" w:eastAsia="Calibri" w:hAnsi="Calibri"/>
              </w:rPr>
            </w:pPr>
            <w:r w:rsidDel="00000000" w:rsidR="00000000" w:rsidRPr="00000000">
              <w:rPr>
                <w:rFonts w:ascii="Calibri" w:cs="Calibri" w:eastAsia="Calibri" w:hAnsi="Calibri"/>
                <w:rtl w:val="0"/>
              </w:rPr>
              <w:t xml:space="preserve">Headings</w:t>
            </w:r>
          </w:p>
          <w:p w:rsidR="00000000" w:rsidDel="00000000" w:rsidP="00000000" w:rsidRDefault="00000000" w:rsidRPr="00000000" w14:paraId="0000001B">
            <w:pPr>
              <w:numPr>
                <w:ilvl w:val="0"/>
                <w:numId w:val="6"/>
              </w:numPr>
              <w:spacing w:after="0" w:afterAutospacing="0"/>
              <w:ind w:left="720" w:hanging="360"/>
              <w:rPr>
                <w:rFonts w:ascii="Calibri" w:cs="Calibri" w:eastAsia="Calibri" w:hAnsi="Calibri"/>
              </w:rPr>
            </w:pPr>
            <w:r w:rsidDel="00000000" w:rsidR="00000000" w:rsidRPr="00000000">
              <w:rPr>
                <w:rFonts w:ascii="Calibri" w:cs="Calibri" w:eastAsia="Calibri" w:hAnsi="Calibri"/>
                <w:rtl w:val="0"/>
              </w:rPr>
              <w:t xml:space="preserve">Images</w:t>
            </w:r>
          </w:p>
          <w:p w:rsidR="00000000" w:rsidDel="00000000" w:rsidP="00000000" w:rsidRDefault="00000000" w:rsidRPr="00000000" w14:paraId="0000001C">
            <w:pPr>
              <w:numPr>
                <w:ilvl w:val="1"/>
                <w:numId w:val="6"/>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color w:val="201f1e"/>
                <w:rtl w:val="0"/>
              </w:rPr>
              <w:t xml:space="preserve">S</w:t>
            </w:r>
            <w:r w:rsidDel="00000000" w:rsidR="00000000" w:rsidRPr="00000000">
              <w:rPr>
                <w:rFonts w:ascii="Calibri" w:cs="Calibri" w:eastAsia="Calibri" w:hAnsi="Calibri"/>
                <w:color w:val="201f1e"/>
                <w:rtl w:val="0"/>
              </w:rPr>
              <w:t xml:space="preserve">upported image file formats: JPEGs, JPGs, and PNGs.</w:t>
            </w:r>
            <w:r w:rsidDel="00000000" w:rsidR="00000000" w:rsidRPr="00000000">
              <w:rPr>
                <w:rtl w:val="0"/>
              </w:rPr>
            </w:r>
          </w:p>
          <w:p w:rsidR="00000000" w:rsidDel="00000000" w:rsidP="00000000" w:rsidRDefault="00000000" w:rsidRPr="00000000" w14:paraId="0000001D">
            <w:pPr>
              <w:numPr>
                <w:ilvl w:val="1"/>
                <w:numId w:val="6"/>
              </w:numPr>
              <w:ind w:left="1440" w:hanging="360"/>
              <w:rPr>
                <w:rFonts w:ascii="Calibri" w:cs="Calibri" w:eastAsia="Calibri" w:hAnsi="Calibri"/>
              </w:rPr>
            </w:pPr>
            <w:r w:rsidDel="00000000" w:rsidR="00000000" w:rsidRPr="00000000">
              <w:rPr>
                <w:rFonts w:ascii="Calibri" w:cs="Calibri" w:eastAsia="Calibri" w:hAnsi="Calibri"/>
                <w:rtl w:val="0"/>
              </w:rPr>
              <w:t xml:space="preserve">Every image you provide needs to have descriptive Alt Text. This describes the visual for screen readers. Please place that directly below the image. </w:t>
            </w:r>
            <w:r w:rsidDel="00000000" w:rsidR="00000000" w:rsidRPr="00000000">
              <w:rPr>
                <w:rtl w:val="0"/>
              </w:rPr>
            </w:r>
          </w:p>
        </w:tc>
      </w:tr>
    </w:tbl>
    <w:p w:rsidR="00000000" w:rsidDel="00000000" w:rsidP="00000000" w:rsidRDefault="00000000" w:rsidRPr="00000000" w14:paraId="0000001E">
      <w:pPr>
        <w:pStyle w:val="Heading1"/>
        <w:spacing w:after="0" w:before="0" w:lineRule="auto"/>
        <w:rPr>
          <w:rFonts w:ascii="Calibri" w:cs="Calibri" w:eastAsia="Calibri" w:hAnsi="Calibri"/>
          <w:b w:val="1"/>
          <w:bCs w:val="1"/>
          <w:sz w:val="28"/>
          <w:szCs w:val="28"/>
        </w:rPr>
      </w:pPr>
      <w:bookmarkStart w:colFirst="0" w:colLast="0" w:name="_gu1bk7xv1dgz" w:id="0"/>
      <w:bookmarkEnd w:id="0"/>
      <w:r w:rsidDel="00000000" w:rsidR="00000000" w:rsidRPr="00000000">
        <w:rPr>
          <w:rtl w:val="0"/>
        </w:rPr>
      </w:r>
    </w:p>
    <w:p w:rsidR="00000000" w:rsidDel="00000000" w:rsidP="00000000" w:rsidRDefault="00000000" w:rsidRPr="00000000" w14:paraId="0000001F">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21">
      <w:pPr>
        <w:spacing w:after="0" w:before="0" w:line="276" w:lineRule="auto"/>
        <w:rPr>
          <w:b w:val="1"/>
          <w:bCs w:val="1"/>
          <w:sz w:val="34"/>
          <w:szCs w:val="34"/>
        </w:rPr>
      </w:pPr>
      <w:r w:rsidDel="00000000" w:rsidR="00000000" w:rsidRPr="00000000">
        <w:rPr>
          <w:rtl w:val="0"/>
        </w:rPr>
      </w:r>
    </w:p>
    <w:p w:rsidR="00000000" w:rsidDel="00000000" w:rsidP="00000000" w:rsidRDefault="00000000" w:rsidRPr="00000000" w14:paraId="00000022">
      <w:pPr>
        <w:spacing w:after="0" w:before="0" w:line="276" w:lineRule="auto"/>
        <w:rPr>
          <w:b w:val="1"/>
          <w:bCs w:val="1"/>
          <w:sz w:val="34"/>
          <w:szCs w:val="34"/>
        </w:rPr>
      </w:pPr>
      <w:r w:rsidDel="00000000" w:rsidR="00000000" w:rsidRPr="00000000">
        <w:rPr>
          <w:b w:val="1"/>
          <w:bCs w:val="1"/>
          <w:sz w:val="34"/>
          <w:szCs w:val="34"/>
          <w:rtl w:val="0"/>
        </w:rPr>
        <w:t xml:space="preserve">[Heading 2] Enter Top-Level Heading </w:t>
      </w:r>
      <w:r w:rsidDel="00000000" w:rsidR="00000000" w:rsidRPr="00000000">
        <w:rPr>
          <w:b w:val="1"/>
          <w:bCs w:val="1"/>
          <w:sz w:val="34"/>
          <w:szCs w:val="34"/>
          <w:rtl w:val="0"/>
        </w:rPr>
        <w:t xml:space="preserve">Here</w:t>
      </w:r>
      <w:r w:rsidDel="00000000" w:rsidR="00000000" w:rsidRPr="00000000">
        <w:rPr>
          <w:b w:val="1"/>
          <w:bCs w:val="1"/>
          <w:sz w:val="34"/>
          <w:szCs w:val="34"/>
          <w:vertAlign w:val="superscript"/>
        </w:rPr>
        <w:footnoteReference w:customMarkFollows="0" w:id="0"/>
      </w:r>
      <w:r w:rsidDel="00000000" w:rsidR="00000000" w:rsidRPr="00000000">
        <w:rPr>
          <w:b w:val="1"/>
          <w:bCs w:val="1"/>
          <w:sz w:val="34"/>
          <w:szCs w:val="34"/>
          <w:rtl w:val="0"/>
        </w:rPr>
        <w:t xml:space="preserve"> in Headline-Style Capitalization</w:t>
      </w:r>
    </w:p>
    <w:p w:rsidR="00000000" w:rsidDel="00000000" w:rsidP="00000000" w:rsidRDefault="00000000" w:rsidRPr="00000000" w14:paraId="00000023">
      <w:pPr>
        <w:spacing w:after="0" w:before="0" w:line="276" w:lineRule="auto"/>
        <w:rPr/>
      </w:pPr>
      <w:r w:rsidDel="00000000" w:rsidR="00000000" w:rsidRPr="00000000">
        <w:rPr>
          <w:rtl w:val="0"/>
        </w:rPr>
      </w:r>
    </w:p>
    <w:p w:rsidR="00000000" w:rsidDel="00000000" w:rsidP="00000000" w:rsidRDefault="00000000" w:rsidRPr="00000000" w14:paraId="00000024">
      <w:pPr>
        <w:spacing w:after="0" w:before="0" w:line="276" w:lineRule="auto"/>
        <w:rPr/>
      </w:pPr>
      <w:r w:rsidDel="00000000" w:rsidR="00000000" w:rsidRPr="00000000">
        <w:rPr>
          <w:rtl w:val="0"/>
        </w:rPr>
      </w:r>
    </w:p>
    <w:p w:rsidR="00000000" w:rsidDel="00000000" w:rsidP="00000000" w:rsidRDefault="00000000" w:rsidRPr="00000000" w14:paraId="00000025">
      <w:pPr>
        <w:pStyle w:val="Heading3"/>
        <w:keepNext w:val="0"/>
        <w:keepLines w:val="0"/>
        <w:spacing w:after="0" w:before="0" w:line="276" w:lineRule="auto"/>
        <w:rPr/>
      </w:pPr>
      <w:bookmarkStart w:colFirst="0" w:colLast="0" w:name="_j7icg2d159r" w:id="1"/>
      <w:bookmarkEnd w:id="1"/>
      <w:r w:rsidDel="00000000" w:rsidR="00000000" w:rsidRPr="00000000">
        <w:rPr>
          <w:b w:val="1"/>
          <w:bCs w:val="1"/>
          <w:color w:val="000000"/>
          <w:sz w:val="26"/>
          <w:szCs w:val="26"/>
          <w:rtl w:val="0"/>
        </w:rPr>
        <w:t xml:space="preserve">[Heading 3] Enter subtitle here</w:t>
      </w:r>
      <w:r w:rsidDel="00000000" w:rsidR="00000000" w:rsidRPr="00000000">
        <w:rPr>
          <w:b w:val="1"/>
          <w:bCs w:val="1"/>
          <w:color w:val="000000"/>
          <w:sz w:val="26"/>
          <w:szCs w:val="26"/>
          <w:rtl w:val="0"/>
        </w:rPr>
        <w:t xml:space="preserve"> in sentence-style capitalization</w:t>
      </w:r>
      <w:r w:rsidDel="00000000" w:rsidR="00000000" w:rsidRPr="00000000">
        <w:rPr>
          <w:rtl w:val="0"/>
        </w:rPr>
      </w:r>
    </w:p>
    <w:p w:rsidR="00000000" w:rsidDel="00000000" w:rsidP="00000000" w:rsidRDefault="00000000" w:rsidRPr="00000000" w14:paraId="00000026">
      <w:pPr>
        <w:spacing w:after="0" w:before="0" w:line="276" w:lineRule="auto"/>
        <w:rPr/>
      </w:pPr>
      <w:r w:rsidDel="00000000" w:rsidR="00000000" w:rsidRPr="00000000">
        <w:rPr>
          <w:rtl w:val="0"/>
        </w:rPr>
      </w:r>
    </w:p>
    <w:p w:rsidR="00000000" w:rsidDel="00000000" w:rsidP="00000000" w:rsidRDefault="00000000" w:rsidRPr="00000000" w14:paraId="00000027">
      <w:pPr>
        <w:spacing w:after="0" w:before="0" w:line="276" w:lineRule="auto"/>
        <w:rPr/>
      </w:pPr>
      <w:r w:rsidDel="00000000" w:rsidR="00000000" w:rsidRPr="00000000">
        <w:rPr>
          <w:rtl w:val="0"/>
        </w:rPr>
      </w:r>
    </w:p>
    <w:p w:rsidR="00000000" w:rsidDel="00000000" w:rsidP="00000000" w:rsidRDefault="00000000" w:rsidRPr="00000000" w14:paraId="00000028">
      <w:pPr>
        <w:spacing w:after="0" w:before="0" w:line="276" w:lineRule="auto"/>
        <w:rPr/>
      </w:pPr>
      <w:r w:rsidDel="00000000" w:rsidR="00000000" w:rsidRPr="00000000">
        <w:rPr>
          <w:rtl w:val="0"/>
        </w:rPr>
        <w:t xml:space="preserve">Enter normal paragraph text here in sentence style capitalization. You can </w:t>
      </w:r>
      <w:r w:rsidDel="00000000" w:rsidR="00000000" w:rsidRPr="00000000">
        <w:rPr>
          <w:b w:val="1"/>
          <w:bCs w:val="1"/>
          <w:rtl w:val="0"/>
        </w:rPr>
        <w:t xml:space="preserve">bold</w:t>
      </w:r>
      <w:r w:rsidDel="00000000" w:rsidR="00000000" w:rsidRPr="00000000">
        <w:rPr>
          <w:rtl w:val="0"/>
        </w:rPr>
        <w:t xml:space="preserve">, </w:t>
      </w:r>
      <w:r w:rsidDel="00000000" w:rsidR="00000000" w:rsidRPr="00000000">
        <w:rPr>
          <w:i w:val="1"/>
          <w:iCs w:val="1"/>
          <w:rtl w:val="0"/>
        </w:rPr>
        <w:t xml:space="preserve">italicize</w:t>
      </w:r>
      <w:r w:rsidDel="00000000" w:rsidR="00000000" w:rsidRPr="00000000">
        <w:rPr>
          <w:rtl w:val="0"/>
        </w:rPr>
        <w:t xml:space="preserve">, </w:t>
      </w:r>
      <w:r w:rsidDel="00000000" w:rsidR="00000000" w:rsidRPr="00000000">
        <w:rPr>
          <w:u w:val="single"/>
          <w:rtl w:val="0"/>
        </w:rPr>
        <w:t xml:space="preserve">underline</w:t>
      </w:r>
      <w:r w:rsidDel="00000000" w:rsidR="00000000" w:rsidRPr="00000000">
        <w:rPr>
          <w:rtl w:val="0"/>
        </w:rPr>
        <w:t xml:space="preserve">, and/or change this text to </w:t>
      </w:r>
      <w:r w:rsidDel="00000000" w:rsidR="00000000" w:rsidRPr="00000000">
        <w:rPr>
          <w:rFonts w:ascii="Roboto Mono" w:cs="Roboto Mono" w:eastAsia="Roboto Mono" w:hAnsi="Roboto Mono"/>
          <w:color w:val="188038"/>
          <w:rtl w:val="0"/>
        </w:rPr>
        <w:t xml:space="preserve">Source Code</w:t>
      </w:r>
      <w:r w:rsidDel="00000000" w:rsidR="00000000" w:rsidRPr="00000000">
        <w:rPr>
          <w:rtl w:val="0"/>
        </w:rPr>
        <w:t xml:space="preserve">, as needed. </w:t>
      </w:r>
    </w:p>
    <w:p w:rsidR="00000000" w:rsidDel="00000000" w:rsidP="00000000" w:rsidRDefault="00000000" w:rsidRPr="00000000" w14:paraId="00000029">
      <w:pPr>
        <w:spacing w:after="0" w:before="0" w:line="276" w:lineRule="auto"/>
        <w:rPr/>
      </w:pPr>
      <w:r w:rsidDel="00000000" w:rsidR="00000000" w:rsidRPr="00000000">
        <w:rPr>
          <w:rtl w:val="0"/>
        </w:rPr>
      </w:r>
    </w:p>
    <w:p w:rsidR="00000000" w:rsidDel="00000000" w:rsidP="00000000" w:rsidRDefault="00000000" w:rsidRPr="00000000" w14:paraId="0000002A">
      <w:pPr>
        <w:spacing w:after="0" w:before="0" w:line="276" w:lineRule="auto"/>
        <w:rPr/>
      </w:pPr>
      <w:r w:rsidDel="00000000" w:rsidR="00000000" w:rsidRPr="00000000">
        <w:rPr>
          <w:rtl w:val="0"/>
        </w:rPr>
      </w:r>
    </w:p>
    <w:p w:rsidR="00000000" w:rsidDel="00000000" w:rsidP="00000000" w:rsidRDefault="00000000" w:rsidRPr="00000000" w14:paraId="0000002B">
      <w:pPr>
        <w:spacing w:after="0" w:before="0" w:line="276" w:lineRule="auto"/>
        <w:rPr/>
      </w:pPr>
      <w:r w:rsidDel="00000000" w:rsidR="00000000" w:rsidRPr="00000000">
        <w:rPr>
          <w:rtl w:val="0"/>
        </w:rPr>
        <w:t xml:space="preserve">Introduce a bulleted list here in sentence style capitalization. (This can be used for non-ordered lists of two or more </w:t>
      </w:r>
      <w:r w:rsidDel="00000000" w:rsidR="00000000" w:rsidRPr="00000000">
        <w:rPr>
          <w:rtl w:val="0"/>
        </w:rPr>
        <w:t xml:space="preserve">items</w:t>
      </w:r>
      <w:r w:rsidDel="00000000" w:rsidR="00000000" w:rsidRPr="00000000">
        <w:rPr>
          <w:rtl w:val="0"/>
        </w:rPr>
        <w:t xml:space="preserve">.)</w:t>
      </w:r>
    </w:p>
    <w:p w:rsidR="00000000" w:rsidDel="00000000" w:rsidP="00000000" w:rsidRDefault="00000000" w:rsidRPr="00000000" w14:paraId="0000002C">
      <w:pPr>
        <w:numPr>
          <w:ilvl w:val="0"/>
          <w:numId w:val="4"/>
        </w:numPr>
        <w:spacing w:after="0" w:before="0" w:line="276" w:lineRule="auto"/>
        <w:ind w:left="720" w:hanging="360"/>
      </w:pPr>
      <w:r w:rsidDel="00000000" w:rsidR="00000000" w:rsidRPr="00000000">
        <w:rPr>
          <w:rtl w:val="0"/>
        </w:rPr>
        <w:t xml:space="preserve">This is one item of the list</w:t>
      </w:r>
    </w:p>
    <w:p w:rsidR="00000000" w:rsidDel="00000000" w:rsidP="00000000" w:rsidRDefault="00000000" w:rsidRPr="00000000" w14:paraId="0000002D">
      <w:pPr>
        <w:numPr>
          <w:ilvl w:val="0"/>
          <w:numId w:val="4"/>
        </w:numPr>
        <w:spacing w:after="0" w:before="0" w:line="276" w:lineRule="auto"/>
        <w:ind w:left="720" w:hanging="360"/>
      </w:pPr>
      <w:r w:rsidDel="00000000" w:rsidR="00000000" w:rsidRPr="00000000">
        <w:rPr>
          <w:rtl w:val="0"/>
        </w:rPr>
        <w:t xml:space="preserve">This is another item of the list</w:t>
      </w:r>
    </w:p>
    <w:p w:rsidR="00000000" w:rsidDel="00000000" w:rsidP="00000000" w:rsidRDefault="00000000" w:rsidRPr="00000000" w14:paraId="0000002E">
      <w:pPr>
        <w:spacing w:after="0" w:before="0" w:line="276" w:lineRule="auto"/>
        <w:rPr/>
      </w:pPr>
      <w:r w:rsidDel="00000000" w:rsidR="00000000" w:rsidRPr="00000000">
        <w:rPr>
          <w:rtl w:val="0"/>
        </w:rPr>
      </w:r>
    </w:p>
    <w:p w:rsidR="00000000" w:rsidDel="00000000" w:rsidP="00000000" w:rsidRDefault="00000000" w:rsidRPr="00000000" w14:paraId="0000002F">
      <w:pPr>
        <w:spacing w:after="0" w:before="0" w:line="276" w:lineRule="auto"/>
        <w:rPr/>
      </w:pPr>
      <w:r w:rsidDel="00000000" w:rsidR="00000000" w:rsidRPr="00000000">
        <w:rPr>
          <w:rtl w:val="0"/>
        </w:rPr>
        <w:t xml:space="preserve"> </w:t>
      </w:r>
    </w:p>
    <w:p w:rsidR="00000000" w:rsidDel="00000000" w:rsidP="00000000" w:rsidRDefault="00000000" w:rsidRPr="00000000" w14:paraId="00000030">
      <w:pPr>
        <w:spacing w:after="0" w:before="0" w:line="276" w:lineRule="auto"/>
        <w:rPr/>
      </w:pPr>
      <w:r w:rsidDel="00000000" w:rsidR="00000000" w:rsidRPr="00000000">
        <w:rPr>
          <w:rtl w:val="0"/>
        </w:rPr>
        <w:t xml:space="preserve">Introduce a numbered list here in sentence style capitalization. (This can be used for ordered lists of two or more </w:t>
      </w:r>
      <w:r w:rsidDel="00000000" w:rsidR="00000000" w:rsidRPr="00000000">
        <w:rPr>
          <w:rtl w:val="0"/>
        </w:rPr>
        <w:t xml:space="preserve">items</w:t>
      </w:r>
      <w:r w:rsidDel="00000000" w:rsidR="00000000" w:rsidRPr="00000000">
        <w:rPr>
          <w:rtl w:val="0"/>
        </w:rPr>
        <w:t xml:space="preserve">.)</w:t>
      </w:r>
    </w:p>
    <w:p w:rsidR="00000000" w:rsidDel="00000000" w:rsidP="00000000" w:rsidRDefault="00000000" w:rsidRPr="00000000" w14:paraId="00000031">
      <w:pPr>
        <w:numPr>
          <w:ilvl w:val="0"/>
          <w:numId w:val="3"/>
        </w:numPr>
        <w:spacing w:after="0" w:before="0" w:line="276" w:lineRule="auto"/>
        <w:ind w:left="720" w:hanging="360"/>
      </w:pPr>
      <w:r w:rsidDel="00000000" w:rsidR="00000000" w:rsidRPr="00000000">
        <w:rPr>
          <w:rtl w:val="0"/>
        </w:rPr>
        <w:t xml:space="preserve">This is the first item.</w:t>
      </w:r>
    </w:p>
    <w:p w:rsidR="00000000" w:rsidDel="00000000" w:rsidP="00000000" w:rsidRDefault="00000000" w:rsidRPr="00000000" w14:paraId="00000032">
      <w:pPr>
        <w:numPr>
          <w:ilvl w:val="0"/>
          <w:numId w:val="3"/>
        </w:numPr>
        <w:spacing w:after="0" w:before="0" w:line="276" w:lineRule="auto"/>
        <w:ind w:left="720" w:hanging="360"/>
      </w:pPr>
      <w:r w:rsidDel="00000000" w:rsidR="00000000" w:rsidRPr="00000000">
        <w:rPr>
          <w:rtl w:val="0"/>
        </w:rPr>
        <w:t xml:space="preserve">This is the second item.</w:t>
      </w:r>
    </w:p>
    <w:p w:rsidR="00000000" w:rsidDel="00000000" w:rsidP="00000000" w:rsidRDefault="00000000" w:rsidRPr="00000000" w14:paraId="00000033">
      <w:pPr>
        <w:numPr>
          <w:ilvl w:val="0"/>
          <w:numId w:val="3"/>
        </w:numPr>
        <w:spacing w:after="0" w:before="0" w:line="276" w:lineRule="auto"/>
        <w:ind w:left="720" w:hanging="360"/>
      </w:pPr>
      <w:r w:rsidDel="00000000" w:rsidR="00000000" w:rsidRPr="00000000">
        <w:rPr>
          <w:rtl w:val="0"/>
        </w:rPr>
        <w:t xml:space="preserve">This is the third item.</w:t>
      </w:r>
    </w:p>
    <w:p w:rsidR="00000000" w:rsidDel="00000000" w:rsidP="00000000" w:rsidRDefault="00000000" w:rsidRPr="00000000" w14:paraId="00000034">
      <w:pPr>
        <w:numPr>
          <w:ilvl w:val="0"/>
          <w:numId w:val="3"/>
        </w:numPr>
        <w:spacing w:after="0" w:before="0" w:line="276" w:lineRule="auto"/>
        <w:ind w:left="720" w:hanging="360"/>
      </w:pPr>
      <w:r w:rsidDel="00000000" w:rsidR="00000000" w:rsidRPr="00000000">
        <w:rPr>
          <w:rtl w:val="0"/>
        </w:rPr>
        <w:t xml:space="preserve">This is the fourth item.</w:t>
      </w:r>
    </w:p>
    <w:p w:rsidR="00000000" w:rsidDel="00000000" w:rsidP="00000000" w:rsidRDefault="00000000" w:rsidRPr="00000000" w14:paraId="00000035">
      <w:pPr>
        <w:numPr>
          <w:ilvl w:val="0"/>
          <w:numId w:val="3"/>
        </w:numPr>
        <w:spacing w:after="0" w:before="0" w:line="276" w:lineRule="auto"/>
        <w:ind w:left="720" w:hanging="360"/>
      </w:pPr>
      <w:r w:rsidDel="00000000" w:rsidR="00000000" w:rsidRPr="00000000">
        <w:rPr>
          <w:rtl w:val="0"/>
        </w:rPr>
        <w:t xml:space="preserve">This is the fifth item.</w:t>
      </w:r>
    </w:p>
    <w:p w:rsidR="00000000" w:rsidDel="00000000" w:rsidP="00000000" w:rsidRDefault="00000000" w:rsidRPr="00000000" w14:paraId="00000036">
      <w:pPr>
        <w:numPr>
          <w:ilvl w:val="0"/>
          <w:numId w:val="3"/>
        </w:numPr>
        <w:spacing w:after="0" w:before="0" w:line="276" w:lineRule="auto"/>
        <w:ind w:left="720" w:hanging="360"/>
      </w:pPr>
      <w:r w:rsidDel="00000000" w:rsidR="00000000" w:rsidRPr="00000000">
        <w:rPr>
          <w:rtl w:val="0"/>
        </w:rPr>
        <w:t xml:space="preserve">This is the sixth item.</w:t>
      </w:r>
    </w:p>
    <w:p w:rsidR="00000000" w:rsidDel="00000000" w:rsidP="00000000" w:rsidRDefault="00000000" w:rsidRPr="00000000" w14:paraId="00000037">
      <w:pPr>
        <w:spacing w:after="0" w:before="0" w:line="276" w:lineRule="auto"/>
        <w:rPr/>
      </w:pPr>
      <w:r w:rsidDel="00000000" w:rsidR="00000000" w:rsidRPr="00000000">
        <w:rPr>
          <w:rtl w:val="0"/>
        </w:rPr>
      </w:r>
    </w:p>
    <w:p w:rsidR="00000000" w:rsidDel="00000000" w:rsidP="00000000" w:rsidRDefault="00000000" w:rsidRPr="00000000" w14:paraId="00000038">
      <w:pPr>
        <w:spacing w:after="0" w:before="0" w:line="276" w:lineRule="auto"/>
        <w:rPr/>
      </w:pPr>
      <w:r w:rsidDel="00000000" w:rsidR="00000000" w:rsidRPr="00000000">
        <w:rPr>
          <w:rtl w:val="0"/>
        </w:rPr>
        <w:t xml:space="preserve"> </w:t>
      </w:r>
    </w:p>
    <w:p w:rsidR="00000000" w:rsidDel="00000000" w:rsidP="00000000" w:rsidRDefault="00000000" w:rsidRPr="00000000" w14:paraId="00000039">
      <w:pPr>
        <w:spacing w:after="0" w:before="0" w:line="276" w:lineRule="auto"/>
        <w:rPr/>
      </w:pPr>
      <w:r w:rsidDel="00000000" w:rsidR="00000000" w:rsidRPr="00000000">
        <w:rPr>
          <w:rtl w:val="0"/>
        </w:rPr>
        <w:t xml:space="preserve">You can also add h</w:t>
      </w:r>
      <w:hyperlink r:id="rId11">
        <w:r w:rsidDel="00000000" w:rsidR="00000000" w:rsidRPr="00000000">
          <w:rPr>
            <w:color w:val="1155cc"/>
            <w:u w:val="single"/>
            <w:rtl w:val="0"/>
          </w:rPr>
          <w:t xml:space="preserve">yperlink</w:t>
        </w:r>
      </w:hyperlink>
      <w:r w:rsidDel="00000000" w:rsidR="00000000" w:rsidRPr="00000000">
        <w:rPr>
          <w:rtl w:val="0"/>
        </w:rPr>
        <w:t xml:space="preserve">s (for example, “For details on the Microsoft 365 Certified: Fundamentals certification exam, visit </w:t>
      </w:r>
      <w:hyperlink r:id="rId12">
        <w:r w:rsidDel="00000000" w:rsidR="00000000" w:rsidRPr="00000000">
          <w:rPr>
            <w:color w:val="1155cc"/>
            <w:u w:val="single"/>
            <w:rtl w:val="0"/>
          </w:rPr>
          <w:t xml:space="preserve">Microsoft Learn</w:t>
        </w:r>
      </w:hyperlink>
      <w:r w:rsidDel="00000000" w:rsidR="00000000" w:rsidRPr="00000000">
        <w:rPr>
          <w:rtl w:val="0"/>
        </w:rPr>
        <w:t xml:space="preserve">.”)</w:t>
      </w:r>
    </w:p>
    <w:p w:rsidR="00000000" w:rsidDel="00000000" w:rsidP="00000000" w:rsidRDefault="00000000" w:rsidRPr="00000000" w14:paraId="0000003A">
      <w:pPr>
        <w:spacing w:after="0" w:before="0" w:line="276" w:lineRule="auto"/>
        <w:rPr/>
      </w:pPr>
      <w:r w:rsidDel="00000000" w:rsidR="00000000" w:rsidRPr="00000000">
        <w:rPr>
          <w:rtl w:val="0"/>
        </w:rPr>
      </w:r>
    </w:p>
    <w:p w:rsidR="00000000" w:rsidDel="00000000" w:rsidP="00000000" w:rsidRDefault="00000000" w:rsidRPr="00000000" w14:paraId="0000003B">
      <w:pPr>
        <w:spacing w:after="0" w:before="0" w:line="276" w:lineRule="auto"/>
        <w:rPr/>
      </w:pPr>
      <w:r w:rsidDel="00000000" w:rsidR="00000000" w:rsidRPr="00000000">
        <w:rPr>
          <w:rtl w:val="0"/>
        </w:rPr>
        <w:t xml:space="preserve"> </w:t>
      </w:r>
    </w:p>
    <w:p w:rsidR="00000000" w:rsidDel="00000000" w:rsidP="00000000" w:rsidRDefault="00000000" w:rsidRPr="00000000" w14:paraId="0000003C">
      <w:pPr>
        <w:spacing w:after="0" w:before="0" w:line="276" w:lineRule="auto"/>
        <w:rPr/>
      </w:pPr>
      <w:r w:rsidDel="00000000" w:rsidR="00000000" w:rsidRPr="00000000">
        <w:rPr>
          <w:rtl w:val="0"/>
        </w:rPr>
        <w:t xml:space="preserve">Code block </w:t>
      </w:r>
    </w:p>
    <w:p w:rsidR="00000000" w:rsidDel="00000000" w:rsidP="00000000" w:rsidRDefault="00000000" w:rsidRPr="00000000" w14:paraId="0000003D">
      <w:pPr>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class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CodeBlock</w:t>
      </w:r>
      <w:r w:rsidDel="00000000" w:rsidR="00000000" w:rsidRPr="00000000">
        <w:rPr>
          <w:rtl w:val="0"/>
        </w:rPr>
      </w:r>
    </w:p>
    <w:p w:rsidR="00000000" w:rsidDel="00000000" w:rsidP="00000000" w:rsidRDefault="00000000" w:rsidRPr="00000000" w14:paraId="0000003E">
      <w:pPr>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public</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static</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void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main(String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arg[])</w:t>
      </w: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System.out.println("In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main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block");</w:t>
      </w: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        </w:t>
      </w:r>
    </w:p>
    <w:p w:rsidR="00000000" w:rsidDel="00000000" w:rsidP="00000000" w:rsidRDefault="00000000" w:rsidRPr="00000000" w14:paraId="00000043">
      <w:pPr>
        <w:rPr/>
      </w:pP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LINE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System.out.print("In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System.out.print("inner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System.out.print("block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LINE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A1</w:t>
      </w: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System.out.println("One");</w:t>
      </w: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        </w:t>
      </w:r>
    </w:p>
    <w:p w:rsidR="00000000" w:rsidDel="00000000" w:rsidP="00000000" w:rsidRDefault="00000000" w:rsidRPr="00000000" w14:paraId="0000004A">
      <w:pPr>
        <w:rPr/>
      </w:pP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LINE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w:t>
      </w: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System.out.print("In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System.out.print("inner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System.out.print("block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System.out.println("Two");</w:t>
      </w: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        </w:t>
      </w:r>
    </w:p>
    <w:p w:rsidR="00000000" w:rsidDel="00000000" w:rsidP="00000000" w:rsidRDefault="00000000" w:rsidRPr="00000000" w14:paraId="00000050">
      <w:pPr>
        <w:rPr/>
      </w:pP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LINE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w:t>
      </w: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System.out.println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("Block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inside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inner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block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two");</w:t>
      </w: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LINE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w:t>
      </w:r>
      <w:r w:rsidDel="00000000" w:rsidR="00000000" w:rsidRPr="00000000">
        <w:rPr>
          <w:rtl w:val="0"/>
        </w:rPr>
        <w:t xml:space="preserve">    </w:t>
      </w:r>
    </w:p>
    <w:p w:rsidR="00000000" w:rsidDel="00000000" w:rsidP="00000000" w:rsidRDefault="00000000" w:rsidRPr="00000000" w14:paraId="00000054">
      <w:pPr>
        <w:rPr/>
      </w:pP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55">
      <w:pPr>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56">
      <w:pPr>
        <w:spacing w:after="240" w:before="240" w:lineRule="auto"/>
        <w:rPr/>
      </w:pPr>
      <w:r w:rsidDel="00000000" w:rsidR="00000000" w:rsidRPr="00000000">
        <w:rPr>
          <w:rtl w:val="0"/>
        </w:rPr>
        <w:t xml:space="preserve"></w:t>
      </w:r>
    </w:p>
    <w:p w:rsidR="00000000" w:rsidDel="00000000" w:rsidP="00000000" w:rsidRDefault="00000000" w:rsidRPr="00000000" w14:paraId="00000057">
      <w:pPr>
        <w:spacing w:after="240" w:before="240" w:lineRule="auto"/>
        <w:rPr>
          <w:color w:val="201f1e"/>
        </w:rPr>
      </w:pPr>
      <w:r w:rsidDel="00000000" w:rsidR="00000000" w:rsidRPr="00000000">
        <w:rPr>
          <w:color w:val="201f1e"/>
          <w:rtl w:val="0"/>
        </w:rPr>
        <w:t xml:space="preserve">Images</w:t>
      </w:r>
      <w:r w:rsidDel="00000000" w:rsidR="00000000" w:rsidRPr="00000000">
        <w:rPr>
          <w:color w:val="201f1e"/>
          <w:rtl w:val="0"/>
        </w:rPr>
        <w:t xml:space="preserve"> (These can be included but currently only in the form of PNG, JPG, and JPEG files)</w:t>
        <w:br w:type="textWrapping"/>
      </w:r>
    </w:p>
    <w:p w:rsidR="00000000" w:rsidDel="00000000" w:rsidP="00000000" w:rsidRDefault="00000000" w:rsidRPr="00000000" w14:paraId="00000058">
      <w:pPr>
        <w:spacing w:after="240" w:before="240" w:lineRule="auto"/>
        <w:rPr>
          <w:color w:val="201f1e"/>
        </w:rPr>
      </w:pPr>
      <w:r w:rsidDel="00000000" w:rsidR="00000000" w:rsidRPr="00000000">
        <w:rPr>
          <w:b w:val="1"/>
          <w:bCs w:val="1"/>
          <w:color w:val="201f1e"/>
          <w:u w:val="single"/>
          <w:rtl w:val="0"/>
        </w:rPr>
        <w:t xml:space="preserve">Required</w:t>
      </w:r>
      <w:r w:rsidDel="00000000" w:rsidR="00000000" w:rsidRPr="00000000">
        <w:rPr>
          <w:b w:val="1"/>
          <w:bCs w:val="1"/>
          <w:color w:val="201f1e"/>
          <w:rtl w:val="0"/>
        </w:rPr>
        <w:t xml:space="preserve">:</w:t>
      </w:r>
      <w:r w:rsidDel="00000000" w:rsidR="00000000" w:rsidRPr="00000000">
        <w:rPr>
          <w:color w:val="201f1e"/>
          <w:rtl w:val="0"/>
        </w:rPr>
        <w:t xml:space="preserve"> </w:t>
      </w:r>
    </w:p>
    <w:p w:rsidR="00000000" w:rsidDel="00000000" w:rsidP="00000000" w:rsidRDefault="00000000" w:rsidRPr="00000000" w14:paraId="00000059">
      <w:pPr>
        <w:numPr>
          <w:ilvl w:val="0"/>
          <w:numId w:val="5"/>
        </w:numPr>
        <w:spacing w:after="240" w:before="240" w:lineRule="auto"/>
        <w:ind w:left="720" w:hanging="360"/>
        <w:rPr>
          <w:color w:val="201f1e"/>
          <w:u w:val="none"/>
        </w:rPr>
      </w:pPr>
      <w:r w:rsidDel="00000000" w:rsidR="00000000" w:rsidRPr="00000000">
        <w:rPr>
          <w:color w:val="201f1e"/>
          <w:rtl w:val="0"/>
        </w:rPr>
        <w:t xml:space="preserve">Alternative </w:t>
      </w:r>
      <w:r w:rsidDel="00000000" w:rsidR="00000000" w:rsidRPr="00000000">
        <w:rPr>
          <w:color w:val="201f1e"/>
          <w:rtl w:val="0"/>
        </w:rPr>
        <w:t xml:space="preserve">text</w:t>
      </w:r>
      <w:r w:rsidDel="00000000" w:rsidR="00000000" w:rsidRPr="00000000">
        <w:rPr>
          <w:color w:val="201f1e"/>
          <w:rtl w:val="0"/>
        </w:rPr>
        <w:t xml:space="preserve"> </w:t>
      </w:r>
      <w:r w:rsidDel="00000000" w:rsidR="00000000" w:rsidRPr="00000000">
        <w:rPr>
          <w:rtl w:val="0"/>
        </w:rPr>
      </w:r>
    </w:p>
    <w:p w:rsidR="00000000" w:rsidDel="00000000" w:rsidP="00000000" w:rsidRDefault="00000000" w:rsidRPr="00000000" w14:paraId="0000005A">
      <w:pPr>
        <w:spacing w:after="240" w:before="240" w:lineRule="auto"/>
        <w:rPr>
          <w:b w:val="1"/>
          <w:bCs w:val="1"/>
          <w:color w:val="201f1e"/>
        </w:rPr>
      </w:pPr>
      <w:r w:rsidDel="00000000" w:rsidR="00000000" w:rsidRPr="00000000">
        <w:rPr>
          <w:b w:val="1"/>
          <w:bCs w:val="1"/>
          <w:color w:val="201f1e"/>
          <w:u w:val="single"/>
          <w:rtl w:val="0"/>
        </w:rPr>
        <w:t xml:space="preserve">Recommended specifications</w:t>
      </w:r>
      <w:r w:rsidDel="00000000" w:rsidR="00000000" w:rsidRPr="00000000">
        <w:rPr>
          <w:b w:val="1"/>
          <w:bCs w:val="1"/>
          <w:color w:val="201f1e"/>
          <w:rtl w:val="0"/>
        </w:rPr>
        <w:t xml:space="preserve">:</w:t>
      </w:r>
    </w:p>
    <w:p w:rsidR="00000000" w:rsidDel="00000000" w:rsidP="00000000" w:rsidRDefault="00000000" w:rsidRPr="00000000" w14:paraId="0000005B">
      <w:pPr>
        <w:numPr>
          <w:ilvl w:val="0"/>
          <w:numId w:val="2"/>
        </w:numPr>
        <w:spacing w:after="0" w:before="0" w:line="276" w:lineRule="auto"/>
        <w:ind w:left="720" w:hanging="360"/>
        <w:rPr>
          <w:color w:val="201f1e"/>
          <w:u w:val="none"/>
        </w:rPr>
      </w:pPr>
      <w:r w:rsidDel="00000000" w:rsidR="00000000" w:rsidRPr="00000000">
        <w:rPr>
          <w:color w:val="201f1e"/>
          <w:rtl w:val="0"/>
        </w:rPr>
        <w:t xml:space="preserve">Aspect ratio: 2:1</w:t>
      </w:r>
    </w:p>
    <w:p w:rsidR="00000000" w:rsidDel="00000000" w:rsidP="00000000" w:rsidRDefault="00000000" w:rsidRPr="00000000" w14:paraId="0000005C">
      <w:pPr>
        <w:numPr>
          <w:ilvl w:val="0"/>
          <w:numId w:val="2"/>
        </w:numPr>
        <w:spacing w:after="0" w:before="0" w:line="276" w:lineRule="auto"/>
        <w:ind w:left="720" w:hanging="360"/>
        <w:rPr>
          <w:color w:val="201f1e"/>
          <w:u w:val="none"/>
        </w:rPr>
      </w:pPr>
      <w:r w:rsidDel="00000000" w:rsidR="00000000" w:rsidRPr="00000000">
        <w:rPr>
          <w:color w:val="201f1e"/>
          <w:rtl w:val="0"/>
        </w:rPr>
        <w:t xml:space="preserve">Height minimum: 1000px</w:t>
      </w:r>
    </w:p>
    <w:p w:rsidR="00000000" w:rsidDel="00000000" w:rsidP="00000000" w:rsidRDefault="00000000" w:rsidRPr="00000000" w14:paraId="0000005D">
      <w:pPr>
        <w:rPr>
          <w:color w:val="201f1e"/>
        </w:rPr>
      </w:pPr>
      <w:r w:rsidDel="00000000" w:rsidR="00000000" w:rsidRPr="00000000">
        <w:rPr>
          <w:color w:val="201f1e"/>
          <w:rtl w:val="0"/>
        </w:rPr>
        <w:br w:type="textWrapping"/>
        <w:t xml:space="preserve">Process: Paste image in the text (see below) file for placement, provide a separate image file with appropriate file name, and provide alt text (example below).</w:t>
        <w:br w:type="textWrapping"/>
      </w:r>
    </w:p>
    <w:p w:rsidR="00000000" w:rsidDel="00000000" w:rsidP="00000000" w:rsidRDefault="00000000" w:rsidRPr="00000000" w14:paraId="0000005E">
      <w:pPr>
        <w:rPr>
          <w:color w:val="201f1e"/>
        </w:rPr>
      </w:pPr>
      <w:r w:rsidDel="00000000" w:rsidR="00000000" w:rsidRPr="00000000">
        <w:rPr>
          <w:color w:val="201f1e"/>
          <w:rtl w:val="0"/>
        </w:rPr>
        <w:t xml:space="preserve">Example:</w:t>
      </w:r>
    </w:p>
    <w:p w:rsidR="00000000" w:rsidDel="00000000" w:rsidP="00000000" w:rsidRDefault="00000000" w:rsidRPr="00000000" w14:paraId="0000005F">
      <w:pPr>
        <w:rPr>
          <w:color w:val="201f1e"/>
        </w:rPr>
      </w:pPr>
      <w:r w:rsidDel="00000000" w:rsidR="00000000" w:rsidRPr="00000000">
        <w:rPr>
          <w:color w:val="201f1e"/>
          <w:rtl w:val="0"/>
        </w:rPr>
        <w:br w:type="textWrapping"/>
        <w:t xml:space="preserve">Running is good for you and running stairs increases your heart rate (as seen in Figure 1).</w:t>
      </w:r>
    </w:p>
    <w:p w:rsidR="00000000" w:rsidDel="00000000" w:rsidP="00000000" w:rsidRDefault="00000000" w:rsidRPr="00000000" w14:paraId="00000060">
      <w:pPr>
        <w:spacing w:after="0" w:before="0" w:line="276" w:lineRule="auto"/>
        <w:ind w:left="0" w:firstLine="0"/>
        <w:rPr>
          <w:color w:val="201f1e"/>
        </w:rPr>
      </w:pPr>
      <w:r w:rsidDel="00000000" w:rsidR="00000000" w:rsidRPr="00000000">
        <w:rPr>
          <w:rtl w:val="0"/>
        </w:rPr>
      </w:r>
    </w:p>
    <w:p w:rsidR="00000000" w:rsidDel="00000000" w:rsidP="00000000" w:rsidRDefault="00000000" w:rsidRPr="00000000" w14:paraId="00000061">
      <w:pPr>
        <w:spacing w:after="240" w:before="240" w:lineRule="auto"/>
        <w:rPr>
          <w:color w:val="201f1e"/>
          <w:u w:val="single"/>
        </w:rPr>
      </w:pPr>
      <w:r w:rsidDel="00000000" w:rsidR="00000000" w:rsidRPr="00000000">
        <w:rPr>
          <w:color w:val="201f1e"/>
          <w:u w:val="single"/>
        </w:rPr>
        <w:drawing>
          <wp:inline distB="114300" distT="114300" distL="114300" distR="114300">
            <wp:extent cx="4557713" cy="3038475"/>
            <wp:effectExtent b="0" l="0" r="0" t="0"/>
            <wp:docPr id="1"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4557713" cy="3038475"/>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spacing w:after="240" w:before="240" w:lineRule="auto"/>
        <w:rPr>
          <w:color w:val="201f1e"/>
        </w:rPr>
      </w:pPr>
      <w:r w:rsidDel="00000000" w:rsidR="00000000" w:rsidRPr="00000000">
        <w:rPr>
          <w:color w:val="201f1e"/>
          <w:rtl w:val="0"/>
        </w:rPr>
        <w:t xml:space="preserve">Alternative text: A mostly empty stadium with two runners on the steps</w:t>
      </w:r>
    </w:p>
    <w:p w:rsidR="00000000" w:rsidDel="00000000" w:rsidP="00000000" w:rsidRDefault="00000000" w:rsidRPr="00000000" w14:paraId="00000063">
      <w:pPr>
        <w:shd w:fill="ffffff" w:val="clear"/>
        <w:rPr/>
      </w:pPr>
      <w:r w:rsidDel="00000000" w:rsidR="00000000" w:rsidRPr="00000000">
        <w:rPr>
          <w:rtl w:val="0"/>
        </w:rPr>
      </w:r>
    </w:p>
    <w:p w:rsidR="00000000" w:rsidDel="00000000" w:rsidP="00000000" w:rsidRDefault="00000000" w:rsidRPr="00000000" w14:paraId="00000064">
      <w:pPr>
        <w:shd w:fill="ffffff" w:val="clea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65">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20"/>
          <w:szCs w:val="20"/>
          <w:u w:val="single"/>
          <w:rtl w:val="0"/>
        </w:rPr>
        <w:t xml:space="preserve">Heading 1 text is currently unsupported</w:t>
      </w:r>
      <w:r w:rsidDel="00000000" w:rsidR="00000000" w:rsidRPr="00000000">
        <w:rPr>
          <w:sz w:val="20"/>
          <w:szCs w:val="20"/>
          <w:rtl w:val="0"/>
        </w:rPr>
        <w:t xml:space="preserve">, so please limit text to Heading 2 and Heading 3. </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en.wikipedia.org/wiki/Hyperlink#:~:text=In%20computing%2C%20a%20hyperlink%2C%20or,specific%20element%20within%20a%20document." TargetMode="External"/><Relationship Id="rId10" Type="http://schemas.openxmlformats.org/officeDocument/2006/relationships/hyperlink" Target="https://nam06.safelinks.protection.outlook.com/?url=https%3A%2F%2Fwww.linkedin.com%2Flearning%2Fopenai-api-agents%2Farticles%2Ftesting-the-agent-workflow-and-checking-the-traces%3Fresume%3Dfalse%26u%3D104&amp;data=05%7C02%7Cnmangona%40linkedin.com%7Ceb2002c5a7d24f00c9fb08de3e75624b%7C72f988bf86f141af91ab2d7cd011db47%7C0%7C0%7C639016871341717825%7CUnknown%7CTWFpbGZsb3d8eyJFbXB0eU1hcGkiOnRydWUsIlYiOiIwLjAuMDAwMCIsIlAiOiJXaW4zMiIsIkFOIjoiTWFpbCIsIldUIjoyfQ%3D%3D%7C0%7C%7C%7C&amp;sdata=cLQrgEDdRAhccmdCVBT3lfpcIYmMb44txmS74YxuUoM%3D&amp;reserved=0" TargetMode="External"/><Relationship Id="rId13" Type="http://schemas.openxmlformats.org/officeDocument/2006/relationships/image" Target="media/image1.png"/><Relationship Id="rId12" Type="http://schemas.openxmlformats.org/officeDocument/2006/relationships/hyperlink" Target="https://learn.microsoft.com/en-us/credentials/certifications/microsoft-365-fundamental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nam06.safelinks.protection.outlook.com/?url=https%3A%2F%2Fwww.linkedin.com%2Flearning%2Fthe-ai-driven-product-designer%2Farticles%2Fcontinuing-your-learning-journey-in-ai-and-product-design%3Fresume%3Dfalse%26u%3D104&amp;data=05%7C02%7Cnmangona%40linkedin.com%7Ceb2002c5a7d24f00c9fb08de3e75624b%7C72f988bf86f141af91ab2d7cd011db47%7C0%7C0%7C639016871341708836%7CUnknown%7CTWFpbGZsb3d8eyJFbXB0eU1hcGkiOnRydWUsIlYiOiIwLjAuMDAwMCIsIlAiOiJXaW4zMiIsIkFOIjoiTWFpbCIsIldUIjoyfQ%3D%3D%7C0%7C%7C%7C&amp;sdata=oE7hQDlgmnL8t%2BA%2Fum4dXKF5lvjFP6qEGGWX4FCFmig%3D&amp;reserved=0"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docs.google.com/document/d/1keHFxazBToIDqQW1O7y7cnSZ6veweL5uNNpfeNkCeog/edit#heading=h.j83i8q5s7zew" TargetMode="External"/><Relationship Id="rId8" Type="http://schemas.openxmlformats.org/officeDocument/2006/relationships/hyperlink" Target="https://nam06.safelinks.protection.outlook.com/?url=https%3A%2F%2Fwww.linkedin.com%2Flearning%2Fpractical-github-project-management-and-collaboration%2Farticles%2Fwhat-s-next%3Fresume%3Dfalse%26u%3D104&amp;data=05%7C02%7Cnmangona%40linkedin.com%7Ceb2002c5a7d24f00c9fb08de3e75624b%7C72f988bf86f141af91ab2d7cd011db47%7C0%7C0%7C639016871341699791%7CUnknown%7CTWFpbGZsb3d8eyJFbXB0eU1hcGkiOnRydWUsIlYiOiIwLjAuMDAwMCIsIlAiOiJXaW4zMiIsIkFOIjoiTWFpbCIsIldUIjoyfQ%3D%3D%7C0%7C%7C%7C&amp;sdata=b9sBtpGKy03q4E9cRhk%2BDOvSdKdKFLMDNd9yRdEyr7g%3D&amp;reserved=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