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F94BA" w14:textId="6DD34645" w:rsidR="002A3352" w:rsidRPr="00AB58C2" w:rsidRDefault="002A3352" w:rsidP="002A3352">
      <w:pPr>
        <w:rPr>
          <w:color w:val="000000" w:themeColor="text1"/>
        </w:rPr>
      </w:pPr>
      <w:r w:rsidRPr="002A3352">
        <w:rPr>
          <w:noProof/>
          <w:color w:val="000000" w:themeColor="text1"/>
          <w:lang w:eastAsia="nl-NL"/>
        </w:rPr>
        <mc:AlternateContent>
          <mc:Choice Requires="wps">
            <w:drawing>
              <wp:inline distT="0" distB="0" distL="0" distR="0" wp14:anchorId="236211DE" wp14:editId="6CB23AD3">
                <wp:extent cx="5743575" cy="1200150"/>
                <wp:effectExtent l="0" t="0" r="28575" b="1905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00150"/>
                        </a:xfrm>
                        <a:prstGeom prst="rect">
                          <a:avLst/>
                        </a:prstGeom>
                        <a:solidFill>
                          <a:srgbClr val="E9F3FD"/>
                        </a:solidFill>
                        <a:ln w="9525">
                          <a:solidFill>
                            <a:srgbClr val="E3E3E3"/>
                          </a:solidFill>
                          <a:miter lim="800000"/>
                          <a:headEnd/>
                          <a:tailEnd/>
                        </a:ln>
                      </wps:spPr>
                      <wps:txbx>
                        <w:txbxContent>
                          <w:p w14:paraId="440E5DEE" w14:textId="77777777" w:rsidR="002A3352" w:rsidRPr="00860D97" w:rsidRDefault="002A3352" w:rsidP="002A3352">
                            <w:pPr>
                              <w:pStyle w:val="Kop1"/>
                              <w:pageBreakBefore w:val="0"/>
                              <w:rPr>
                                <w:color w:val="31708F"/>
                              </w:rPr>
                            </w:pPr>
                            <w:r w:rsidRPr="00860D97">
                              <w:rPr>
                                <w:color w:val="31708F"/>
                              </w:rPr>
                              <w:t>Gebruikershandleiding</w:t>
                            </w:r>
                          </w:p>
                          <w:p w14:paraId="0B0E70E9" w14:textId="77777777" w:rsidR="002A3352" w:rsidRPr="00860D97" w:rsidRDefault="002A3352">
                            <w:pPr>
                              <w:rPr>
                                <w:color w:val="31708F"/>
                              </w:rPr>
                            </w:pPr>
                          </w:p>
                          <w:p w14:paraId="7F4AB4CB" w14:textId="7FDD34A7" w:rsidR="002A3352" w:rsidRPr="00860D97" w:rsidRDefault="002A3352">
                            <w:pPr>
                              <w:rPr>
                                <w:color w:val="31708F"/>
                              </w:rPr>
                            </w:pPr>
                            <w:r w:rsidRPr="00860D97">
                              <w:rPr>
                                <w:color w:val="31708F"/>
                              </w:rPr>
                              <w:t>In deze gebruikershandleiding worden de basisfuncties en –mogelijkheden van de SBR Viewer toegelicht. Additionele opties en technische achtergrondinformatie kunt u vinden in de technische handleiding van het programma. Deze kan worden geraadpleegd via de startpagina.</w:t>
                            </w:r>
                          </w:p>
                        </w:txbxContent>
                      </wps:txbx>
                      <wps:bodyPr rot="0" vert="horz" wrap="square" lIns="91440" tIns="45720" rIns="91440" bIns="45720" anchor="ctr" anchorCtr="0">
                        <a:noAutofit/>
                      </wps:bodyPr>
                    </wps:wsp>
                  </a:graphicData>
                </a:graphic>
              </wp:inline>
            </w:drawing>
          </mc:Choice>
          <mc:Fallback>
            <w:pict>
              <v:shapetype w14:anchorId="236211DE" id="_x0000_t202" coordsize="21600,21600" o:spt="202" path="m,l,21600r21600,l21600,xe">
                <v:stroke joinstyle="miter"/>
                <v:path gradientshapeok="t" o:connecttype="rect"/>
              </v:shapetype>
              <v:shape id="Tekstvak 2" o:spid="_x0000_s1026" type="#_x0000_t202" style="width:452.2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" fillcolor="#e9f3fd" strokecolor="#e3e3e3">
                <v:textbox>
                  <w:txbxContent>
                    <w:p w14:paraId="440E5DEE" w14:textId="77777777" w:rsidR="002A3352" w:rsidRPr="00860D97" w:rsidRDefault="002A3352" w:rsidP="002A3352">
                      <w:pPr>
                        <w:pStyle w:val="Kop1"/>
                        <w:pageBreakBefore w:val="0"/>
                        <w:rPr>
                          <w:color w:val="31708F"/>
                        </w:rPr>
                      </w:pPr>
                      <w:r w:rsidRPr="00860D97">
                        <w:rPr>
                          <w:color w:val="31708F"/>
                        </w:rPr>
                        <w:t>Gebruikershandleiding</w:t>
                      </w:r>
                    </w:p>
                    <w:p w14:paraId="0B0E70E9" w14:textId="77777777" w:rsidR="002A3352" w:rsidRPr="00860D97" w:rsidRDefault="002A3352">
                      <w:pPr>
                        <w:rPr>
                          <w:color w:val="31708F"/>
                        </w:rPr>
                      </w:pPr>
                    </w:p>
                    <w:p w14:paraId="7F4AB4CB" w14:textId="7FDD34A7" w:rsidR="002A3352" w:rsidRPr="00860D97" w:rsidRDefault="002A3352">
                      <w:pPr>
                        <w:rPr>
                          <w:color w:val="31708F"/>
                        </w:rPr>
                      </w:pPr>
                      <w:r w:rsidRPr="00860D97">
                        <w:rPr>
                          <w:color w:val="31708F"/>
                        </w:rPr>
                        <w:t>In deze gebruikershandleiding worden de basisfuncties en –mogelijkheden van de SBR Viewer toegelicht. Additionele opties en technische achtergrondinformatie kunt u vinden in de technische handleiding van het programma. Deze kan worden geraadpleegd via de startpagina.</w:t>
                      </w:r>
                    </w:p>
                  </w:txbxContent>
                </v:textbox>
                <w10:anchorlock/>
              </v:shape>
            </w:pict>
          </mc:Fallback>
        </mc:AlternateContent>
      </w:r>
    </w:p>
    <w:p w14:paraId="1CE70D25" w14:textId="77777777" w:rsidR="002A3352" w:rsidRDefault="002A3352" w:rsidP="00D876B1">
      <w:pPr>
        <w:rPr>
          <w:color w:val="000000" w:themeColor="text1"/>
        </w:rPr>
      </w:pPr>
    </w:p>
    <w:p w14:paraId="641A6C03" w14:textId="77777777" w:rsidR="00AC79FE" w:rsidRPr="00AB58C2" w:rsidRDefault="000E5768" w:rsidP="00E53CC0">
      <w:pPr>
        <w:pStyle w:val="Kop2"/>
        <w:rPr>
          <w:color w:val="000000" w:themeColor="text1"/>
        </w:rPr>
      </w:pPr>
      <w:r>
        <w:rPr>
          <w:color w:val="000000" w:themeColor="text1"/>
        </w:rPr>
        <w:t>Aan de slag</w:t>
      </w:r>
    </w:p>
    <w:p w14:paraId="64AE8EEC" w14:textId="77777777" w:rsidR="008E63FC" w:rsidRPr="00AB58C2" w:rsidRDefault="008E63FC" w:rsidP="00D876B1">
      <w:pPr>
        <w:rPr>
          <w:color w:val="000000" w:themeColor="text1"/>
        </w:rPr>
      </w:pPr>
    </w:p>
    <w:p w14:paraId="17ADD9CA" w14:textId="64B6B514" w:rsidR="00E92C5E" w:rsidRPr="00AB58C2" w:rsidRDefault="00AD3080" w:rsidP="00E92C5E">
      <w:pPr>
        <w:pStyle w:val="Kop3"/>
        <w:rPr>
          <w:color w:val="000000" w:themeColor="text1"/>
        </w:rPr>
      </w:pPr>
      <w:r>
        <w:rPr>
          <w:color w:val="000000" w:themeColor="text1"/>
        </w:rPr>
        <w:t>Startpagina</w:t>
      </w:r>
    </w:p>
    <w:p w14:paraId="0388DD00" w14:textId="3C6DC0F0" w:rsidR="00E92C5E" w:rsidRPr="00AB58C2" w:rsidRDefault="00F30674" w:rsidP="00F30674">
      <w:pPr>
        <w:tabs>
          <w:tab w:val="left" w:pos="8145"/>
        </w:tabs>
        <w:rPr>
          <w:color w:val="000000" w:themeColor="text1"/>
        </w:rPr>
      </w:pPr>
      <w:r>
        <w:rPr>
          <w:color w:val="000000" w:themeColor="text1"/>
        </w:rPr>
        <w:tab/>
      </w:r>
    </w:p>
    <w:p w14:paraId="3492E879" w14:textId="4F7D4A8C" w:rsidR="000A1C9A" w:rsidRPr="00AB58C2" w:rsidRDefault="006C2D70" w:rsidP="000A1C9A">
      <w:pPr>
        <w:rPr>
          <w:color w:val="000000" w:themeColor="text1"/>
        </w:rPr>
      </w:pPr>
      <w:r w:rsidRPr="00AB58C2">
        <w:rPr>
          <w:color w:val="000000" w:themeColor="text1"/>
        </w:rPr>
        <w:t>Nadat u de</w:t>
      </w:r>
      <w:r w:rsidR="0047191D" w:rsidRPr="00AB58C2">
        <w:rPr>
          <w:color w:val="000000" w:themeColor="text1"/>
        </w:rPr>
        <w:t xml:space="preserve"> SBR Viewer hebt </w:t>
      </w:r>
      <w:r w:rsidR="004C369B" w:rsidRPr="00AB58C2">
        <w:rPr>
          <w:color w:val="000000" w:themeColor="text1"/>
        </w:rPr>
        <w:t>opgestart</w:t>
      </w:r>
      <w:r w:rsidR="00544249" w:rsidRPr="00AB58C2">
        <w:rPr>
          <w:color w:val="000000" w:themeColor="text1"/>
        </w:rPr>
        <w:t>,</w:t>
      </w:r>
      <w:r w:rsidR="004C369B" w:rsidRPr="00AB58C2">
        <w:rPr>
          <w:color w:val="000000" w:themeColor="text1"/>
        </w:rPr>
        <w:t xml:space="preserve"> </w:t>
      </w:r>
      <w:r w:rsidR="001B0D3C" w:rsidRPr="00AB58C2">
        <w:rPr>
          <w:color w:val="000000" w:themeColor="text1"/>
        </w:rPr>
        <w:t xml:space="preserve">krijgt u </w:t>
      </w:r>
      <w:r w:rsidR="00F35013">
        <w:rPr>
          <w:color w:val="000000" w:themeColor="text1"/>
        </w:rPr>
        <w:t>de start</w:t>
      </w:r>
      <w:r w:rsidR="005A5F84">
        <w:rPr>
          <w:color w:val="000000" w:themeColor="text1"/>
        </w:rPr>
        <w:t xml:space="preserve">pagina </w:t>
      </w:r>
      <w:r w:rsidR="0011573C" w:rsidRPr="00AB58C2">
        <w:rPr>
          <w:color w:val="000000" w:themeColor="text1"/>
        </w:rPr>
        <w:t>te zien</w:t>
      </w:r>
      <w:r w:rsidR="0047191D" w:rsidRPr="00AB58C2">
        <w:rPr>
          <w:color w:val="000000" w:themeColor="text1"/>
        </w:rPr>
        <w:t>.</w:t>
      </w:r>
      <w:r w:rsidR="004C369B" w:rsidRPr="00AB58C2">
        <w:rPr>
          <w:color w:val="000000" w:themeColor="text1"/>
        </w:rPr>
        <w:t xml:space="preserve"> </w:t>
      </w:r>
      <w:r w:rsidR="005A5F84">
        <w:rPr>
          <w:color w:val="000000" w:themeColor="text1"/>
        </w:rPr>
        <w:t xml:space="preserve">Op deze pagina </w:t>
      </w:r>
      <w:r w:rsidR="00795793" w:rsidRPr="00AB58C2">
        <w:rPr>
          <w:color w:val="000000" w:themeColor="text1"/>
        </w:rPr>
        <w:t xml:space="preserve">wordt </w:t>
      </w:r>
      <w:r w:rsidR="0011573C" w:rsidRPr="00AB58C2">
        <w:rPr>
          <w:color w:val="000000" w:themeColor="text1"/>
        </w:rPr>
        <w:t xml:space="preserve">onder </w:t>
      </w:r>
      <w:r w:rsidR="007C1FA0">
        <w:rPr>
          <w:color w:val="000000" w:themeColor="text1"/>
        </w:rPr>
        <w:t>meer</w:t>
      </w:r>
      <w:r w:rsidR="0011573C" w:rsidRPr="00AB58C2">
        <w:rPr>
          <w:color w:val="000000" w:themeColor="text1"/>
        </w:rPr>
        <w:t xml:space="preserve"> </w:t>
      </w:r>
      <w:r w:rsidR="00C04102" w:rsidRPr="00AB58C2">
        <w:rPr>
          <w:color w:val="000000" w:themeColor="text1"/>
        </w:rPr>
        <w:t xml:space="preserve">informatie </w:t>
      </w:r>
      <w:r w:rsidR="0011573C" w:rsidRPr="00AB58C2">
        <w:rPr>
          <w:color w:val="000000" w:themeColor="text1"/>
        </w:rPr>
        <w:t>gegeven over de</w:t>
      </w:r>
      <w:r w:rsidR="003F2A1B">
        <w:rPr>
          <w:color w:val="000000" w:themeColor="text1"/>
        </w:rPr>
        <w:t xml:space="preserve"> verschillende</w:t>
      </w:r>
      <w:r w:rsidR="0011573C" w:rsidRPr="00AB58C2">
        <w:rPr>
          <w:color w:val="000000" w:themeColor="text1"/>
        </w:rPr>
        <w:t xml:space="preserve"> SBR oplossingen die door Accept </w:t>
      </w:r>
      <w:r w:rsidR="008669FA">
        <w:rPr>
          <w:color w:val="000000" w:themeColor="text1"/>
        </w:rPr>
        <w:t xml:space="preserve">worden </w:t>
      </w:r>
      <w:r w:rsidR="0011573C" w:rsidRPr="00AB58C2">
        <w:rPr>
          <w:color w:val="000000" w:themeColor="text1"/>
        </w:rPr>
        <w:t>aangeboden</w:t>
      </w:r>
      <w:r w:rsidR="00C04102" w:rsidRPr="00AB58C2">
        <w:rPr>
          <w:color w:val="000000" w:themeColor="text1"/>
        </w:rPr>
        <w:t>.</w:t>
      </w:r>
      <w:r w:rsidR="005A5F84">
        <w:rPr>
          <w:color w:val="000000" w:themeColor="text1"/>
        </w:rPr>
        <w:t xml:space="preserve"> </w:t>
      </w:r>
      <w:r w:rsidR="00706DEE">
        <w:rPr>
          <w:color w:val="000000" w:themeColor="text1"/>
        </w:rPr>
        <w:t xml:space="preserve">Daarnaast kunt u via dit </w:t>
      </w:r>
      <w:r w:rsidR="005A5F84">
        <w:rPr>
          <w:color w:val="000000" w:themeColor="text1"/>
        </w:rPr>
        <w:t>scherm</w:t>
      </w:r>
      <w:r w:rsidR="007230A0">
        <w:rPr>
          <w:color w:val="000000" w:themeColor="text1"/>
        </w:rPr>
        <w:t xml:space="preserve"> de technische handleiding van het programma </w:t>
      </w:r>
      <w:r w:rsidR="00706DEE">
        <w:rPr>
          <w:color w:val="000000" w:themeColor="text1"/>
        </w:rPr>
        <w:t>openen</w:t>
      </w:r>
      <w:r w:rsidR="000A1C9A" w:rsidRPr="00AB58C2">
        <w:rPr>
          <w:color w:val="000000" w:themeColor="text1"/>
        </w:rPr>
        <w:t>.</w:t>
      </w:r>
    </w:p>
    <w:p w14:paraId="02ED2887" w14:textId="77777777" w:rsidR="006862D7" w:rsidRPr="00AB58C2" w:rsidRDefault="006862D7" w:rsidP="000A1C9A">
      <w:pPr>
        <w:rPr>
          <w:color w:val="000000" w:themeColor="text1"/>
        </w:rPr>
      </w:pPr>
    </w:p>
    <w:p w14:paraId="5F3869DB" w14:textId="70F49F0C" w:rsidR="006862D7" w:rsidRPr="00AB58C2" w:rsidRDefault="006862D7" w:rsidP="00970E85">
      <w:pPr>
        <w:pStyle w:val="Opsomminghelp"/>
      </w:pPr>
      <w:r w:rsidRPr="00AB58C2">
        <w:t xml:space="preserve">Wanneer u – bijvoorbeeld na het openen van een SBR </w:t>
      </w:r>
      <w:r w:rsidR="004E1D44" w:rsidRPr="00AB58C2">
        <w:t xml:space="preserve">document </w:t>
      </w:r>
      <w:r w:rsidRPr="00AB58C2">
        <w:t xml:space="preserve">– naar </w:t>
      </w:r>
      <w:r w:rsidR="005A5F84">
        <w:t xml:space="preserve">de </w:t>
      </w:r>
      <w:r w:rsidR="008560C3">
        <w:t>start</w:t>
      </w:r>
      <w:r w:rsidR="005A5F84">
        <w:t xml:space="preserve">pagina </w:t>
      </w:r>
      <w:r w:rsidRPr="00AB58C2">
        <w:t>terug wilt ke</w:t>
      </w:r>
      <w:r w:rsidR="00265803">
        <w:t>ren, dan kunt u te allen tijde</w:t>
      </w:r>
      <w:r w:rsidRPr="00AB58C2">
        <w:t xml:space="preserve"> </w:t>
      </w:r>
      <w:r w:rsidR="00EC19E0">
        <w:t xml:space="preserve">in de menubalk </w:t>
      </w:r>
      <w:r w:rsidRPr="00AB58C2">
        <w:t xml:space="preserve">op </w:t>
      </w:r>
      <w:r w:rsidR="00C911FE">
        <w:tab/>
      </w:r>
      <w:r w:rsidR="00C911FE" w:rsidRPr="003430D2">
        <w:rPr>
          <w:rFonts w:ascii="GLYPHICONS" w:hAnsi="GLYPHICONS"/>
          <w:color w:val="31708F"/>
        </w:rPr>
        <w:t></w:t>
      </w:r>
      <w:r w:rsidR="00C911FE">
        <w:rPr>
          <w:rFonts w:ascii="GLYPHICONS" w:hAnsi="GLYPHICONS"/>
        </w:rPr>
        <w:t xml:space="preserve"> </w:t>
      </w:r>
      <w:r w:rsidRPr="00AB58C2">
        <w:t>kl</w:t>
      </w:r>
      <w:r w:rsidR="00265803">
        <w:t>ikken</w:t>
      </w:r>
      <w:r w:rsidRPr="00AB58C2">
        <w:t>.</w:t>
      </w:r>
    </w:p>
    <w:p w14:paraId="284D872D" w14:textId="77777777" w:rsidR="00551D01" w:rsidRPr="00551D01" w:rsidRDefault="00551D01" w:rsidP="00BA25ED">
      <w:pPr>
        <w:rPr>
          <w:rFonts w:ascii="Cambria" w:hAnsi="Cambria"/>
          <w:color w:val="000000" w:themeColor="text1"/>
        </w:rPr>
      </w:pPr>
    </w:p>
    <w:p w14:paraId="0268FBC9" w14:textId="77777777" w:rsidR="005D2E57" w:rsidRPr="00AB58C2" w:rsidRDefault="007815CD" w:rsidP="00F3744F">
      <w:pPr>
        <w:pStyle w:val="Kop3"/>
        <w:rPr>
          <w:color w:val="000000" w:themeColor="text1"/>
        </w:rPr>
      </w:pPr>
      <w:r w:rsidRPr="00AB58C2">
        <w:rPr>
          <w:color w:val="000000" w:themeColor="text1"/>
        </w:rPr>
        <w:t>Taalinstellingen</w:t>
      </w:r>
    </w:p>
    <w:p w14:paraId="108FFA3B" w14:textId="77777777" w:rsidR="00423B9E" w:rsidRPr="00AB58C2" w:rsidRDefault="00423B9E" w:rsidP="00423B9E">
      <w:pPr>
        <w:rPr>
          <w:color w:val="000000" w:themeColor="text1"/>
        </w:rPr>
      </w:pPr>
    </w:p>
    <w:p w14:paraId="7E7F635A" w14:textId="3F8917F0" w:rsidR="000702F7" w:rsidRDefault="0011573C" w:rsidP="00423B9E">
      <w:pPr>
        <w:rPr>
          <w:color w:val="000000" w:themeColor="text1"/>
        </w:rPr>
      </w:pPr>
      <w:r w:rsidRPr="00AB58C2">
        <w:rPr>
          <w:color w:val="000000" w:themeColor="text1"/>
        </w:rPr>
        <w:t xml:space="preserve">Eén van de opties die </w:t>
      </w:r>
      <w:r w:rsidR="00EE6571">
        <w:rPr>
          <w:color w:val="000000" w:themeColor="text1"/>
        </w:rPr>
        <w:t>(</w:t>
      </w:r>
      <w:r w:rsidR="008027E5" w:rsidRPr="00AB58C2">
        <w:rPr>
          <w:color w:val="000000" w:themeColor="text1"/>
        </w:rPr>
        <w:t>vooraf</w:t>
      </w:r>
      <w:r w:rsidR="00EE6571">
        <w:rPr>
          <w:color w:val="000000" w:themeColor="text1"/>
        </w:rPr>
        <w:t>)</w:t>
      </w:r>
      <w:r w:rsidR="008027E5" w:rsidRPr="00AB58C2">
        <w:rPr>
          <w:color w:val="000000" w:themeColor="text1"/>
        </w:rPr>
        <w:t xml:space="preserve"> kan</w:t>
      </w:r>
      <w:r w:rsidRPr="00AB58C2">
        <w:rPr>
          <w:color w:val="000000" w:themeColor="text1"/>
        </w:rPr>
        <w:t xml:space="preserve"> </w:t>
      </w:r>
      <w:r w:rsidR="00415175">
        <w:rPr>
          <w:color w:val="000000" w:themeColor="text1"/>
        </w:rPr>
        <w:t xml:space="preserve">worden </w:t>
      </w:r>
      <w:r w:rsidRPr="00AB58C2">
        <w:rPr>
          <w:color w:val="000000" w:themeColor="text1"/>
        </w:rPr>
        <w:t xml:space="preserve">aangepast is de </w:t>
      </w:r>
      <w:r w:rsidR="000977DC">
        <w:rPr>
          <w:color w:val="000000" w:themeColor="text1"/>
        </w:rPr>
        <w:t>voer</w:t>
      </w:r>
      <w:r w:rsidRPr="00AB58C2">
        <w:rPr>
          <w:color w:val="000000" w:themeColor="text1"/>
        </w:rPr>
        <w:t xml:space="preserve">taal. De SBR Viewer kan zowel in het Engels als </w:t>
      </w:r>
      <w:r w:rsidR="00740D63">
        <w:rPr>
          <w:color w:val="000000" w:themeColor="text1"/>
        </w:rPr>
        <w:t xml:space="preserve">in het </w:t>
      </w:r>
      <w:r w:rsidRPr="00AB58C2">
        <w:rPr>
          <w:color w:val="000000" w:themeColor="text1"/>
        </w:rPr>
        <w:t>Nederlands worden gebruikt. Om te wissel</w:t>
      </w:r>
      <w:r w:rsidR="005A7AE9" w:rsidRPr="00AB58C2">
        <w:rPr>
          <w:color w:val="000000" w:themeColor="text1"/>
        </w:rPr>
        <w:t xml:space="preserve">en van </w:t>
      </w:r>
      <w:r w:rsidR="00FC3DBD">
        <w:rPr>
          <w:color w:val="000000" w:themeColor="text1"/>
        </w:rPr>
        <w:t>voer</w:t>
      </w:r>
      <w:r w:rsidR="005A7AE9" w:rsidRPr="00AB58C2">
        <w:rPr>
          <w:color w:val="000000" w:themeColor="text1"/>
        </w:rPr>
        <w:t xml:space="preserve">taal klikt u rechtsboven in de menubalk </w:t>
      </w:r>
      <w:r w:rsidR="000702F7">
        <w:rPr>
          <w:color w:val="000000" w:themeColor="text1"/>
        </w:rPr>
        <w:t>op één van de twee vlaggen.</w:t>
      </w:r>
    </w:p>
    <w:p w14:paraId="78137432" w14:textId="77777777" w:rsidR="000702F7" w:rsidRDefault="000702F7" w:rsidP="00423B9E"/>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970E85" w:rsidRPr="00970E85" w14:paraId="2B65A98A" w14:textId="77777777" w:rsidTr="00B26873">
        <w:tc>
          <w:tcPr>
            <w:tcW w:w="704" w:type="dxa"/>
            <w:vAlign w:val="center"/>
          </w:tcPr>
          <w:p w14:paraId="7AE3E579" w14:textId="0111D461" w:rsidR="00A70634" w:rsidRPr="00DF3CD4" w:rsidRDefault="00A70634" w:rsidP="00877BF4">
            <w:pPr>
              <w:jc w:val="center"/>
              <w:rPr>
                <w:color w:val="31708F"/>
              </w:rPr>
            </w:pPr>
            <w:r w:rsidRPr="00DF3CD4">
              <w:rPr>
                <w:rFonts w:ascii="GLYPHICONS" w:hAnsi="GLYPHICONS"/>
                <w:color w:val="31708F"/>
                <w:sz w:val="40"/>
              </w:rPr>
              <w:t></w:t>
            </w:r>
          </w:p>
        </w:tc>
        <w:tc>
          <w:tcPr>
            <w:tcW w:w="8358" w:type="dxa"/>
          </w:tcPr>
          <w:p w14:paraId="13E74C45" w14:textId="59AE048D" w:rsidR="00A70634" w:rsidRDefault="00A70634" w:rsidP="00423B9E">
            <w:r w:rsidRPr="00A70634">
              <w:t>Hoewel u Engels als voertaal kunt kiezen, bestaat er een kans dat bepaalde woorden, woordgroepen of zinnen van een geopend SBR document toch in het Nederlands worden weergegeven. Dit komt doordat niet alle gegevens uit de achterliggende taxonomie in het Engels vertaald zijn. Wanneer er geen Engelse vertaling beschikbaar is, zal de SBR Viewer proberen de Nederlandse tekst in het Engels te vertalen. Wanneer de Viewer ook geen geschikte vertaling kan vinden, zal de tekst in het Nederlands worden weergeven.</w:t>
            </w:r>
          </w:p>
        </w:tc>
      </w:tr>
    </w:tbl>
    <w:p w14:paraId="2961E1F8" w14:textId="228C2F0B" w:rsidR="00544249" w:rsidRPr="00AB58C2" w:rsidRDefault="001D6903" w:rsidP="00423B9E">
      <w:pPr>
        <w:rPr>
          <w:color w:val="000000" w:themeColor="text1"/>
        </w:rPr>
      </w:pPr>
      <w:r>
        <w:rPr>
          <w:b/>
          <w:noProof/>
          <w:color w:val="000000" w:themeColor="text1"/>
          <w:lang w:eastAsia="nl-NL"/>
        </w:rPr>
        <w:drawing>
          <wp:anchor distT="0" distB="0" distL="114300" distR="114300" simplePos="0" relativeHeight="251662336" behindDoc="1" locked="0" layoutInCell="1" allowOverlap="1" wp14:anchorId="19A2F470" wp14:editId="43A8C064">
            <wp:simplePos x="0" y="0"/>
            <wp:positionH relativeFrom="column">
              <wp:posOffset>4415155</wp:posOffset>
            </wp:positionH>
            <wp:positionV relativeFrom="paragraph">
              <wp:posOffset>87630</wp:posOffset>
            </wp:positionV>
            <wp:extent cx="304165" cy="304165"/>
            <wp:effectExtent l="0" t="0" r="63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herlands.png"/>
                    <pic:cNvPicPr/>
                  </pic:nvPicPr>
                  <pic:blipFill>
                    <a:blip r:embed="rId8">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14:sizeRelH relativeFrom="page">
              <wp14:pctWidth>0</wp14:pctWidth>
            </wp14:sizeRelH>
            <wp14:sizeRelV relativeFrom="page">
              <wp14:pctHeight>0</wp14:pctHeight>
            </wp14:sizeRelV>
          </wp:anchor>
        </w:drawing>
      </w:r>
    </w:p>
    <w:p w14:paraId="2B26B9AB" w14:textId="0AE7F35C" w:rsidR="00102A86" w:rsidRPr="00AB58C2" w:rsidRDefault="0011573C" w:rsidP="00970E85">
      <w:pPr>
        <w:pStyle w:val="Opsomminghelp"/>
      </w:pPr>
      <w:r w:rsidRPr="00AB58C2">
        <w:t>Wanneer u de SBR Viewer in het Nederlands wilt gebruiken</w:t>
      </w:r>
      <w:r w:rsidR="00CF5FCE">
        <w:t>,</w:t>
      </w:r>
      <w:r w:rsidR="001D6903">
        <w:t xml:space="preserve"> klikt u op </w:t>
      </w:r>
      <w:r w:rsidR="001D6903">
        <w:tab/>
        <w:t xml:space="preserve">        .</w:t>
      </w:r>
    </w:p>
    <w:p w14:paraId="07AD8F0B" w14:textId="7F6FC492" w:rsidR="00544249" w:rsidRPr="00AB58C2" w:rsidRDefault="001D6903" w:rsidP="00102A86">
      <w:pPr>
        <w:pStyle w:val="Lijstalinea"/>
        <w:rPr>
          <w:color w:val="000000" w:themeColor="text1"/>
        </w:rPr>
      </w:pPr>
      <w:r>
        <w:rPr>
          <w:noProof/>
          <w:color w:val="000000" w:themeColor="text1"/>
          <w:lang w:eastAsia="nl-NL"/>
        </w:rPr>
        <w:drawing>
          <wp:anchor distT="0" distB="0" distL="114300" distR="114300" simplePos="0" relativeHeight="251663360" behindDoc="1" locked="0" layoutInCell="1" allowOverlap="1" wp14:anchorId="4C3F6993" wp14:editId="3BD67F25">
            <wp:simplePos x="0" y="0"/>
            <wp:positionH relativeFrom="column">
              <wp:posOffset>4138930</wp:posOffset>
            </wp:positionH>
            <wp:positionV relativeFrom="paragraph">
              <wp:posOffset>99060</wp:posOffset>
            </wp:positionV>
            <wp:extent cx="304165" cy="304165"/>
            <wp:effectExtent l="0" t="0" r="635" b="63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ed Kingdom(Great Britain).png"/>
                    <pic:cNvPicPr/>
                  </pic:nvPicPr>
                  <pic:blipFill>
                    <a:blip r:embed="rId9">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14:sizeRelH relativeFrom="page">
              <wp14:pctWidth>0</wp14:pctWidth>
            </wp14:sizeRelH>
            <wp14:sizeRelV relativeFrom="page">
              <wp14:pctHeight>0</wp14:pctHeight>
            </wp14:sizeRelV>
          </wp:anchor>
        </w:drawing>
      </w:r>
      <w:r w:rsidR="0011573C" w:rsidRPr="00AB58C2">
        <w:rPr>
          <w:color w:val="000000" w:themeColor="text1"/>
        </w:rPr>
        <w:t xml:space="preserve"> </w:t>
      </w:r>
    </w:p>
    <w:p w14:paraId="74DAA6D6" w14:textId="2E296FA6" w:rsidR="001D6903" w:rsidRDefault="0011573C" w:rsidP="00970E85">
      <w:pPr>
        <w:pStyle w:val="Opsomminghelp"/>
      </w:pPr>
      <w:r w:rsidRPr="00AB58C2">
        <w:t xml:space="preserve">Wanneer u </w:t>
      </w:r>
      <w:r w:rsidR="00545CDF">
        <w:t xml:space="preserve">de SBR Viewer in het </w:t>
      </w:r>
      <w:r w:rsidRPr="00AB58C2">
        <w:t>Engels</w:t>
      </w:r>
      <w:r w:rsidR="00545CDF">
        <w:t xml:space="preserve"> wilt gebruiken</w:t>
      </w:r>
      <w:r w:rsidR="006376BA" w:rsidRPr="00AB58C2">
        <w:t>,</w:t>
      </w:r>
      <w:r w:rsidRPr="00AB58C2">
        <w:t xml:space="preserve"> klikt u op </w:t>
      </w:r>
      <w:r w:rsidR="001D6903">
        <w:t xml:space="preserve">           .</w:t>
      </w:r>
    </w:p>
    <w:p w14:paraId="6DBC5499" w14:textId="77777777" w:rsidR="0011573C" w:rsidRPr="00AB58C2" w:rsidRDefault="0011573C" w:rsidP="00423B9E">
      <w:pPr>
        <w:rPr>
          <w:color w:val="000000" w:themeColor="text1"/>
        </w:rPr>
      </w:pPr>
    </w:p>
    <w:p w14:paraId="6D066006" w14:textId="31D35011" w:rsidR="002F4177" w:rsidRPr="00AB58C2" w:rsidRDefault="002F4177" w:rsidP="00F3744F">
      <w:pPr>
        <w:pStyle w:val="Kop3"/>
        <w:rPr>
          <w:color w:val="000000" w:themeColor="text1"/>
        </w:rPr>
      </w:pPr>
      <w:r w:rsidRPr="00AB58C2">
        <w:rPr>
          <w:color w:val="000000" w:themeColor="text1"/>
        </w:rPr>
        <w:t>Help</w:t>
      </w:r>
      <w:r w:rsidR="00BF0DBC" w:rsidRPr="00AB58C2">
        <w:rPr>
          <w:color w:val="000000" w:themeColor="text1"/>
        </w:rPr>
        <w:t xml:space="preserve"> en </w:t>
      </w:r>
      <w:r w:rsidR="005E5B8E">
        <w:rPr>
          <w:color w:val="000000" w:themeColor="text1"/>
        </w:rPr>
        <w:t>pr</w:t>
      </w:r>
      <w:r w:rsidR="000C3D22">
        <w:rPr>
          <w:color w:val="000000" w:themeColor="text1"/>
        </w:rPr>
        <w:t xml:space="preserve">ogramma </w:t>
      </w:r>
      <w:r w:rsidR="004A37B2">
        <w:rPr>
          <w:color w:val="000000" w:themeColor="text1"/>
        </w:rPr>
        <w:t>info</w:t>
      </w:r>
    </w:p>
    <w:p w14:paraId="289EBC7E" w14:textId="77777777" w:rsidR="00A916AE" w:rsidRPr="00AB58C2" w:rsidRDefault="00A916AE" w:rsidP="00BA25ED">
      <w:pPr>
        <w:rPr>
          <w:color w:val="000000" w:themeColor="text1"/>
        </w:rPr>
      </w:pPr>
    </w:p>
    <w:p w14:paraId="6CB2006B" w14:textId="5BDD6CA6" w:rsidR="0041395A" w:rsidRPr="00AB58C2" w:rsidRDefault="00BF0DBC" w:rsidP="00BA25ED">
      <w:pPr>
        <w:rPr>
          <w:color w:val="000000" w:themeColor="text1"/>
        </w:rPr>
      </w:pPr>
      <w:r w:rsidRPr="00AB58C2">
        <w:rPr>
          <w:color w:val="000000" w:themeColor="text1"/>
        </w:rPr>
        <w:t xml:space="preserve">Uiterst rechts </w:t>
      </w:r>
      <w:r w:rsidR="00702AE1">
        <w:rPr>
          <w:color w:val="000000" w:themeColor="text1"/>
        </w:rPr>
        <w:t>in</w:t>
      </w:r>
      <w:r w:rsidRPr="00AB58C2">
        <w:rPr>
          <w:color w:val="000000" w:themeColor="text1"/>
        </w:rPr>
        <w:t xml:space="preserve"> de menubalk bevinden zich twee </w:t>
      </w:r>
      <w:r w:rsidR="0041395A" w:rsidRPr="00AB58C2">
        <w:rPr>
          <w:color w:val="000000" w:themeColor="text1"/>
        </w:rPr>
        <w:t>ronde, blauwgekleurde</w:t>
      </w:r>
      <w:r w:rsidRPr="00AB58C2">
        <w:rPr>
          <w:color w:val="000000" w:themeColor="text1"/>
        </w:rPr>
        <w:t xml:space="preserve"> </w:t>
      </w:r>
      <w:r w:rsidR="00B20D9D">
        <w:rPr>
          <w:color w:val="000000" w:themeColor="text1"/>
        </w:rPr>
        <w:t>knoppen</w:t>
      </w:r>
      <w:r w:rsidRPr="00AB58C2">
        <w:rPr>
          <w:color w:val="000000" w:themeColor="text1"/>
        </w:rPr>
        <w:t>: één met een wit</w:t>
      </w:r>
      <w:r w:rsidR="0041395A" w:rsidRPr="00AB58C2">
        <w:rPr>
          <w:color w:val="000000" w:themeColor="text1"/>
        </w:rPr>
        <w:t>gekleurd</w:t>
      </w:r>
      <w:r w:rsidRPr="00AB58C2">
        <w:rPr>
          <w:color w:val="000000" w:themeColor="text1"/>
        </w:rPr>
        <w:t xml:space="preserve"> vraagteken en één met de letter ‘</w:t>
      </w:r>
      <w:r w:rsidR="0041395A" w:rsidRPr="00AB58C2">
        <w:rPr>
          <w:color w:val="000000" w:themeColor="text1"/>
        </w:rPr>
        <w:t>i</w:t>
      </w:r>
      <w:r w:rsidRPr="00AB58C2">
        <w:rPr>
          <w:color w:val="000000" w:themeColor="text1"/>
        </w:rPr>
        <w:t>’.</w:t>
      </w:r>
    </w:p>
    <w:p w14:paraId="03C6F020" w14:textId="77777777" w:rsidR="0041395A" w:rsidRPr="00AB58C2" w:rsidRDefault="0041395A" w:rsidP="00BA25ED">
      <w:pPr>
        <w:rPr>
          <w:color w:val="000000" w:themeColor="text1"/>
        </w:rPr>
      </w:pPr>
    </w:p>
    <w:p w14:paraId="01F6BACB" w14:textId="5DCB52AF" w:rsidR="006258A7" w:rsidRPr="00AB58C2" w:rsidRDefault="00CD48F8" w:rsidP="00970E85">
      <w:pPr>
        <w:pStyle w:val="Opsomminghelp"/>
      </w:pPr>
      <w:r w:rsidRPr="00AB58C2">
        <w:t xml:space="preserve">Door op </w:t>
      </w:r>
      <w:r w:rsidR="00654EEA" w:rsidRPr="003430D2">
        <w:rPr>
          <w:rFonts w:ascii="GLYPHICONS" w:hAnsi="GLYPHICONS"/>
          <w:color w:val="31708F"/>
        </w:rPr>
        <w:t></w:t>
      </w:r>
      <w:r w:rsidR="00654EEA">
        <w:rPr>
          <w:b/>
        </w:rPr>
        <w:t xml:space="preserve"> </w:t>
      </w:r>
      <w:r w:rsidR="009C2069" w:rsidRPr="00AB58C2">
        <w:t>te klikken</w:t>
      </w:r>
      <w:r w:rsidR="0082028B">
        <w:t>,</w:t>
      </w:r>
      <w:r w:rsidR="009C2069" w:rsidRPr="00AB58C2">
        <w:t xml:space="preserve"> opent u </w:t>
      </w:r>
      <w:r w:rsidR="004A37B2">
        <w:t>het informatiescherm</w:t>
      </w:r>
      <w:r w:rsidR="0041395A" w:rsidRPr="00AB58C2">
        <w:t xml:space="preserve">. In </w:t>
      </w:r>
      <w:r w:rsidR="004A37B2">
        <w:t xml:space="preserve">dit </w:t>
      </w:r>
      <w:r w:rsidR="00BF5E8F">
        <w:t xml:space="preserve">scherm </w:t>
      </w:r>
      <w:r w:rsidR="0041395A" w:rsidRPr="00AB58C2">
        <w:t xml:space="preserve">kunt u onder </w:t>
      </w:r>
      <w:r w:rsidR="0082028B">
        <w:t xml:space="preserve">meer </w:t>
      </w:r>
      <w:r w:rsidR="0041395A" w:rsidRPr="00AB58C2">
        <w:t xml:space="preserve">terugvinden </w:t>
      </w:r>
      <w:r w:rsidR="0082028B">
        <w:t xml:space="preserve">met </w:t>
      </w:r>
      <w:r w:rsidR="0041395A" w:rsidRPr="00AB58C2">
        <w:t>welke versie van de programmatuur u werk</w:t>
      </w:r>
      <w:r w:rsidR="0082028B">
        <w:t>t</w:t>
      </w:r>
      <w:r w:rsidR="00C75623">
        <w:t xml:space="preserve"> en volgens welke taxonomie het door u geopende SBR document is opgebouwd.</w:t>
      </w:r>
    </w:p>
    <w:p w14:paraId="7168B5F1" w14:textId="77777777" w:rsidR="0041395A" w:rsidRPr="00AB58C2" w:rsidRDefault="0041395A" w:rsidP="00970E85">
      <w:pPr>
        <w:pStyle w:val="Opsomminghelp"/>
        <w:numPr>
          <w:ilvl w:val="0"/>
          <w:numId w:val="0"/>
        </w:numPr>
        <w:ind w:left="720" w:hanging="360"/>
      </w:pPr>
    </w:p>
    <w:p w14:paraId="5918C13C" w14:textId="367B7895" w:rsidR="002F4177" w:rsidRPr="00AB58C2" w:rsidRDefault="001506F7" w:rsidP="00970E85">
      <w:pPr>
        <w:pStyle w:val="Opsomminghelp"/>
      </w:pPr>
      <w:r w:rsidRPr="00AB58C2">
        <w:t>Door op</w:t>
      </w:r>
      <w:r w:rsidR="0098484D">
        <w:t xml:space="preserve"> </w:t>
      </w:r>
      <w:r w:rsidR="00654EEA" w:rsidRPr="003430D2">
        <w:rPr>
          <w:rFonts w:ascii="GLYPHICONS" w:hAnsi="GLYPHICONS"/>
          <w:color w:val="31708F"/>
        </w:rPr>
        <w:t></w:t>
      </w:r>
      <w:r w:rsidR="00654EEA">
        <w:rPr>
          <w:b/>
        </w:rPr>
        <w:t xml:space="preserve"> </w:t>
      </w:r>
      <w:r w:rsidR="004F170D" w:rsidRPr="00AB58C2">
        <w:t>te klikken</w:t>
      </w:r>
      <w:r w:rsidR="0082028B">
        <w:t>,</w:t>
      </w:r>
      <w:r w:rsidR="004F170D" w:rsidRPr="00AB58C2">
        <w:t xml:space="preserve"> opent u de </w:t>
      </w:r>
      <w:r w:rsidR="001F37FF" w:rsidRPr="00AB58C2">
        <w:t>gebruikers</w:t>
      </w:r>
      <w:r w:rsidR="004F170D" w:rsidRPr="00AB58C2">
        <w:t>handleiding van het programma.</w:t>
      </w:r>
    </w:p>
    <w:p w14:paraId="25B9EDBF" w14:textId="77777777" w:rsidR="004F170D" w:rsidRPr="00AB58C2" w:rsidRDefault="004F170D" w:rsidP="00BA25ED">
      <w:pPr>
        <w:rPr>
          <w:color w:val="000000" w:themeColor="text1"/>
        </w:rPr>
      </w:pPr>
    </w:p>
    <w:p w14:paraId="68E26EC8" w14:textId="77777777" w:rsidR="005F7EBF" w:rsidRPr="00AB58C2" w:rsidRDefault="00097A5E" w:rsidP="005F7EBF">
      <w:pPr>
        <w:pStyle w:val="Kop3"/>
        <w:rPr>
          <w:color w:val="000000" w:themeColor="text1"/>
        </w:rPr>
      </w:pPr>
      <w:r w:rsidRPr="00AB58C2">
        <w:rPr>
          <w:color w:val="000000" w:themeColor="text1"/>
        </w:rPr>
        <w:t>Een SBR document openen</w:t>
      </w:r>
    </w:p>
    <w:p w14:paraId="51C0E9EA" w14:textId="6AE6A528" w:rsidR="00A07FF2" w:rsidRPr="00AB58C2" w:rsidRDefault="00213BEB" w:rsidP="00A07FF2">
      <w:pPr>
        <w:rPr>
          <w:color w:val="000000" w:themeColor="text1"/>
        </w:rPr>
      </w:pPr>
      <w:r>
        <w:rPr>
          <w:color w:val="000000" w:themeColor="text1"/>
        </w:rPr>
        <w:t xml:space="preserve"> </w:t>
      </w:r>
    </w:p>
    <w:p w14:paraId="70DA8820" w14:textId="4CAC9CC1" w:rsidR="009344A6" w:rsidRPr="00AB58C2" w:rsidRDefault="00097A5E" w:rsidP="00A07FF2">
      <w:pPr>
        <w:rPr>
          <w:color w:val="000000" w:themeColor="text1"/>
        </w:rPr>
      </w:pPr>
      <w:r w:rsidRPr="00AB58C2">
        <w:rPr>
          <w:color w:val="000000" w:themeColor="text1"/>
        </w:rPr>
        <w:t>Een SBR d</w:t>
      </w:r>
      <w:r w:rsidR="009344A6" w:rsidRPr="00AB58C2">
        <w:rPr>
          <w:color w:val="000000" w:themeColor="text1"/>
        </w:rPr>
        <w:t xml:space="preserve">ocument kan op </w:t>
      </w:r>
      <w:r w:rsidR="0082028B">
        <w:rPr>
          <w:color w:val="000000" w:themeColor="text1"/>
        </w:rPr>
        <w:t xml:space="preserve">een aantal </w:t>
      </w:r>
      <w:r w:rsidR="009344A6" w:rsidRPr="00AB58C2">
        <w:rPr>
          <w:color w:val="000000" w:themeColor="text1"/>
        </w:rPr>
        <w:t>manieren in de SBR Viewer</w:t>
      </w:r>
      <w:r w:rsidR="00A8363F" w:rsidRPr="00AB58C2">
        <w:rPr>
          <w:color w:val="000000" w:themeColor="text1"/>
        </w:rPr>
        <w:t xml:space="preserve"> worden geopend</w:t>
      </w:r>
      <w:r w:rsidR="00B97439" w:rsidRPr="00AB58C2">
        <w:rPr>
          <w:color w:val="000000" w:themeColor="text1"/>
        </w:rPr>
        <w:t>.</w:t>
      </w:r>
    </w:p>
    <w:p w14:paraId="0AA536D4" w14:textId="77777777" w:rsidR="00D61082" w:rsidRPr="00AB58C2" w:rsidRDefault="00D61082" w:rsidP="00D61082">
      <w:pPr>
        <w:rPr>
          <w:color w:val="000000" w:themeColor="text1"/>
        </w:rPr>
      </w:pPr>
    </w:p>
    <w:p w14:paraId="7F351896" w14:textId="0B2D932E" w:rsidR="00B474F7" w:rsidRPr="004B75D4" w:rsidRDefault="00C35758" w:rsidP="00A07FF2">
      <w:r w:rsidRPr="004B75D4">
        <w:t>D</w:t>
      </w:r>
      <w:r w:rsidR="008375C9" w:rsidRPr="004B75D4">
        <w:t>e</w:t>
      </w:r>
      <w:r w:rsidR="001820B9" w:rsidRPr="004B75D4">
        <w:t xml:space="preserve"> setup</w:t>
      </w:r>
      <w:r w:rsidR="00C111DA" w:rsidRPr="004B75D4">
        <w:t xml:space="preserve"> van de</w:t>
      </w:r>
      <w:r w:rsidR="008375C9" w:rsidRPr="004B75D4">
        <w:t xml:space="preserve"> SBR Viewer </w:t>
      </w:r>
      <w:r w:rsidR="00C111DA" w:rsidRPr="004B75D4">
        <w:t>zorgt er</w:t>
      </w:r>
      <w:r w:rsidR="007D4C94" w:rsidRPr="004B75D4">
        <w:t xml:space="preserve"> </w:t>
      </w:r>
      <w:r w:rsidR="00C111DA" w:rsidRPr="004B75D4">
        <w:t xml:space="preserve">voor dat </w:t>
      </w:r>
      <w:r w:rsidR="008375C9" w:rsidRPr="004B75D4">
        <w:t>d</w:t>
      </w:r>
      <w:r w:rsidR="00474F01" w:rsidRPr="004B75D4">
        <w:t xml:space="preserve">e </w:t>
      </w:r>
      <w:r w:rsidR="00EB0033" w:rsidRPr="004B75D4">
        <w:t xml:space="preserve">bestandsextensie </w:t>
      </w:r>
      <w:r w:rsidR="00050FFE" w:rsidRPr="004B75D4">
        <w:t>‘</w:t>
      </w:r>
      <w:r w:rsidR="00EB0033" w:rsidRPr="004B75D4">
        <w:t>.</w:t>
      </w:r>
      <w:r w:rsidR="0013384A" w:rsidRPr="004B75D4">
        <w:t>XBRL</w:t>
      </w:r>
      <w:r w:rsidR="00050FFE" w:rsidRPr="004B75D4">
        <w:t>’</w:t>
      </w:r>
      <w:r w:rsidR="00D61082" w:rsidRPr="004B75D4">
        <w:t xml:space="preserve"> in Windows </w:t>
      </w:r>
      <w:r w:rsidR="007D4C94" w:rsidRPr="004B75D4">
        <w:t xml:space="preserve">voortaan </w:t>
      </w:r>
      <w:r w:rsidR="009D0A02" w:rsidRPr="004B75D4">
        <w:t xml:space="preserve">standaard </w:t>
      </w:r>
      <w:r w:rsidR="00C111DA" w:rsidRPr="004B75D4">
        <w:t xml:space="preserve">wordt geassocieerd </w:t>
      </w:r>
      <w:r w:rsidR="001621BF" w:rsidRPr="004B75D4">
        <w:t xml:space="preserve">met </w:t>
      </w:r>
      <w:r w:rsidR="0029774F" w:rsidRPr="004B75D4">
        <w:t>de SBR V</w:t>
      </w:r>
      <w:r w:rsidR="00474F01" w:rsidRPr="004B75D4">
        <w:t>iewer</w:t>
      </w:r>
      <w:r w:rsidR="006F6EEB" w:rsidRPr="004B75D4">
        <w:t xml:space="preserve">. </w:t>
      </w:r>
      <w:r w:rsidR="00340964" w:rsidRPr="004B75D4">
        <w:t xml:space="preserve">Hierdoor kunt </w:t>
      </w:r>
      <w:r w:rsidR="00D61082" w:rsidRPr="004B75D4">
        <w:t xml:space="preserve">u uw SBR documenten </w:t>
      </w:r>
      <w:r w:rsidR="004B6C76" w:rsidRPr="004B75D4">
        <w:t xml:space="preserve">ook </w:t>
      </w:r>
      <w:r w:rsidR="00BA2E57" w:rsidRPr="004B75D4">
        <w:t xml:space="preserve">openen door er </w:t>
      </w:r>
      <w:r w:rsidR="00D61082" w:rsidRPr="004B75D4">
        <w:t>in de Windows Verkenner</w:t>
      </w:r>
      <w:r w:rsidR="00050FFE" w:rsidRPr="004B75D4">
        <w:t xml:space="preserve"> </w:t>
      </w:r>
      <w:r w:rsidR="00D61082" w:rsidRPr="004B75D4">
        <w:t>dubbel op te klikken.</w:t>
      </w:r>
    </w:p>
    <w:p w14:paraId="1FDB3FB7" w14:textId="77777777" w:rsidR="007D4C94" w:rsidRDefault="007D4C94" w:rsidP="00A07FF2">
      <w:pPr>
        <w:rPr>
          <w:color w:val="000000" w:themeColor="text1"/>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A70634" w14:paraId="3349285B" w14:textId="77777777" w:rsidTr="00B26873">
        <w:tc>
          <w:tcPr>
            <w:tcW w:w="704" w:type="dxa"/>
            <w:vAlign w:val="center"/>
          </w:tcPr>
          <w:p w14:paraId="1A53F36C" w14:textId="6376E346" w:rsidR="00A70634" w:rsidRDefault="00DF3CD4" w:rsidP="00820BE8">
            <w:pPr>
              <w:jc w:val="center"/>
            </w:pPr>
            <w:r w:rsidRPr="00DF3CD4">
              <w:rPr>
                <w:rFonts w:ascii="GLYPHICONS" w:hAnsi="GLYPHICONS"/>
                <w:color w:val="31708F"/>
                <w:sz w:val="40"/>
              </w:rPr>
              <w:t></w:t>
            </w:r>
          </w:p>
        </w:tc>
        <w:tc>
          <w:tcPr>
            <w:tcW w:w="8358" w:type="dxa"/>
          </w:tcPr>
          <w:p w14:paraId="21AE358D" w14:textId="5142DAB0" w:rsidR="00A70634" w:rsidRDefault="00A70634" w:rsidP="0025284E">
            <w:r w:rsidRPr="00A70634">
              <w:t>Afhankelijk van uw systeeminstellingen kan het zo zijn dat de SBR Viewer, nadat deze geïnstalleerd is, niet als standaardprogramma voor het openen van XBRL-bestanden wordt aangewezen. In dat geval dient u dit zelf handmatig in te stellen.</w:t>
            </w:r>
          </w:p>
        </w:tc>
      </w:tr>
    </w:tbl>
    <w:p w14:paraId="227C9F7F" w14:textId="77777777" w:rsidR="00A70634" w:rsidRPr="00AB58C2" w:rsidRDefault="00A70634" w:rsidP="00A07FF2">
      <w:pPr>
        <w:rPr>
          <w:color w:val="000000" w:themeColor="text1"/>
        </w:rPr>
      </w:pPr>
    </w:p>
    <w:p w14:paraId="35D3D0E5" w14:textId="211B0907" w:rsidR="00B474F7" w:rsidRPr="00AB58C2" w:rsidRDefault="0082028B" w:rsidP="00970E85">
      <w:pPr>
        <w:pStyle w:val="Opsomminghelp"/>
      </w:pPr>
      <w:r>
        <w:t xml:space="preserve">Klik </w:t>
      </w:r>
      <w:r w:rsidR="00394E76" w:rsidRPr="00AB58C2">
        <w:t xml:space="preserve">in de </w:t>
      </w:r>
      <w:r w:rsidR="00781713" w:rsidRPr="00EA75F8">
        <w:t>menubalk op</w:t>
      </w:r>
      <w:r w:rsidR="00EA75F8" w:rsidRPr="00EA75F8">
        <w:rPr>
          <w:b/>
        </w:rPr>
        <w:t xml:space="preserve"> </w:t>
      </w:r>
      <w:r w:rsidR="00EA75F8" w:rsidRPr="003430D2">
        <w:rPr>
          <w:rFonts w:ascii="GLYPHICONS" w:hAnsi="GLYPHICONS"/>
          <w:b/>
          <w:color w:val="31708F"/>
        </w:rPr>
        <w:t></w:t>
      </w:r>
      <w:r w:rsidRPr="003430D2">
        <w:rPr>
          <w:color w:val="31708F"/>
        </w:rPr>
        <w:t>.</w:t>
      </w:r>
      <w:r w:rsidR="00A8363F" w:rsidRPr="00EA75F8">
        <w:t xml:space="preserve"> Vervolgens</w:t>
      </w:r>
      <w:r w:rsidR="00A8363F" w:rsidRPr="00AB58C2">
        <w:t xml:space="preserve"> kunt u het </w:t>
      </w:r>
      <w:r w:rsidR="00B474F7" w:rsidRPr="00AB58C2">
        <w:t xml:space="preserve">SBR </w:t>
      </w:r>
      <w:r w:rsidR="00A8363F" w:rsidRPr="00AB58C2">
        <w:t>document dat u wilt openen selecteren.</w:t>
      </w:r>
    </w:p>
    <w:p w14:paraId="1A01A17C" w14:textId="77777777" w:rsidR="00102A86" w:rsidRPr="00AB58C2" w:rsidRDefault="00102A86" w:rsidP="001B2644">
      <w:pPr>
        <w:pStyle w:val="Lijstalinea"/>
        <w:rPr>
          <w:color w:val="000000" w:themeColor="text1"/>
        </w:rPr>
      </w:pPr>
    </w:p>
    <w:p w14:paraId="4B9CBFAE" w14:textId="563A2DF0" w:rsidR="005F7EBF" w:rsidRPr="00AB58C2" w:rsidRDefault="00B474F7" w:rsidP="00970E85">
      <w:pPr>
        <w:pStyle w:val="Opsomminghelp"/>
      </w:pPr>
      <w:r w:rsidRPr="00AB58C2">
        <w:t xml:space="preserve">Het is tevens mogelijk om een </w:t>
      </w:r>
      <w:r w:rsidR="001970A0" w:rsidRPr="00AB58C2">
        <w:t xml:space="preserve">SBR document </w:t>
      </w:r>
      <w:r w:rsidRPr="00AB58C2">
        <w:t xml:space="preserve">vanuit de Windows Verkenner in het venster van de </w:t>
      </w:r>
      <w:r w:rsidR="0082028B">
        <w:t>SBR V</w:t>
      </w:r>
      <w:r w:rsidRPr="00AB58C2">
        <w:t>iewer te slepen.</w:t>
      </w:r>
    </w:p>
    <w:p w14:paraId="57724170" w14:textId="77777777" w:rsidR="00C64BB9" w:rsidRPr="00AB58C2" w:rsidRDefault="00C64BB9" w:rsidP="004C18D5">
      <w:pPr>
        <w:rPr>
          <w:color w:val="000000" w:themeColor="text1"/>
        </w:rPr>
      </w:pPr>
    </w:p>
    <w:p w14:paraId="55454D9D" w14:textId="77777777" w:rsidR="00473909" w:rsidRPr="00AB58C2" w:rsidRDefault="0048138C" w:rsidP="008B18D4">
      <w:pPr>
        <w:pStyle w:val="Kop2"/>
        <w:rPr>
          <w:color w:val="000000" w:themeColor="text1"/>
        </w:rPr>
      </w:pPr>
      <w:r w:rsidRPr="00AB58C2">
        <w:rPr>
          <w:color w:val="000000" w:themeColor="text1"/>
        </w:rPr>
        <w:t>O</w:t>
      </w:r>
      <w:r w:rsidR="00473909" w:rsidRPr="00AB58C2">
        <w:rPr>
          <w:color w:val="000000" w:themeColor="text1"/>
        </w:rPr>
        <w:t>pbouw en presentatie</w:t>
      </w:r>
    </w:p>
    <w:p w14:paraId="5EBF5766" w14:textId="77777777" w:rsidR="00473909" w:rsidRPr="00AB58C2" w:rsidRDefault="00473909" w:rsidP="00473909">
      <w:pPr>
        <w:rPr>
          <w:color w:val="000000" w:themeColor="text1"/>
        </w:rPr>
      </w:pPr>
    </w:p>
    <w:p w14:paraId="6D88DC50" w14:textId="77777777" w:rsidR="00C64BB9" w:rsidRPr="00AB58C2" w:rsidRDefault="00533D44" w:rsidP="003E71AE">
      <w:pPr>
        <w:pStyle w:val="Kop3"/>
        <w:rPr>
          <w:color w:val="000000" w:themeColor="text1"/>
        </w:rPr>
      </w:pPr>
      <w:r w:rsidRPr="00AB58C2">
        <w:rPr>
          <w:color w:val="000000" w:themeColor="text1"/>
        </w:rPr>
        <w:t>Gelijktijdig w</w:t>
      </w:r>
      <w:r w:rsidR="00BD108E" w:rsidRPr="00AB58C2">
        <w:rPr>
          <w:color w:val="000000" w:themeColor="text1"/>
        </w:rPr>
        <w:t xml:space="preserve">erken </w:t>
      </w:r>
      <w:r w:rsidR="003E71AE" w:rsidRPr="00AB58C2">
        <w:rPr>
          <w:color w:val="000000" w:themeColor="text1"/>
        </w:rPr>
        <w:t xml:space="preserve">en </w:t>
      </w:r>
      <w:r w:rsidRPr="00AB58C2">
        <w:rPr>
          <w:color w:val="000000" w:themeColor="text1"/>
        </w:rPr>
        <w:t>opbouwen</w:t>
      </w:r>
    </w:p>
    <w:p w14:paraId="3678D75C" w14:textId="77777777" w:rsidR="003E71AE" w:rsidRPr="00AB58C2" w:rsidRDefault="003E71AE" w:rsidP="003E71AE">
      <w:pPr>
        <w:rPr>
          <w:color w:val="000000" w:themeColor="text1"/>
        </w:rPr>
      </w:pPr>
    </w:p>
    <w:p w14:paraId="54EAA648" w14:textId="52A491C4" w:rsidR="00706CCE" w:rsidRPr="00AB58C2" w:rsidRDefault="00C2100C" w:rsidP="003E71AE">
      <w:pPr>
        <w:rPr>
          <w:color w:val="000000" w:themeColor="text1"/>
        </w:rPr>
      </w:pPr>
      <w:r w:rsidRPr="00AB58C2">
        <w:rPr>
          <w:color w:val="000000" w:themeColor="text1"/>
        </w:rPr>
        <w:t>Nadat u de SBR View</w:t>
      </w:r>
      <w:r w:rsidR="0092388D">
        <w:rPr>
          <w:color w:val="000000" w:themeColor="text1"/>
        </w:rPr>
        <w:t xml:space="preserve">er de opdracht heeft gegeven om </w:t>
      </w:r>
      <w:r w:rsidRPr="00AB58C2">
        <w:rPr>
          <w:color w:val="000000" w:themeColor="text1"/>
        </w:rPr>
        <w:t>een SBR document te openen</w:t>
      </w:r>
      <w:r w:rsidR="0092388D">
        <w:rPr>
          <w:color w:val="000000" w:themeColor="text1"/>
        </w:rPr>
        <w:t>,</w:t>
      </w:r>
      <w:r w:rsidRPr="00AB58C2">
        <w:rPr>
          <w:color w:val="000000" w:themeColor="text1"/>
        </w:rPr>
        <w:t xml:space="preserve"> zal deze het </w:t>
      </w:r>
      <w:r w:rsidR="00706CCE" w:rsidRPr="00AB58C2">
        <w:rPr>
          <w:color w:val="000000" w:themeColor="text1"/>
        </w:rPr>
        <w:t xml:space="preserve">geselecteerde </w:t>
      </w:r>
      <w:r w:rsidRPr="00AB58C2">
        <w:rPr>
          <w:color w:val="000000" w:themeColor="text1"/>
        </w:rPr>
        <w:t>document gaan</w:t>
      </w:r>
      <w:r w:rsidR="00CD08CD" w:rsidRPr="00AB58C2">
        <w:rPr>
          <w:color w:val="000000" w:themeColor="text1"/>
        </w:rPr>
        <w:t xml:space="preserve"> </w:t>
      </w:r>
      <w:r w:rsidRPr="00AB58C2">
        <w:rPr>
          <w:color w:val="000000" w:themeColor="text1"/>
        </w:rPr>
        <w:t xml:space="preserve">opbouwen. </w:t>
      </w:r>
      <w:r w:rsidR="00665154" w:rsidRPr="00AB58C2">
        <w:rPr>
          <w:color w:val="000000" w:themeColor="text1"/>
        </w:rPr>
        <w:t>H</w:t>
      </w:r>
      <w:r w:rsidRPr="00AB58C2">
        <w:rPr>
          <w:color w:val="000000" w:themeColor="text1"/>
        </w:rPr>
        <w:t xml:space="preserve">et opbouwen van een SBR </w:t>
      </w:r>
      <w:r w:rsidR="005B48AC" w:rsidRPr="00AB58C2">
        <w:rPr>
          <w:color w:val="000000" w:themeColor="text1"/>
        </w:rPr>
        <w:t>document</w:t>
      </w:r>
      <w:r w:rsidRPr="00AB58C2">
        <w:rPr>
          <w:color w:val="000000" w:themeColor="text1"/>
        </w:rPr>
        <w:t xml:space="preserve"> </w:t>
      </w:r>
      <w:r w:rsidR="00665154" w:rsidRPr="00AB58C2">
        <w:rPr>
          <w:color w:val="000000" w:themeColor="text1"/>
        </w:rPr>
        <w:t xml:space="preserve">kan afhankelijk van </w:t>
      </w:r>
      <w:r w:rsidR="0092388D">
        <w:rPr>
          <w:color w:val="000000" w:themeColor="text1"/>
        </w:rPr>
        <w:t xml:space="preserve">de grootte van </w:t>
      </w:r>
      <w:r w:rsidR="00665154" w:rsidRPr="00AB58C2">
        <w:rPr>
          <w:color w:val="000000" w:themeColor="text1"/>
        </w:rPr>
        <w:t xml:space="preserve">het </w:t>
      </w:r>
      <w:r w:rsidR="0092388D">
        <w:rPr>
          <w:color w:val="000000" w:themeColor="text1"/>
        </w:rPr>
        <w:t xml:space="preserve">document </w:t>
      </w:r>
      <w:r w:rsidR="00CE44F5" w:rsidRPr="00AB58C2">
        <w:rPr>
          <w:color w:val="000000" w:themeColor="text1"/>
        </w:rPr>
        <w:t xml:space="preserve">enige </w:t>
      </w:r>
      <w:r w:rsidRPr="00AB58C2">
        <w:rPr>
          <w:color w:val="000000" w:themeColor="text1"/>
        </w:rPr>
        <w:t xml:space="preserve">tijd </w:t>
      </w:r>
      <w:r w:rsidR="00235C99" w:rsidRPr="00AB58C2">
        <w:rPr>
          <w:color w:val="000000" w:themeColor="text1"/>
        </w:rPr>
        <w:t>duren.</w:t>
      </w:r>
    </w:p>
    <w:p w14:paraId="48FA0B65" w14:textId="77777777" w:rsidR="00706CCE" w:rsidRPr="00AB58C2" w:rsidRDefault="00706CCE" w:rsidP="003E71AE">
      <w:pPr>
        <w:rPr>
          <w:color w:val="000000" w:themeColor="text1"/>
        </w:rPr>
      </w:pPr>
    </w:p>
    <w:p w14:paraId="3B940978" w14:textId="7CAF181B" w:rsidR="003E71AE" w:rsidRDefault="00E77A6B" w:rsidP="003E71AE">
      <w:pPr>
        <w:rPr>
          <w:color w:val="000000" w:themeColor="text1"/>
        </w:rPr>
      </w:pPr>
      <w:r>
        <w:t xml:space="preserve">Om geen tijd verloren te laten gaan, kunt u de optie ‘gefaseerde verwerking’ aanzetten. </w:t>
      </w:r>
      <w:r w:rsidR="00175085">
        <w:rPr>
          <w:color w:val="000000" w:themeColor="text1"/>
        </w:rPr>
        <w:t xml:space="preserve">Wanneer u de </w:t>
      </w:r>
      <w:r w:rsidR="00B21B62">
        <w:rPr>
          <w:color w:val="000000" w:themeColor="text1"/>
        </w:rPr>
        <w:t xml:space="preserve">programma </w:t>
      </w:r>
      <w:r w:rsidR="00175085">
        <w:rPr>
          <w:color w:val="000000" w:themeColor="text1"/>
        </w:rPr>
        <w:t xml:space="preserve">optie </w:t>
      </w:r>
      <w:r w:rsidR="00B21B62" w:rsidRPr="00B21B62">
        <w:rPr>
          <w:color w:val="000000" w:themeColor="text1"/>
        </w:rPr>
        <w:t>‘</w:t>
      </w:r>
      <w:r w:rsidR="00B1198A" w:rsidRPr="00B21B62">
        <w:rPr>
          <w:color w:val="000000" w:themeColor="text1"/>
        </w:rPr>
        <w:t>g</w:t>
      </w:r>
      <w:r w:rsidR="00175085" w:rsidRPr="00B21B62">
        <w:rPr>
          <w:color w:val="000000" w:themeColor="text1"/>
        </w:rPr>
        <w:t>efaseerde verwerking</w:t>
      </w:r>
      <w:r w:rsidR="00B21B62" w:rsidRPr="00B21B62">
        <w:rPr>
          <w:color w:val="000000" w:themeColor="text1"/>
        </w:rPr>
        <w:t>’</w:t>
      </w:r>
      <w:r w:rsidR="00175085">
        <w:rPr>
          <w:color w:val="000000" w:themeColor="text1"/>
        </w:rPr>
        <w:t xml:space="preserve"> aan </w:t>
      </w:r>
      <w:r w:rsidR="00A758D7">
        <w:rPr>
          <w:color w:val="000000" w:themeColor="text1"/>
        </w:rPr>
        <w:t>hebt</w:t>
      </w:r>
      <w:r w:rsidR="00A637AE">
        <w:rPr>
          <w:color w:val="000000" w:themeColor="text1"/>
        </w:rPr>
        <w:t xml:space="preserve"> </w:t>
      </w:r>
      <w:r w:rsidR="00175085">
        <w:rPr>
          <w:color w:val="000000" w:themeColor="text1"/>
        </w:rPr>
        <w:t>staan</w:t>
      </w:r>
      <w:r w:rsidR="00FB5197">
        <w:rPr>
          <w:color w:val="000000" w:themeColor="text1"/>
        </w:rPr>
        <w:t>,</w:t>
      </w:r>
      <w:r w:rsidR="00175085">
        <w:rPr>
          <w:color w:val="000000" w:themeColor="text1"/>
        </w:rPr>
        <w:t xml:space="preserve"> zal d</w:t>
      </w:r>
      <w:r w:rsidR="00CE44F5" w:rsidRPr="00175085">
        <w:rPr>
          <w:color w:val="000000" w:themeColor="text1"/>
        </w:rPr>
        <w:t>e</w:t>
      </w:r>
      <w:r w:rsidR="003B0B41">
        <w:rPr>
          <w:color w:val="000000" w:themeColor="text1"/>
        </w:rPr>
        <w:t xml:space="preserve"> SBR Viewer</w:t>
      </w:r>
      <w:r w:rsidR="00262AD7">
        <w:rPr>
          <w:color w:val="000000" w:themeColor="text1"/>
        </w:rPr>
        <w:t xml:space="preserve"> </w:t>
      </w:r>
      <w:r w:rsidR="00706CCE" w:rsidRPr="00AB58C2">
        <w:rPr>
          <w:color w:val="000000" w:themeColor="text1"/>
        </w:rPr>
        <w:t xml:space="preserve">tijdens het opbouwproces de reeds opgebouwde </w:t>
      </w:r>
      <w:r w:rsidR="00A10989">
        <w:rPr>
          <w:color w:val="000000" w:themeColor="text1"/>
        </w:rPr>
        <w:t>labels, hoofdstukken en paragraf</w:t>
      </w:r>
      <w:r w:rsidR="00706CCE" w:rsidRPr="00AB58C2">
        <w:rPr>
          <w:color w:val="000000" w:themeColor="text1"/>
        </w:rPr>
        <w:t>en direct presenteren. Op die manier kunt u dus werken en opbouwen tegelijk.</w:t>
      </w:r>
    </w:p>
    <w:p w14:paraId="393C0A06" w14:textId="77777777" w:rsidR="0055017C" w:rsidRDefault="0055017C" w:rsidP="003E71AE">
      <w:pPr>
        <w:rPr>
          <w:color w:val="000000" w:themeColor="text1"/>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2B3FAC" w14:paraId="18A0601C" w14:textId="77777777" w:rsidTr="00B26873">
        <w:tc>
          <w:tcPr>
            <w:tcW w:w="704" w:type="dxa"/>
            <w:vAlign w:val="center"/>
          </w:tcPr>
          <w:p w14:paraId="5147B278" w14:textId="2525D656" w:rsidR="002B3FAC" w:rsidRDefault="00DF3CD4" w:rsidP="00820BE8">
            <w:pPr>
              <w:jc w:val="center"/>
            </w:pPr>
            <w:r w:rsidRPr="00DF3CD4">
              <w:rPr>
                <w:rFonts w:ascii="GLYPHICONS" w:hAnsi="GLYPHICONS"/>
                <w:color w:val="31708F"/>
                <w:sz w:val="40"/>
              </w:rPr>
              <w:t></w:t>
            </w:r>
          </w:p>
        </w:tc>
        <w:tc>
          <w:tcPr>
            <w:tcW w:w="8358" w:type="dxa"/>
            <w:vAlign w:val="center"/>
          </w:tcPr>
          <w:p w14:paraId="46968CB2" w14:textId="17C78978" w:rsidR="002B3FAC" w:rsidRDefault="004B23D5" w:rsidP="0025284E">
            <w:r>
              <w:rPr>
                <w:color w:val="000000" w:themeColor="text1"/>
              </w:rPr>
              <w:t>Het inschakelen van de ‘gefaseerde verwerking’ kan het opbouwproces vertragen.</w:t>
            </w:r>
          </w:p>
        </w:tc>
      </w:tr>
    </w:tbl>
    <w:p w14:paraId="1C6A2A3D" w14:textId="77777777" w:rsidR="002B3FAC" w:rsidRDefault="002B3FAC" w:rsidP="003E71AE">
      <w:pPr>
        <w:rPr>
          <w:color w:val="000000" w:themeColor="text1"/>
        </w:rPr>
      </w:pPr>
    </w:p>
    <w:p w14:paraId="03B0E782" w14:textId="77777777" w:rsidR="003C0753" w:rsidRDefault="003C0753" w:rsidP="00970E85">
      <w:pPr>
        <w:pStyle w:val="Opsomminghelp"/>
      </w:pPr>
      <w:r>
        <w:t>U kunt de programma optie ‘</w:t>
      </w:r>
      <w:r w:rsidRPr="00754066">
        <w:t>gefaseerde verwerking</w:t>
      </w:r>
      <w:r>
        <w:t xml:space="preserve">’ in of uit te schakelen via </w:t>
      </w:r>
      <w:r>
        <w:rPr>
          <w:b/>
        </w:rPr>
        <w:t xml:space="preserve">Extra </w:t>
      </w:r>
      <w:r>
        <w:t xml:space="preserve">» </w:t>
      </w:r>
      <w:r>
        <w:rPr>
          <w:b/>
        </w:rPr>
        <w:t>Gefaseerde verwerking</w:t>
      </w:r>
      <w:r>
        <w:t>.</w:t>
      </w:r>
    </w:p>
    <w:p w14:paraId="34AE1B34" w14:textId="77777777" w:rsidR="003C0753" w:rsidRDefault="003C0753" w:rsidP="003C0753">
      <w:pPr>
        <w:rPr>
          <w:color w:val="000000" w:themeColor="text1"/>
        </w:rPr>
      </w:pPr>
    </w:p>
    <w:p w14:paraId="16565D7B" w14:textId="02ABAC02" w:rsidR="003C0753" w:rsidRPr="00A369D9" w:rsidRDefault="003C0753" w:rsidP="00970E85">
      <w:pPr>
        <w:pStyle w:val="Opsomminghelp"/>
      </w:pPr>
      <w:r>
        <w:t xml:space="preserve">De ‘gefaseerde verwerking’ kan eveneens worden in- of uitgeschakeld door de sneltoets-combinatie </w:t>
      </w:r>
      <w:r w:rsidR="0007779D">
        <w:rPr>
          <w:b/>
        </w:rPr>
        <w:t>Ctrl+</w:t>
      </w:r>
      <w:r w:rsidRPr="00812D14">
        <w:rPr>
          <w:b/>
        </w:rPr>
        <w:t>P</w:t>
      </w:r>
      <w:r>
        <w:t>.</w:t>
      </w:r>
    </w:p>
    <w:p w14:paraId="4AD04E82" w14:textId="77777777" w:rsidR="00A369D9" w:rsidRPr="00A369D9" w:rsidRDefault="00A369D9" w:rsidP="00A369D9">
      <w:pPr>
        <w:rPr>
          <w:color w:val="000000" w:themeColor="text1"/>
        </w:rPr>
      </w:pPr>
    </w:p>
    <w:p w14:paraId="3460B542" w14:textId="77777777" w:rsidR="002D51A7" w:rsidRPr="00AB58C2" w:rsidRDefault="007C64E5" w:rsidP="0047191D">
      <w:pPr>
        <w:pStyle w:val="Kop3"/>
        <w:rPr>
          <w:color w:val="000000" w:themeColor="text1"/>
        </w:rPr>
      </w:pPr>
      <w:r w:rsidRPr="00AB58C2">
        <w:rPr>
          <w:color w:val="000000" w:themeColor="text1"/>
        </w:rPr>
        <w:t>Presentatieniveaus</w:t>
      </w:r>
    </w:p>
    <w:p w14:paraId="7D166B42" w14:textId="77777777" w:rsidR="00616FCF" w:rsidRPr="00AB58C2" w:rsidRDefault="00616FCF" w:rsidP="009138DE">
      <w:pPr>
        <w:rPr>
          <w:color w:val="000000" w:themeColor="text1"/>
        </w:rPr>
      </w:pPr>
    </w:p>
    <w:p w14:paraId="601DAB5A" w14:textId="08EEBFBF" w:rsidR="00573128" w:rsidRPr="00AB58C2" w:rsidRDefault="00932E99" w:rsidP="009138DE">
      <w:pPr>
        <w:rPr>
          <w:color w:val="000000" w:themeColor="text1"/>
        </w:rPr>
      </w:pPr>
      <w:r w:rsidRPr="00AB58C2">
        <w:rPr>
          <w:color w:val="000000" w:themeColor="text1"/>
        </w:rPr>
        <w:t xml:space="preserve">Afhankelijk </w:t>
      </w:r>
      <w:r w:rsidR="00DC5E54" w:rsidRPr="00AB58C2">
        <w:rPr>
          <w:color w:val="000000" w:themeColor="text1"/>
        </w:rPr>
        <w:t xml:space="preserve">van de inhoud van een </w:t>
      </w:r>
      <w:r w:rsidRPr="00AB58C2">
        <w:rPr>
          <w:color w:val="000000" w:themeColor="text1"/>
        </w:rPr>
        <w:t xml:space="preserve">SBR document zal </w:t>
      </w:r>
      <w:r w:rsidR="00DC5E54" w:rsidRPr="00AB58C2">
        <w:rPr>
          <w:color w:val="000000" w:themeColor="text1"/>
        </w:rPr>
        <w:t xml:space="preserve">de </w:t>
      </w:r>
      <w:r w:rsidRPr="00AB58C2">
        <w:rPr>
          <w:color w:val="000000" w:themeColor="text1"/>
        </w:rPr>
        <w:t xml:space="preserve">Viewer </w:t>
      </w:r>
      <w:r w:rsidR="005477EB" w:rsidRPr="00AB58C2">
        <w:rPr>
          <w:color w:val="000000" w:themeColor="text1"/>
        </w:rPr>
        <w:t xml:space="preserve">het </w:t>
      </w:r>
      <w:r w:rsidR="0019610D">
        <w:rPr>
          <w:color w:val="000000" w:themeColor="text1"/>
        </w:rPr>
        <w:t xml:space="preserve">document </w:t>
      </w:r>
      <w:r w:rsidR="00DC5E54" w:rsidRPr="00AB58C2">
        <w:rPr>
          <w:color w:val="000000" w:themeColor="text1"/>
        </w:rPr>
        <w:t xml:space="preserve">op een andere manier </w:t>
      </w:r>
      <w:r w:rsidR="00F24643" w:rsidRPr="00AB58C2">
        <w:rPr>
          <w:color w:val="000000" w:themeColor="text1"/>
        </w:rPr>
        <w:t>presenteren</w:t>
      </w:r>
      <w:r w:rsidR="00DC5E54" w:rsidRPr="00AB58C2">
        <w:rPr>
          <w:color w:val="000000" w:themeColor="text1"/>
        </w:rPr>
        <w:t>.</w:t>
      </w:r>
      <w:r w:rsidR="00AC7910" w:rsidRPr="00AB58C2">
        <w:rPr>
          <w:color w:val="000000" w:themeColor="text1"/>
        </w:rPr>
        <w:t xml:space="preserve"> Bij het presenteren van een SBR document worden verschillende niveaus gebruikt.</w:t>
      </w:r>
    </w:p>
    <w:p w14:paraId="6D437695" w14:textId="77777777" w:rsidR="00573128" w:rsidRPr="00AB58C2" w:rsidRDefault="00573128" w:rsidP="009138DE">
      <w:pPr>
        <w:rPr>
          <w:color w:val="000000" w:themeColor="text1"/>
        </w:rPr>
      </w:pPr>
    </w:p>
    <w:p w14:paraId="502918A1" w14:textId="1D14697D" w:rsidR="00573128" w:rsidRPr="00AB58C2" w:rsidRDefault="00DE1809" w:rsidP="00573128">
      <w:pPr>
        <w:rPr>
          <w:color w:val="000000" w:themeColor="text1"/>
        </w:rPr>
      </w:pPr>
      <w:r w:rsidRPr="00AB58C2">
        <w:rPr>
          <w:color w:val="000000" w:themeColor="text1"/>
        </w:rPr>
        <w:t xml:space="preserve">Het aantal </w:t>
      </w:r>
      <w:r w:rsidR="001B1EC4" w:rsidRPr="00AB58C2">
        <w:rPr>
          <w:color w:val="000000" w:themeColor="text1"/>
        </w:rPr>
        <w:t>presentatie</w:t>
      </w:r>
      <w:r w:rsidR="00B651A2" w:rsidRPr="00AB58C2">
        <w:rPr>
          <w:color w:val="000000" w:themeColor="text1"/>
        </w:rPr>
        <w:t xml:space="preserve">niveaus </w:t>
      </w:r>
      <w:r w:rsidRPr="00AB58C2">
        <w:rPr>
          <w:color w:val="000000" w:themeColor="text1"/>
        </w:rPr>
        <w:t>dat wordt</w:t>
      </w:r>
      <w:r w:rsidR="00B651A2" w:rsidRPr="00AB58C2">
        <w:rPr>
          <w:color w:val="000000" w:themeColor="text1"/>
        </w:rPr>
        <w:t xml:space="preserve"> weergegeven</w:t>
      </w:r>
      <w:r w:rsidR="00CC7D9F" w:rsidRPr="00AB58C2">
        <w:rPr>
          <w:color w:val="000000" w:themeColor="text1"/>
        </w:rPr>
        <w:t>,</w:t>
      </w:r>
      <w:r w:rsidR="00B651A2" w:rsidRPr="00AB58C2">
        <w:rPr>
          <w:color w:val="000000" w:themeColor="text1"/>
        </w:rPr>
        <w:t xml:space="preserve"> hangt af van </w:t>
      </w:r>
      <w:r w:rsidR="001B1EC4" w:rsidRPr="00AB58C2">
        <w:rPr>
          <w:color w:val="000000" w:themeColor="text1"/>
        </w:rPr>
        <w:t xml:space="preserve">het soort </w:t>
      </w:r>
      <w:r w:rsidR="00F27ED0" w:rsidRPr="00AB58C2">
        <w:rPr>
          <w:color w:val="000000" w:themeColor="text1"/>
        </w:rPr>
        <w:t>SBR document</w:t>
      </w:r>
      <w:r w:rsidR="001B1EC4" w:rsidRPr="00AB58C2">
        <w:rPr>
          <w:color w:val="000000" w:themeColor="text1"/>
        </w:rPr>
        <w:t xml:space="preserve"> </w:t>
      </w:r>
      <w:r w:rsidR="0051231E" w:rsidRPr="00AB58C2">
        <w:rPr>
          <w:color w:val="000000" w:themeColor="text1"/>
        </w:rPr>
        <w:t xml:space="preserve">dat </w:t>
      </w:r>
      <w:r w:rsidR="00FB5197">
        <w:rPr>
          <w:color w:val="000000" w:themeColor="text1"/>
        </w:rPr>
        <w:t xml:space="preserve">wordt </w:t>
      </w:r>
      <w:r w:rsidR="001B1EC4" w:rsidRPr="00AB58C2">
        <w:rPr>
          <w:color w:val="000000" w:themeColor="text1"/>
        </w:rPr>
        <w:t>geopend.</w:t>
      </w:r>
      <w:r w:rsidR="00573128" w:rsidRPr="00AB58C2">
        <w:rPr>
          <w:color w:val="000000" w:themeColor="text1"/>
        </w:rPr>
        <w:t xml:space="preserve"> Zo bevat een vpb-aangifte doorgaans </w:t>
      </w:r>
      <w:r w:rsidR="00FB5197">
        <w:rPr>
          <w:color w:val="000000" w:themeColor="text1"/>
        </w:rPr>
        <w:t xml:space="preserve">meer </w:t>
      </w:r>
      <w:r w:rsidR="00573128" w:rsidRPr="00AB58C2">
        <w:rPr>
          <w:color w:val="000000" w:themeColor="text1"/>
        </w:rPr>
        <w:t>niveaus dan bijvoorbeeld een samenstellingsverklaring.</w:t>
      </w:r>
    </w:p>
    <w:p w14:paraId="53A2C4E9" w14:textId="77777777" w:rsidR="001B1EC4" w:rsidRPr="00AB58C2" w:rsidRDefault="001B1EC4" w:rsidP="009138DE">
      <w:pPr>
        <w:rPr>
          <w:color w:val="000000" w:themeColor="text1"/>
        </w:rPr>
      </w:pPr>
    </w:p>
    <w:p w14:paraId="2668F21E" w14:textId="32E5B356" w:rsidR="001D0E29" w:rsidRPr="005F45DC" w:rsidRDefault="00866374" w:rsidP="00970E85">
      <w:pPr>
        <w:pStyle w:val="Opsomminghelp"/>
      </w:pPr>
      <w:r w:rsidRPr="005F45DC">
        <w:rPr>
          <w:b/>
        </w:rPr>
        <w:t xml:space="preserve">Niveau 1 - </w:t>
      </w:r>
      <w:r w:rsidR="00C2510E" w:rsidRPr="005F45DC">
        <w:rPr>
          <w:b/>
        </w:rPr>
        <w:t>l</w:t>
      </w:r>
      <w:r w:rsidR="001D0E29" w:rsidRPr="005F45DC">
        <w:rPr>
          <w:b/>
        </w:rPr>
        <w:t>abels</w:t>
      </w:r>
      <w:r w:rsidRPr="005F45DC">
        <w:t>:</w:t>
      </w:r>
      <w:r w:rsidR="00044F53" w:rsidRPr="005F45DC">
        <w:t xml:space="preserve"> </w:t>
      </w:r>
      <w:r w:rsidR="00844C93" w:rsidRPr="005F45DC">
        <w:t xml:space="preserve">labels </w:t>
      </w:r>
      <w:r w:rsidR="00044F53" w:rsidRPr="005F45DC">
        <w:t xml:space="preserve">worden </w:t>
      </w:r>
      <w:r w:rsidR="00844C93" w:rsidRPr="005F45DC">
        <w:t xml:space="preserve">gepresenteerd </w:t>
      </w:r>
      <w:r w:rsidR="00044F53" w:rsidRPr="005F45DC">
        <w:t>in een gemarkeerde tekstbalk</w:t>
      </w:r>
      <w:r w:rsidR="00D4011B">
        <w:t>.</w:t>
      </w:r>
    </w:p>
    <w:p w14:paraId="231D29B7" w14:textId="77777777" w:rsidR="00B753B5" w:rsidRPr="00AB58C2" w:rsidRDefault="00B753B5" w:rsidP="005F45DC">
      <w:pPr>
        <w:rPr>
          <w:color w:val="000000" w:themeColor="text1"/>
        </w:rPr>
      </w:pPr>
    </w:p>
    <w:p w14:paraId="30D60987" w14:textId="77777777" w:rsidR="001D0E29" w:rsidRPr="005F45DC" w:rsidRDefault="000D6648" w:rsidP="00970E85">
      <w:pPr>
        <w:pStyle w:val="Opsomminghelp"/>
      </w:pPr>
      <w:r w:rsidRPr="005F45DC">
        <w:rPr>
          <w:b/>
        </w:rPr>
        <w:t xml:space="preserve">Niveau 2 - </w:t>
      </w:r>
      <w:r w:rsidR="00C2510E" w:rsidRPr="005F45DC">
        <w:rPr>
          <w:b/>
        </w:rPr>
        <w:t>h</w:t>
      </w:r>
      <w:r w:rsidR="0048138C" w:rsidRPr="005F45DC">
        <w:rPr>
          <w:b/>
        </w:rPr>
        <w:t>oofdstukken</w:t>
      </w:r>
      <w:r w:rsidRPr="005F45DC">
        <w:rPr>
          <w:b/>
        </w:rPr>
        <w:t>:</w:t>
      </w:r>
      <w:r w:rsidR="00044F53" w:rsidRPr="005F45DC">
        <w:t xml:space="preserve"> </w:t>
      </w:r>
      <w:r w:rsidR="00844C93" w:rsidRPr="005F45DC">
        <w:t xml:space="preserve">een hoofdstuk kan al dan niet uitgeklapt worden gepresenteerd </w:t>
      </w:r>
      <w:r w:rsidR="00044F53" w:rsidRPr="005F45DC">
        <w:t xml:space="preserve">en </w:t>
      </w:r>
      <w:r w:rsidR="00844C93" w:rsidRPr="005F45DC">
        <w:t xml:space="preserve">is </w:t>
      </w:r>
      <w:r w:rsidR="00044F53" w:rsidRPr="005F45DC">
        <w:t>ondergeschikt aan een label</w:t>
      </w:r>
      <w:r w:rsidR="00844C93" w:rsidRPr="005F45DC">
        <w:t>.</w:t>
      </w:r>
    </w:p>
    <w:p w14:paraId="1E3854CA" w14:textId="77777777" w:rsidR="005A7B31" w:rsidRPr="00AB58C2" w:rsidRDefault="005A7B31" w:rsidP="005F45DC">
      <w:pPr>
        <w:pStyle w:val="Lijstalinea"/>
        <w:ind w:left="1440"/>
        <w:rPr>
          <w:color w:val="000000" w:themeColor="text1"/>
        </w:rPr>
      </w:pPr>
    </w:p>
    <w:p w14:paraId="72198D91" w14:textId="51E563B5" w:rsidR="001D0E29" w:rsidRPr="005F45DC" w:rsidRDefault="00DF7E6A" w:rsidP="00970E85">
      <w:pPr>
        <w:pStyle w:val="Opsomminghelp"/>
      </w:pPr>
      <w:r w:rsidRPr="005F45DC">
        <w:rPr>
          <w:b/>
        </w:rPr>
        <w:lastRenderedPageBreak/>
        <w:t xml:space="preserve">Niveau 3 - </w:t>
      </w:r>
      <w:r w:rsidR="00C2510E" w:rsidRPr="005F45DC">
        <w:rPr>
          <w:b/>
        </w:rPr>
        <w:t>p</w:t>
      </w:r>
      <w:r w:rsidR="00AA10CD" w:rsidRPr="005F45DC">
        <w:rPr>
          <w:b/>
        </w:rPr>
        <w:t>aragraf</w:t>
      </w:r>
      <w:r w:rsidR="0048138C" w:rsidRPr="005F45DC">
        <w:rPr>
          <w:b/>
        </w:rPr>
        <w:t>en</w:t>
      </w:r>
      <w:r w:rsidRPr="005F45DC">
        <w:rPr>
          <w:b/>
        </w:rPr>
        <w:t>:</w:t>
      </w:r>
      <w:r w:rsidRPr="005F45DC">
        <w:t xml:space="preserve"> </w:t>
      </w:r>
      <w:r w:rsidR="00641085" w:rsidRPr="005F45DC">
        <w:t xml:space="preserve">een paragraaf kan al dan niet uitgeklapt worden gepresenteerd en is </w:t>
      </w:r>
      <w:r w:rsidR="00044F53" w:rsidRPr="005F45DC">
        <w:t>ondergeschikt aan een hoofdstuk</w:t>
      </w:r>
      <w:r w:rsidR="00641085" w:rsidRPr="005F45DC">
        <w:t>.</w:t>
      </w:r>
    </w:p>
    <w:p w14:paraId="5958D8C1" w14:textId="77777777" w:rsidR="005A7B31" w:rsidRPr="005F45DC" w:rsidRDefault="005A7B31" w:rsidP="005F45DC">
      <w:pPr>
        <w:rPr>
          <w:color w:val="000000" w:themeColor="text1"/>
        </w:rPr>
      </w:pPr>
    </w:p>
    <w:p w14:paraId="40803F4D" w14:textId="678207F8" w:rsidR="0048138C" w:rsidRPr="005F45DC" w:rsidRDefault="00C2510E" w:rsidP="00970E85">
      <w:pPr>
        <w:pStyle w:val="Opsomminghelp"/>
      </w:pPr>
      <w:r w:rsidRPr="005F45DC">
        <w:rPr>
          <w:b/>
        </w:rPr>
        <w:t>Niveau 4:</w:t>
      </w:r>
      <w:r w:rsidRPr="005F45DC">
        <w:t xml:space="preserve"> </w:t>
      </w:r>
      <w:r w:rsidR="005F45DC" w:rsidRPr="005F45DC">
        <w:t xml:space="preserve">de </w:t>
      </w:r>
      <w:r w:rsidR="00080CE4">
        <w:t>document</w:t>
      </w:r>
      <w:r w:rsidR="005F45DC" w:rsidRPr="005F45DC">
        <w:t xml:space="preserve">gegevens </w:t>
      </w:r>
      <w:r w:rsidR="004C27F7">
        <w:t>zelf</w:t>
      </w:r>
      <w:r w:rsidR="00E71835">
        <w:t>.</w:t>
      </w:r>
    </w:p>
    <w:p w14:paraId="130948FD" w14:textId="77777777" w:rsidR="00473909" w:rsidRPr="00AB58C2" w:rsidRDefault="00473909" w:rsidP="004117D6">
      <w:pPr>
        <w:rPr>
          <w:color w:val="000000" w:themeColor="text1"/>
        </w:rPr>
      </w:pPr>
    </w:p>
    <w:p w14:paraId="6641C77B" w14:textId="1FBF5C8A" w:rsidR="001C0079" w:rsidRPr="00805DE2" w:rsidRDefault="00D96715" w:rsidP="001C0079">
      <w:pPr>
        <w:pStyle w:val="Kop3"/>
      </w:pPr>
      <w:r w:rsidRPr="00805DE2">
        <w:t>Navigatievenster</w:t>
      </w:r>
    </w:p>
    <w:p w14:paraId="048EB505" w14:textId="77777777" w:rsidR="000D7D36" w:rsidRPr="00805DE2" w:rsidRDefault="000D7D36" w:rsidP="001C0079"/>
    <w:p w14:paraId="71C3338A" w14:textId="146A7F4C" w:rsidR="006F3BBD" w:rsidRPr="00805DE2" w:rsidRDefault="00966357" w:rsidP="001C0079">
      <w:r w:rsidRPr="00805DE2">
        <w:t xml:space="preserve">Het navigatievenster </w:t>
      </w:r>
      <w:r w:rsidR="006F3BBD" w:rsidRPr="00805DE2">
        <w:t xml:space="preserve">is een handig hulpmiddel waarmee gebruikers van de SBR Viewer </w:t>
      </w:r>
      <w:r w:rsidR="000A6DBC" w:rsidRPr="00805DE2">
        <w:t xml:space="preserve">relatief </w:t>
      </w:r>
      <w:r w:rsidR="006F3BBD" w:rsidRPr="00805DE2">
        <w:t xml:space="preserve">eenvoudig de opbouw van een SBR document </w:t>
      </w:r>
      <w:r w:rsidR="00AC0A53" w:rsidRPr="00805DE2">
        <w:t xml:space="preserve">kunnen </w:t>
      </w:r>
      <w:r w:rsidR="00B35AC7" w:rsidRPr="00805DE2">
        <w:t>verkennen</w:t>
      </w:r>
      <w:r w:rsidR="006F3BBD" w:rsidRPr="00805DE2">
        <w:t xml:space="preserve">. </w:t>
      </w:r>
      <w:r w:rsidR="00A94D64" w:rsidRPr="00805DE2">
        <w:t>Daarnaast</w:t>
      </w:r>
      <w:r w:rsidR="006F3BBD" w:rsidRPr="00805DE2">
        <w:t xml:space="preserve"> kan </w:t>
      </w:r>
      <w:r w:rsidR="00B9452C" w:rsidRPr="00805DE2">
        <w:t xml:space="preserve">het navigatievenster </w:t>
      </w:r>
      <w:r w:rsidR="006F3BBD" w:rsidRPr="00805DE2">
        <w:t xml:space="preserve">worden gebruikt om </w:t>
      </w:r>
      <w:r w:rsidR="000A6DBC" w:rsidRPr="00805DE2">
        <w:t xml:space="preserve">snel </w:t>
      </w:r>
      <w:r w:rsidR="005A7B31" w:rsidRPr="00805DE2">
        <w:t xml:space="preserve">naar een bepaalde plaats in </w:t>
      </w:r>
      <w:r w:rsidR="0039603E" w:rsidRPr="00805DE2">
        <w:t xml:space="preserve">een </w:t>
      </w:r>
      <w:r w:rsidR="005A7B31" w:rsidRPr="00805DE2">
        <w:t xml:space="preserve">SBR </w:t>
      </w:r>
      <w:r w:rsidR="0039603E" w:rsidRPr="00805DE2">
        <w:t xml:space="preserve">document </w:t>
      </w:r>
      <w:r w:rsidR="00552DB1" w:rsidRPr="00805DE2">
        <w:t>te navigeren</w:t>
      </w:r>
      <w:r w:rsidR="006F3BBD" w:rsidRPr="00805DE2">
        <w:t>.</w:t>
      </w:r>
    </w:p>
    <w:p w14:paraId="0CADB70A" w14:textId="017A65B7" w:rsidR="008473AB" w:rsidRDefault="008473AB" w:rsidP="001C0079"/>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4B23D5" w14:paraId="60B979F4" w14:textId="77777777" w:rsidTr="00B26873">
        <w:tc>
          <w:tcPr>
            <w:tcW w:w="704" w:type="dxa"/>
            <w:vAlign w:val="center"/>
          </w:tcPr>
          <w:p w14:paraId="7058889B" w14:textId="36E0C3A4" w:rsidR="004B23D5" w:rsidRPr="00DF3CD4" w:rsidRDefault="00DF3CD4" w:rsidP="00820BE8">
            <w:pPr>
              <w:jc w:val="center"/>
              <w:rPr>
                <w:color w:val="31708F"/>
              </w:rPr>
            </w:pPr>
            <w:r w:rsidRPr="00DF3CD4">
              <w:rPr>
                <w:rFonts w:ascii="GLYPHICONS" w:hAnsi="GLYPHICONS"/>
                <w:color w:val="31708F"/>
                <w:sz w:val="40"/>
              </w:rPr>
              <w:t></w:t>
            </w:r>
          </w:p>
        </w:tc>
        <w:tc>
          <w:tcPr>
            <w:tcW w:w="8358" w:type="dxa"/>
            <w:vAlign w:val="center"/>
          </w:tcPr>
          <w:p w14:paraId="0F7D9B3F" w14:textId="511F4FFC" w:rsidR="004B23D5" w:rsidRDefault="004B23D5" w:rsidP="0025284E">
            <w:r w:rsidRPr="00805DE2">
              <w:t>Wanneer u de SBR Viewer gebruikt op een (mobiel) apparaat met een relatief klein scherm, dan loopt u het risico dat het navigatievenster niet wordt weergegeven.</w:t>
            </w:r>
          </w:p>
        </w:tc>
      </w:tr>
    </w:tbl>
    <w:p w14:paraId="393EF88F" w14:textId="77777777" w:rsidR="004B23D5" w:rsidRPr="00805DE2" w:rsidRDefault="004B23D5" w:rsidP="001C0079"/>
    <w:p w14:paraId="7F53C362" w14:textId="77777777" w:rsidR="008473AB" w:rsidRPr="002C6662" w:rsidRDefault="008473AB" w:rsidP="002C6662">
      <w:pPr>
        <w:pStyle w:val="Kop4"/>
      </w:pPr>
      <w:r w:rsidRPr="002C6662">
        <w:t>Overzicht</w:t>
      </w:r>
    </w:p>
    <w:p w14:paraId="4B7B951D" w14:textId="77777777" w:rsidR="006F3BBD" w:rsidRPr="00805DE2" w:rsidRDefault="006F3BBD" w:rsidP="001C0079"/>
    <w:p w14:paraId="672E7822" w14:textId="54498CEE" w:rsidR="00AC0A53" w:rsidRPr="00805DE2" w:rsidRDefault="00326E35" w:rsidP="001C0079">
      <w:r w:rsidRPr="00805DE2">
        <w:t xml:space="preserve">Het navigatievenster </w:t>
      </w:r>
      <w:r w:rsidR="00552DB1" w:rsidRPr="00805DE2">
        <w:t xml:space="preserve">wordt rechts in </w:t>
      </w:r>
      <w:r w:rsidR="009766E9" w:rsidRPr="00805DE2">
        <w:t xml:space="preserve">het scherm van </w:t>
      </w:r>
      <w:r w:rsidR="00552DB1" w:rsidRPr="00805DE2">
        <w:t xml:space="preserve">de Viewer </w:t>
      </w:r>
      <w:r w:rsidR="009766E9" w:rsidRPr="00805DE2">
        <w:t>weergegeven</w:t>
      </w:r>
      <w:r w:rsidR="00552DB1" w:rsidRPr="00805DE2">
        <w:t>.</w:t>
      </w:r>
      <w:r w:rsidR="000A6DBC" w:rsidRPr="00805DE2">
        <w:t xml:space="preserve"> </w:t>
      </w:r>
      <w:r w:rsidR="00AC0A53" w:rsidRPr="00805DE2">
        <w:t xml:space="preserve">In </w:t>
      </w:r>
      <w:r w:rsidR="008876BF" w:rsidRPr="00805DE2">
        <w:t xml:space="preserve">het navigatievenster </w:t>
      </w:r>
      <w:r w:rsidR="00AC0A53" w:rsidRPr="00805DE2">
        <w:t xml:space="preserve">worden de titels van de verschillende </w:t>
      </w:r>
      <w:r w:rsidR="000A6DBC" w:rsidRPr="00805DE2">
        <w:t>presentatie-categorieën</w:t>
      </w:r>
      <w:r w:rsidR="004A2FAE" w:rsidRPr="00805DE2">
        <w:t xml:space="preserve"> getoond</w:t>
      </w:r>
      <w:r w:rsidR="00B81F62" w:rsidRPr="00805DE2">
        <w:t xml:space="preserve">. </w:t>
      </w:r>
      <w:r w:rsidR="00AC0A53" w:rsidRPr="00805DE2">
        <w:t xml:space="preserve">Standaard worden </w:t>
      </w:r>
      <w:r w:rsidR="00F87C69" w:rsidRPr="00805DE2">
        <w:t xml:space="preserve">alle </w:t>
      </w:r>
      <w:r w:rsidR="000A6DBC" w:rsidRPr="00805DE2">
        <w:t>label- en hoofdstuktitels</w:t>
      </w:r>
      <w:r w:rsidR="004840FB" w:rsidRPr="00805DE2">
        <w:t xml:space="preserve"> gepresenteerd.</w:t>
      </w:r>
      <w:r w:rsidR="00F87C69" w:rsidRPr="00805DE2">
        <w:t xml:space="preserve"> </w:t>
      </w:r>
      <w:r w:rsidR="00AC0A53" w:rsidRPr="00805DE2">
        <w:t xml:space="preserve">De </w:t>
      </w:r>
      <w:r w:rsidR="005D7B4B" w:rsidRPr="00805DE2">
        <w:t xml:space="preserve">titels van de </w:t>
      </w:r>
      <w:r w:rsidR="00D90A88" w:rsidRPr="00805DE2">
        <w:t xml:space="preserve">in het SBR document aanwezige </w:t>
      </w:r>
      <w:r w:rsidR="005D7B4B" w:rsidRPr="00805DE2">
        <w:t>paragrafe</w:t>
      </w:r>
      <w:r w:rsidR="000A6DBC" w:rsidRPr="00805DE2">
        <w:t xml:space="preserve">n </w:t>
      </w:r>
      <w:r w:rsidR="00AC0A53" w:rsidRPr="00805DE2">
        <w:t>worden pas weergegeven</w:t>
      </w:r>
      <w:r w:rsidR="000A6DBC" w:rsidRPr="00805DE2">
        <w:t xml:space="preserve"> wanneer de gebruiker zich in het bovenliggende hoofdstuk bevindt.</w:t>
      </w:r>
    </w:p>
    <w:p w14:paraId="565DC79F" w14:textId="77777777" w:rsidR="00EE0541" w:rsidRPr="00805DE2" w:rsidRDefault="00EE0541" w:rsidP="001C0079"/>
    <w:p w14:paraId="2844D9AE" w14:textId="73F85F0E" w:rsidR="00EE0541" w:rsidRPr="00805DE2" w:rsidRDefault="00EE0541" w:rsidP="00970E85">
      <w:pPr>
        <w:pStyle w:val="Opsomminghelp"/>
      </w:pPr>
      <w:r w:rsidRPr="00805DE2">
        <w:t>Om het navigatievenster te verbergen klikt u op</w:t>
      </w:r>
      <w:r w:rsidR="00EA75F8">
        <w:t xml:space="preserve"> </w:t>
      </w:r>
      <w:r w:rsidR="00EA75F8">
        <w:rPr>
          <w:rFonts w:ascii="GLYPHICONS" w:hAnsi="GLYPHICONS"/>
        </w:rPr>
        <w:t></w:t>
      </w:r>
      <w:r w:rsidRPr="00805DE2">
        <w:t xml:space="preserve">. Deze knop bevindt zich </w:t>
      </w:r>
      <w:r w:rsidR="006C5F15" w:rsidRPr="00805DE2">
        <w:t xml:space="preserve">links </w:t>
      </w:r>
      <w:r w:rsidRPr="00805DE2">
        <w:t>van het navigatievenster.</w:t>
      </w:r>
    </w:p>
    <w:p w14:paraId="745FB6F5" w14:textId="77777777" w:rsidR="00EE0541" w:rsidRPr="00805DE2" w:rsidRDefault="00EE0541" w:rsidP="00EE0541">
      <w:pPr>
        <w:pStyle w:val="Lijstalinea"/>
      </w:pPr>
    </w:p>
    <w:p w14:paraId="16FAD18A" w14:textId="1E933038" w:rsidR="00EE0541" w:rsidRPr="00805DE2" w:rsidRDefault="00EE0541" w:rsidP="00970E85">
      <w:pPr>
        <w:pStyle w:val="Opsomminghelp"/>
      </w:pPr>
      <w:r w:rsidRPr="00805DE2">
        <w:t>Wanneer het navigatievenster is ver</w:t>
      </w:r>
      <w:r w:rsidR="00EA75F8">
        <w:t xml:space="preserve">borgen, kunt u het tonen door op </w:t>
      </w:r>
      <w:r w:rsidR="00EA75F8">
        <w:rPr>
          <w:rFonts w:ascii="GLYPHICONS" w:hAnsi="GLYPHICONS"/>
        </w:rPr>
        <w:t></w:t>
      </w:r>
      <w:r w:rsidR="00EA75F8">
        <w:t xml:space="preserve"> </w:t>
      </w:r>
      <w:r w:rsidRPr="00805DE2">
        <w:t>te klikken. Deze knop bevindt zich rechts</w:t>
      </w:r>
      <w:r w:rsidR="00A91BCF" w:rsidRPr="00805DE2">
        <w:t>boven</w:t>
      </w:r>
      <w:r w:rsidRPr="00805DE2">
        <w:t xml:space="preserve"> in het scherm van de SBR Viewer.</w:t>
      </w:r>
    </w:p>
    <w:p w14:paraId="7CC38EC2" w14:textId="77777777" w:rsidR="007504C2" w:rsidRPr="00805DE2" w:rsidRDefault="007504C2" w:rsidP="001C0079"/>
    <w:p w14:paraId="7548A395" w14:textId="77777777" w:rsidR="00AC0A53" w:rsidRPr="00805DE2" w:rsidRDefault="008473AB" w:rsidP="002C6662">
      <w:pPr>
        <w:pStyle w:val="Kop4"/>
      </w:pPr>
      <w:r w:rsidRPr="00805DE2">
        <w:t>Navigeren</w:t>
      </w:r>
    </w:p>
    <w:p w14:paraId="7EB875C0" w14:textId="77777777" w:rsidR="008473AB" w:rsidRPr="00805DE2" w:rsidRDefault="008473AB" w:rsidP="008473AB"/>
    <w:p w14:paraId="058A32E0" w14:textId="68E934B8" w:rsidR="00097401" w:rsidRPr="00805DE2" w:rsidRDefault="00D6767E" w:rsidP="001C0079">
      <w:r w:rsidRPr="00805DE2">
        <w:t>D</w:t>
      </w:r>
      <w:r w:rsidR="00BF4CAC" w:rsidRPr="00805DE2">
        <w:t xml:space="preserve">e dikgedrukte paarse tekst in </w:t>
      </w:r>
      <w:r w:rsidR="004A2FAE" w:rsidRPr="00805DE2">
        <w:t xml:space="preserve">het navigatievenster </w:t>
      </w:r>
      <w:r w:rsidR="00830B14" w:rsidRPr="00805DE2">
        <w:t>geeft aan</w:t>
      </w:r>
      <w:r w:rsidR="00212AA2" w:rsidRPr="00805DE2">
        <w:t xml:space="preserve"> </w:t>
      </w:r>
      <w:r w:rsidR="00B33D81" w:rsidRPr="00805DE2">
        <w:t xml:space="preserve">op welke plaatst </w:t>
      </w:r>
      <w:r w:rsidR="00D675A3" w:rsidRPr="00805DE2">
        <w:t xml:space="preserve">u </w:t>
      </w:r>
      <w:r w:rsidR="00212AA2" w:rsidRPr="00805DE2">
        <w:t xml:space="preserve">zich in het geopende </w:t>
      </w:r>
      <w:r w:rsidR="00830B14" w:rsidRPr="00805DE2">
        <w:t xml:space="preserve">SBR document </w:t>
      </w:r>
      <w:r w:rsidR="00E61589" w:rsidRPr="00805DE2">
        <w:t>bevindt</w:t>
      </w:r>
      <w:r w:rsidR="00830B14" w:rsidRPr="00805DE2">
        <w:t>.</w:t>
      </w:r>
      <w:r w:rsidR="00351B4A" w:rsidRPr="00805DE2">
        <w:t xml:space="preserve"> Wanneer </w:t>
      </w:r>
      <w:r w:rsidR="00DA3E81" w:rsidRPr="00805DE2">
        <w:t xml:space="preserve">u </w:t>
      </w:r>
      <w:r w:rsidR="00351B4A" w:rsidRPr="00805DE2">
        <w:t xml:space="preserve">door </w:t>
      </w:r>
      <w:r w:rsidR="0062443B" w:rsidRPr="00805DE2">
        <w:t>het</w:t>
      </w:r>
      <w:r w:rsidR="00351B4A" w:rsidRPr="00805DE2">
        <w:t xml:space="preserve"> SBR document </w:t>
      </w:r>
      <w:r w:rsidR="008D4933" w:rsidRPr="00805DE2">
        <w:t>scrolt</w:t>
      </w:r>
      <w:r w:rsidR="00E36E16" w:rsidRPr="00805DE2">
        <w:t xml:space="preserve">, </w:t>
      </w:r>
      <w:r w:rsidR="00351B4A" w:rsidRPr="00805DE2">
        <w:t xml:space="preserve">zal de paarse markering in </w:t>
      </w:r>
      <w:r w:rsidR="00B33D81" w:rsidRPr="00805DE2">
        <w:t xml:space="preserve">het navigatievenster </w:t>
      </w:r>
      <w:r w:rsidR="00351B4A" w:rsidRPr="00805DE2">
        <w:t>meebewegen.</w:t>
      </w:r>
    </w:p>
    <w:p w14:paraId="21CE730D" w14:textId="77777777" w:rsidR="00097401" w:rsidRPr="00805DE2" w:rsidRDefault="00097401" w:rsidP="001C0079"/>
    <w:p w14:paraId="08206BA1" w14:textId="4B3391BA" w:rsidR="001C0079" w:rsidRPr="00805DE2" w:rsidRDefault="00097401" w:rsidP="00970E85">
      <w:pPr>
        <w:pStyle w:val="Opsomminghelp"/>
      </w:pPr>
      <w:r w:rsidRPr="00805DE2">
        <w:t xml:space="preserve">Om snel naar een bepaald </w:t>
      </w:r>
      <w:r w:rsidR="009E53DB" w:rsidRPr="00805DE2">
        <w:t xml:space="preserve">onderdeel </w:t>
      </w:r>
      <w:r w:rsidRPr="00805DE2">
        <w:t xml:space="preserve">(een label, hoofdstuk of paragraaf) </w:t>
      </w:r>
      <w:r w:rsidR="009E53DB" w:rsidRPr="00805DE2">
        <w:t xml:space="preserve">van </w:t>
      </w:r>
      <w:r w:rsidRPr="00805DE2">
        <w:t xml:space="preserve">een SBR document te navigeren, </w:t>
      </w:r>
      <w:r w:rsidR="00AE172E" w:rsidRPr="00805DE2">
        <w:t xml:space="preserve">kunt u in </w:t>
      </w:r>
      <w:r w:rsidR="0007080F" w:rsidRPr="00805DE2">
        <w:t xml:space="preserve">het navigatievenster </w:t>
      </w:r>
      <w:r w:rsidRPr="00805DE2">
        <w:t xml:space="preserve">op de titel van </w:t>
      </w:r>
      <w:r w:rsidR="00B02F77" w:rsidRPr="00805DE2">
        <w:t xml:space="preserve">het </w:t>
      </w:r>
      <w:r w:rsidRPr="00805DE2">
        <w:t>desbetreffend</w:t>
      </w:r>
      <w:r w:rsidR="00B02F77" w:rsidRPr="00805DE2">
        <w:t>e</w:t>
      </w:r>
      <w:r w:rsidRPr="00805DE2">
        <w:t xml:space="preserve"> onderdeel </w:t>
      </w:r>
      <w:r w:rsidR="00AE172E" w:rsidRPr="00805DE2">
        <w:t>klikken</w:t>
      </w:r>
      <w:r w:rsidRPr="00805DE2">
        <w:t xml:space="preserve">. </w:t>
      </w:r>
      <w:r w:rsidR="00B02F77" w:rsidRPr="00805DE2">
        <w:t>D</w:t>
      </w:r>
      <w:r w:rsidR="00AE172E" w:rsidRPr="00805DE2">
        <w:t xml:space="preserve">e SBR Viewer </w:t>
      </w:r>
      <w:r w:rsidR="00B02F77" w:rsidRPr="00805DE2">
        <w:t xml:space="preserve">zal het </w:t>
      </w:r>
      <w:r w:rsidR="00AE172E" w:rsidRPr="00805DE2">
        <w:t xml:space="preserve">aangeklikte onderdeel </w:t>
      </w:r>
      <w:r w:rsidR="00E36E16" w:rsidRPr="00805DE2">
        <w:t xml:space="preserve">vervolgens </w:t>
      </w:r>
      <w:r w:rsidR="00AE172E" w:rsidRPr="00805DE2">
        <w:t>weergeven.</w:t>
      </w:r>
    </w:p>
    <w:p w14:paraId="5AFE4A26" w14:textId="77777777" w:rsidR="007D4E07" w:rsidRDefault="007D4E07" w:rsidP="00826B09">
      <w:pPr>
        <w:rPr>
          <w:color w:val="000000" w:themeColor="text1"/>
        </w:rPr>
      </w:pPr>
    </w:p>
    <w:p w14:paraId="7D0E73C2" w14:textId="3E32D7E4" w:rsidR="00443665" w:rsidRDefault="009052C2" w:rsidP="009052C2">
      <w:pPr>
        <w:pStyle w:val="Kop3"/>
      </w:pPr>
      <w:r>
        <w:t>Raster</w:t>
      </w:r>
    </w:p>
    <w:p w14:paraId="0FB1FAD8" w14:textId="77777777" w:rsidR="004873DC" w:rsidRDefault="004873DC" w:rsidP="00F27113"/>
    <w:p w14:paraId="2E2E5999" w14:textId="49AFF133" w:rsidR="00DA283B" w:rsidRDefault="00C718DC" w:rsidP="006C72FD">
      <w:r w:rsidRPr="00C718DC">
        <w:t xml:space="preserve">Rasterlijnen </w:t>
      </w:r>
      <w:r>
        <w:t xml:space="preserve">zijn dunne </w:t>
      </w:r>
      <w:r w:rsidR="009C05AC">
        <w:t>markerings</w:t>
      </w:r>
      <w:r>
        <w:t xml:space="preserve">lijnen die u </w:t>
      </w:r>
      <w:r w:rsidR="00DC4CA8">
        <w:t xml:space="preserve">in een geopend SBR </w:t>
      </w:r>
      <w:r w:rsidRPr="00C718DC">
        <w:t xml:space="preserve">document </w:t>
      </w:r>
      <w:r w:rsidR="00DC4CA8">
        <w:t>kunt laten verschijnen</w:t>
      </w:r>
      <w:r w:rsidRPr="00C718DC">
        <w:t xml:space="preserve">. </w:t>
      </w:r>
      <w:r w:rsidR="006C72FD">
        <w:t xml:space="preserve">Rasterlijnen worden geplaatst rondom de losse onderdelen van </w:t>
      </w:r>
      <w:r w:rsidR="00B64E2F">
        <w:t xml:space="preserve">een </w:t>
      </w:r>
      <w:r w:rsidR="006C72FD">
        <w:t xml:space="preserve">SBR document en kunnen het lezen van </w:t>
      </w:r>
      <w:r w:rsidR="00B64E2F">
        <w:t xml:space="preserve">een </w:t>
      </w:r>
      <w:r w:rsidR="006C72FD">
        <w:t>document vereenvoudigen.</w:t>
      </w:r>
    </w:p>
    <w:p w14:paraId="3B405163" w14:textId="77777777" w:rsidR="006C72FD" w:rsidRDefault="006C72FD" w:rsidP="00F27113"/>
    <w:p w14:paraId="39421D5D" w14:textId="77A2A5BF" w:rsidR="00B64E2F" w:rsidRPr="00B64E2F" w:rsidRDefault="00182D1A" w:rsidP="00970E85">
      <w:pPr>
        <w:pStyle w:val="Opsomminghelp"/>
      </w:pPr>
      <w:r>
        <w:t xml:space="preserve">Om rasterlijnen </w:t>
      </w:r>
      <w:r w:rsidR="00A13E1E">
        <w:t xml:space="preserve">te </w:t>
      </w:r>
      <w:r w:rsidR="00F97D6F">
        <w:t>plaatsen</w:t>
      </w:r>
      <w:r>
        <w:t xml:space="preserve">, klikt u in de menubalk op </w:t>
      </w:r>
      <w:r w:rsidR="00EA75F8" w:rsidRPr="003430D2">
        <w:rPr>
          <w:rFonts w:ascii="GLYPHICONS" w:hAnsi="GLYPHICONS"/>
          <w:color w:val="31708F"/>
        </w:rPr>
        <w:t></w:t>
      </w:r>
      <w:r w:rsidR="00EA75F8">
        <w:t xml:space="preserve"> </w:t>
      </w:r>
      <w:r w:rsidR="008D7B1E">
        <w:t xml:space="preserve">. Wanneer u hierna nogmaals op deze knop klikt, zullen </w:t>
      </w:r>
      <w:r w:rsidR="00F97D6F">
        <w:t xml:space="preserve">de </w:t>
      </w:r>
      <w:r w:rsidR="008D7B1E">
        <w:t>geplaatste rasterlijnen weer verdwijnen.</w:t>
      </w:r>
    </w:p>
    <w:p w14:paraId="05326187" w14:textId="77777777" w:rsidR="00672F19" w:rsidRDefault="00672F19" w:rsidP="00826B09">
      <w:pPr>
        <w:rPr>
          <w:color w:val="000000" w:themeColor="text1"/>
        </w:rPr>
      </w:pPr>
    </w:p>
    <w:p w14:paraId="49264AA9" w14:textId="3ABE05BD" w:rsidR="000038E8" w:rsidRPr="00805DE2" w:rsidRDefault="000038E8" w:rsidP="000038E8">
      <w:pPr>
        <w:pStyle w:val="Kop3"/>
      </w:pPr>
      <w:r w:rsidRPr="00805DE2">
        <w:t xml:space="preserve">Type inhoud NBA </w:t>
      </w:r>
      <w:r w:rsidR="00FA3CC5">
        <w:t>accountantsverklaringen</w:t>
      </w:r>
    </w:p>
    <w:p w14:paraId="5D0B044B" w14:textId="77777777" w:rsidR="000038E8" w:rsidRPr="00805DE2" w:rsidRDefault="000038E8" w:rsidP="000038E8"/>
    <w:p w14:paraId="0AB0955B" w14:textId="4729405B" w:rsidR="000038E8" w:rsidRPr="00805DE2" w:rsidRDefault="00DE2973" w:rsidP="000038E8">
      <w:r w:rsidRPr="00805DE2">
        <w:t xml:space="preserve">Wanneer </w:t>
      </w:r>
      <w:r w:rsidR="006E1365" w:rsidRPr="00805DE2">
        <w:t xml:space="preserve">u </w:t>
      </w:r>
      <w:r w:rsidRPr="00805DE2">
        <w:t xml:space="preserve">een </w:t>
      </w:r>
      <w:r w:rsidR="00FB276C" w:rsidRPr="00805DE2">
        <w:t xml:space="preserve">SBR </w:t>
      </w:r>
      <w:r w:rsidRPr="00805DE2">
        <w:t xml:space="preserve">document </w:t>
      </w:r>
      <w:r w:rsidR="008224CB">
        <w:t xml:space="preserve">opent </w:t>
      </w:r>
      <w:r w:rsidRPr="00805DE2">
        <w:t xml:space="preserve">dat is </w:t>
      </w:r>
      <w:r w:rsidR="000038E8" w:rsidRPr="00805DE2">
        <w:t>opgebouwd volgens de NBA-taxonomie</w:t>
      </w:r>
      <w:r w:rsidRPr="00805DE2">
        <w:t xml:space="preserve">, kunt u </w:t>
      </w:r>
      <w:r w:rsidR="00D57B13" w:rsidRPr="00805DE2">
        <w:t xml:space="preserve">per paragraaf achterhalen wat voor type inhoud </w:t>
      </w:r>
      <w:r w:rsidR="00DC1526" w:rsidRPr="00805DE2">
        <w:t>deze bevat.</w:t>
      </w:r>
    </w:p>
    <w:p w14:paraId="335E6AF3" w14:textId="77777777" w:rsidR="000038E8" w:rsidRPr="00805DE2" w:rsidRDefault="000038E8" w:rsidP="000038E8"/>
    <w:p w14:paraId="4839AA2B" w14:textId="5E34426E" w:rsidR="000038E8" w:rsidRPr="00805DE2" w:rsidRDefault="00FD7C7F" w:rsidP="00970E85">
      <w:pPr>
        <w:pStyle w:val="Opsomminghelp"/>
      </w:pPr>
      <w:r w:rsidRPr="00805DE2">
        <w:t>Om te achterhalen wat voor type inhoud een paragraaf bevat, klikt u rechts van de desbetreffende paragraaftitel op</w:t>
      </w:r>
      <w:r w:rsidR="00257594">
        <w:rPr>
          <w:b/>
        </w:rPr>
        <w:t xml:space="preserve"> ‘ </w:t>
      </w:r>
      <w:r w:rsidR="00257594" w:rsidRPr="005F0F93">
        <w:rPr>
          <w:b/>
          <w:color w:val="31708F"/>
        </w:rPr>
        <w:t xml:space="preserve">i </w:t>
      </w:r>
      <w:r w:rsidR="00257594">
        <w:rPr>
          <w:b/>
        </w:rPr>
        <w:t>’</w:t>
      </w:r>
      <w:r w:rsidR="00257594">
        <w:t>.</w:t>
      </w:r>
    </w:p>
    <w:p w14:paraId="3E407070" w14:textId="2A92AA8F" w:rsidR="000038E8" w:rsidRPr="00805DE2" w:rsidRDefault="000038E8" w:rsidP="00826B09"/>
    <w:p w14:paraId="142F4137" w14:textId="77777777" w:rsidR="00B5371E" w:rsidRPr="00AB58C2" w:rsidRDefault="002931F3" w:rsidP="00E53CC0">
      <w:pPr>
        <w:pStyle w:val="Kop2"/>
        <w:rPr>
          <w:color w:val="000000" w:themeColor="text1"/>
        </w:rPr>
      </w:pPr>
      <w:r w:rsidRPr="00AB58C2">
        <w:rPr>
          <w:color w:val="000000" w:themeColor="text1"/>
        </w:rPr>
        <w:t>Werken</w:t>
      </w:r>
      <w:r w:rsidR="003C1E78" w:rsidRPr="00AB58C2">
        <w:rPr>
          <w:color w:val="000000" w:themeColor="text1"/>
        </w:rPr>
        <w:t xml:space="preserve"> met </w:t>
      </w:r>
      <w:r w:rsidRPr="00AB58C2">
        <w:rPr>
          <w:color w:val="000000" w:themeColor="text1"/>
        </w:rPr>
        <w:t xml:space="preserve">een </w:t>
      </w:r>
      <w:r w:rsidR="006200DF" w:rsidRPr="00AB58C2">
        <w:rPr>
          <w:color w:val="000000" w:themeColor="text1"/>
        </w:rPr>
        <w:t>SBR document</w:t>
      </w:r>
    </w:p>
    <w:p w14:paraId="73E5A156" w14:textId="77777777" w:rsidR="0025136F" w:rsidRPr="00AB58C2" w:rsidRDefault="0025136F" w:rsidP="004117D6">
      <w:pPr>
        <w:rPr>
          <w:color w:val="000000" w:themeColor="text1"/>
        </w:rPr>
      </w:pPr>
    </w:p>
    <w:p w14:paraId="4B6B4F96" w14:textId="77777777" w:rsidR="001D6477" w:rsidRPr="00AB58C2" w:rsidRDefault="00DF3FBD" w:rsidP="00E53CC0">
      <w:pPr>
        <w:pStyle w:val="Kop3"/>
        <w:rPr>
          <w:color w:val="000000" w:themeColor="text1"/>
        </w:rPr>
      </w:pPr>
      <w:r w:rsidRPr="00AB58C2">
        <w:rPr>
          <w:color w:val="000000" w:themeColor="text1"/>
        </w:rPr>
        <w:t>I</w:t>
      </w:r>
      <w:r w:rsidR="001D6477" w:rsidRPr="00AB58C2">
        <w:rPr>
          <w:color w:val="000000" w:themeColor="text1"/>
        </w:rPr>
        <w:t xml:space="preserve">n- en uitklappen van </w:t>
      </w:r>
      <w:r w:rsidRPr="00AB58C2">
        <w:rPr>
          <w:color w:val="000000" w:themeColor="text1"/>
        </w:rPr>
        <w:t>gegevens</w:t>
      </w:r>
    </w:p>
    <w:p w14:paraId="6ED90455" w14:textId="77777777" w:rsidR="00541EB6" w:rsidRPr="006C786B" w:rsidRDefault="00541EB6" w:rsidP="009E50E1">
      <w:pPr>
        <w:rPr>
          <w:color w:val="FF0000"/>
        </w:rPr>
      </w:pPr>
    </w:p>
    <w:p w14:paraId="16881EBA" w14:textId="39B77A09" w:rsidR="00471E4B" w:rsidRPr="00805DE2" w:rsidRDefault="00765369" w:rsidP="009E50E1">
      <w:r w:rsidRPr="00805DE2">
        <w:t>Omdat</w:t>
      </w:r>
      <w:r w:rsidR="00DF417C" w:rsidRPr="00805DE2">
        <w:t xml:space="preserve"> een</w:t>
      </w:r>
      <w:r w:rsidRPr="00805DE2">
        <w:t xml:space="preserve"> </w:t>
      </w:r>
      <w:r w:rsidR="00E96A81" w:rsidRPr="00805DE2">
        <w:t xml:space="preserve">hoofdstuk </w:t>
      </w:r>
      <w:r w:rsidR="00DF417C" w:rsidRPr="00805DE2">
        <w:t>of paragraaf</w:t>
      </w:r>
      <w:r w:rsidR="00E96A81" w:rsidRPr="00805DE2">
        <w:t xml:space="preserve"> </w:t>
      </w:r>
      <w:r w:rsidR="008346FF" w:rsidRPr="00805DE2">
        <w:t xml:space="preserve">in </w:t>
      </w:r>
      <w:r w:rsidRPr="00805DE2">
        <w:t xml:space="preserve">een SBR document bijzonder </w:t>
      </w:r>
      <w:r w:rsidR="00231AAA" w:rsidRPr="00805DE2">
        <w:t xml:space="preserve">veel </w:t>
      </w:r>
      <w:r w:rsidR="0035229E" w:rsidRPr="00805DE2">
        <w:t xml:space="preserve">gegevens </w:t>
      </w:r>
      <w:r w:rsidR="00DF417C" w:rsidRPr="00805DE2">
        <w:t xml:space="preserve">kan </w:t>
      </w:r>
      <w:r w:rsidR="008346FF" w:rsidRPr="00805DE2">
        <w:t>bevatten</w:t>
      </w:r>
      <w:r w:rsidR="00E96A81" w:rsidRPr="00805DE2">
        <w:t>,</w:t>
      </w:r>
      <w:r w:rsidRPr="00805DE2">
        <w:t xml:space="preserve"> </w:t>
      </w:r>
      <w:r w:rsidR="00E96A81" w:rsidRPr="00805DE2">
        <w:t xml:space="preserve">beschikt </w:t>
      </w:r>
      <w:r w:rsidR="002909CE" w:rsidRPr="00805DE2">
        <w:t xml:space="preserve">u als gebruiker </w:t>
      </w:r>
      <w:r w:rsidR="00E96A81" w:rsidRPr="00805DE2">
        <w:t xml:space="preserve">over </w:t>
      </w:r>
      <w:r w:rsidR="002909CE" w:rsidRPr="00805DE2">
        <w:t xml:space="preserve">de mogelijkheid </w:t>
      </w:r>
      <w:r w:rsidR="00231AAA" w:rsidRPr="00805DE2">
        <w:t xml:space="preserve">tot </w:t>
      </w:r>
      <w:r w:rsidR="0025472B" w:rsidRPr="00805DE2">
        <w:t xml:space="preserve">het </w:t>
      </w:r>
      <w:r w:rsidR="00231AAA" w:rsidRPr="00805DE2">
        <w:t xml:space="preserve">in- en uitklappen van </w:t>
      </w:r>
      <w:r w:rsidR="008346FF" w:rsidRPr="00805DE2">
        <w:t xml:space="preserve">deze </w:t>
      </w:r>
      <w:r w:rsidR="00231AAA" w:rsidRPr="00805DE2">
        <w:t>gegevens.</w:t>
      </w:r>
      <w:r w:rsidR="002D218F" w:rsidRPr="00805DE2">
        <w:t xml:space="preserve"> </w:t>
      </w:r>
      <w:r w:rsidR="001F2482" w:rsidRPr="00805DE2">
        <w:t xml:space="preserve">Deze mogelijkheid helpt u </w:t>
      </w:r>
      <w:r w:rsidR="0035229E" w:rsidRPr="00805DE2">
        <w:t xml:space="preserve">het overzicht </w:t>
      </w:r>
      <w:r w:rsidR="001F2482" w:rsidRPr="00805DE2">
        <w:t xml:space="preserve">te </w:t>
      </w:r>
      <w:r w:rsidR="0035229E" w:rsidRPr="00805DE2">
        <w:t>behouden</w:t>
      </w:r>
      <w:r w:rsidR="00EF0A04" w:rsidRPr="00805DE2">
        <w:t xml:space="preserve"> en stelt u in staat om in hoog tempo </w:t>
      </w:r>
      <w:r w:rsidR="00EE2F05" w:rsidRPr="00805DE2">
        <w:t xml:space="preserve">door de inhoud van </w:t>
      </w:r>
      <w:r w:rsidR="00EF0A04" w:rsidRPr="00805DE2">
        <w:t xml:space="preserve">een SBR </w:t>
      </w:r>
      <w:r w:rsidR="00EE2F05" w:rsidRPr="00805DE2">
        <w:t>document</w:t>
      </w:r>
      <w:r w:rsidR="00E505A0" w:rsidRPr="00805DE2">
        <w:t xml:space="preserve"> te bladeren.</w:t>
      </w:r>
    </w:p>
    <w:p w14:paraId="7F0F8422" w14:textId="77777777" w:rsidR="00471E4B" w:rsidRPr="00AB58C2" w:rsidRDefault="00471E4B" w:rsidP="009E50E1">
      <w:pPr>
        <w:rPr>
          <w:color w:val="000000" w:themeColor="text1"/>
        </w:rPr>
      </w:pPr>
    </w:p>
    <w:p w14:paraId="114CFFE5" w14:textId="4264C50C" w:rsidR="00CD0BD8" w:rsidRPr="00AB58C2" w:rsidRDefault="00F60AC2" w:rsidP="009E50E1">
      <w:pPr>
        <w:rPr>
          <w:color w:val="000000" w:themeColor="text1"/>
        </w:rPr>
      </w:pPr>
      <w:r w:rsidRPr="00AB58C2">
        <w:rPr>
          <w:color w:val="000000" w:themeColor="text1"/>
        </w:rPr>
        <w:t>Het in</w:t>
      </w:r>
      <w:r w:rsidR="00A86EA2">
        <w:rPr>
          <w:color w:val="000000" w:themeColor="text1"/>
        </w:rPr>
        <w:t>- of uit</w:t>
      </w:r>
      <w:r w:rsidRPr="00AB58C2">
        <w:rPr>
          <w:color w:val="000000" w:themeColor="text1"/>
        </w:rPr>
        <w:t>klappen van gegevens gebeurt via het plus- of minteken dat voor de titel van een hoofdstuk of paragraaf staat.</w:t>
      </w:r>
    </w:p>
    <w:p w14:paraId="5201AB43" w14:textId="77777777" w:rsidR="001F2482" w:rsidRPr="00AB58C2" w:rsidRDefault="001F2482" w:rsidP="009E50E1">
      <w:pPr>
        <w:rPr>
          <w:color w:val="000000" w:themeColor="text1"/>
        </w:rPr>
      </w:pPr>
    </w:p>
    <w:p w14:paraId="25141696" w14:textId="61017056" w:rsidR="00F60AC2" w:rsidRPr="00AB58C2" w:rsidRDefault="00F60AC2" w:rsidP="00970E85">
      <w:pPr>
        <w:pStyle w:val="Opsomminghelp"/>
      </w:pPr>
      <w:r w:rsidRPr="00AB58C2">
        <w:t>E</w:t>
      </w:r>
      <w:r w:rsidR="008C78A5" w:rsidRPr="00AB58C2">
        <w:t xml:space="preserve">en klik op </w:t>
      </w:r>
      <w:r w:rsidR="00DA5C70" w:rsidRPr="003430D2">
        <w:rPr>
          <w:rFonts w:ascii="GLYPHICONS" w:hAnsi="GLYPHICONS"/>
          <w:b/>
          <w:color w:val="31708F"/>
        </w:rPr>
        <w:t>+</w:t>
      </w:r>
      <w:r w:rsidR="00DA5C70" w:rsidRPr="003430D2">
        <w:rPr>
          <w:b/>
          <w:color w:val="31708F"/>
        </w:rPr>
        <w:t xml:space="preserve"> </w:t>
      </w:r>
      <w:r w:rsidR="008C78A5" w:rsidRPr="00AB58C2">
        <w:t xml:space="preserve">zal ervoor zorgen, dat </w:t>
      </w:r>
      <w:r w:rsidR="00CD0BD8" w:rsidRPr="00AB58C2">
        <w:t xml:space="preserve">de </w:t>
      </w:r>
      <w:r w:rsidR="008C78A5" w:rsidRPr="00AB58C2">
        <w:t>gegeven</w:t>
      </w:r>
      <w:r w:rsidR="00196FDF" w:rsidRPr="00AB58C2">
        <w:t>s</w:t>
      </w:r>
      <w:r w:rsidR="008C78A5" w:rsidRPr="00AB58C2">
        <w:t xml:space="preserve"> onder </w:t>
      </w:r>
      <w:r w:rsidR="00CD0BD8" w:rsidRPr="00AB58C2">
        <w:t xml:space="preserve">dit onderdeel worden </w:t>
      </w:r>
      <w:r w:rsidR="00196FDF" w:rsidRPr="00AB58C2">
        <w:t xml:space="preserve">uitgeklapt en </w:t>
      </w:r>
      <w:r w:rsidR="00CD0BD8" w:rsidRPr="00AB58C2">
        <w:t xml:space="preserve">getoond. Het plusteken zal nadat u hier op </w:t>
      </w:r>
      <w:r w:rsidR="00967DD9" w:rsidRPr="00AB58C2">
        <w:t xml:space="preserve">hebt </w:t>
      </w:r>
      <w:r w:rsidR="00CD0BD8" w:rsidRPr="00AB58C2">
        <w:t xml:space="preserve">geklikt </w:t>
      </w:r>
      <w:r w:rsidR="00967DD9" w:rsidRPr="00AB58C2">
        <w:t>veranderen in een minteken.</w:t>
      </w:r>
    </w:p>
    <w:p w14:paraId="0EB34BE4" w14:textId="77777777" w:rsidR="00F60AC2" w:rsidRPr="00AB58C2" w:rsidRDefault="00F60AC2" w:rsidP="00F60AC2">
      <w:pPr>
        <w:ind w:left="360"/>
        <w:rPr>
          <w:color w:val="000000" w:themeColor="text1"/>
        </w:rPr>
      </w:pPr>
    </w:p>
    <w:p w14:paraId="0F7323AD" w14:textId="0B16BEF7" w:rsidR="00967DD9" w:rsidRPr="006A518C" w:rsidRDefault="00F565AF" w:rsidP="00970E85">
      <w:pPr>
        <w:pStyle w:val="Opsomminghelp"/>
      </w:pPr>
      <w:r w:rsidRPr="006A518C">
        <w:t>Een klik op</w:t>
      </w:r>
      <w:r w:rsidR="00DA5C70" w:rsidRPr="006A518C">
        <w:t xml:space="preserve"> </w:t>
      </w:r>
      <w:r w:rsidR="00DA5C70" w:rsidRPr="003430D2">
        <w:rPr>
          <w:rFonts w:ascii="GLYPHICONS" w:hAnsi="GLYPHICONS"/>
          <w:color w:val="31708F"/>
        </w:rPr>
        <w:t>−</w:t>
      </w:r>
      <w:r w:rsidR="005F3B7B" w:rsidRPr="003430D2">
        <w:rPr>
          <w:color w:val="31708F"/>
        </w:rPr>
        <w:t xml:space="preserve"> </w:t>
      </w:r>
      <w:r w:rsidR="008C78A5" w:rsidRPr="006A518C">
        <w:t xml:space="preserve">zorgt ervoor dat de informatie onder </w:t>
      </w:r>
      <w:r w:rsidR="003B5044" w:rsidRPr="006A518C">
        <w:t xml:space="preserve">dit onderdeel </w:t>
      </w:r>
      <w:r w:rsidR="008C78A5" w:rsidRPr="006A518C">
        <w:t>wordt ingeklapt en verborgen.</w:t>
      </w:r>
      <w:r w:rsidR="0039604A" w:rsidRPr="006A518C">
        <w:t xml:space="preserve"> Het minteken zal nadat u hier op hebt geklikt veranderen in plusteken.</w:t>
      </w:r>
    </w:p>
    <w:p w14:paraId="4F2C6004" w14:textId="77777777" w:rsidR="00AF0C9C" w:rsidRDefault="00AF0C9C" w:rsidP="009E50E1">
      <w:pPr>
        <w:rPr>
          <w:color w:val="000000" w:themeColor="text1"/>
        </w:rPr>
      </w:pPr>
    </w:p>
    <w:p w14:paraId="746C4DD2" w14:textId="77777777" w:rsidR="006534FD" w:rsidRPr="00AB58C2" w:rsidRDefault="006534FD" w:rsidP="006534FD">
      <w:pPr>
        <w:pStyle w:val="Kop3"/>
        <w:rPr>
          <w:color w:val="000000" w:themeColor="text1"/>
        </w:rPr>
      </w:pPr>
      <w:r w:rsidRPr="00AB58C2">
        <w:rPr>
          <w:color w:val="000000" w:themeColor="text1"/>
        </w:rPr>
        <w:t>Referenties</w:t>
      </w:r>
    </w:p>
    <w:p w14:paraId="79F25F5B" w14:textId="77777777" w:rsidR="006534FD" w:rsidRPr="00AB58C2" w:rsidRDefault="006534FD" w:rsidP="006534FD">
      <w:pPr>
        <w:rPr>
          <w:color w:val="000000" w:themeColor="text1"/>
        </w:rPr>
      </w:pPr>
    </w:p>
    <w:p w14:paraId="62411FD1" w14:textId="3D7B1236" w:rsidR="00234824" w:rsidRPr="00AB58C2" w:rsidRDefault="003A431E" w:rsidP="006534FD">
      <w:pPr>
        <w:rPr>
          <w:color w:val="000000" w:themeColor="text1"/>
        </w:rPr>
      </w:pPr>
      <w:r>
        <w:rPr>
          <w:color w:val="000000" w:themeColor="text1"/>
        </w:rPr>
        <w:t xml:space="preserve">Behalve </w:t>
      </w:r>
      <w:r w:rsidR="006534FD" w:rsidRPr="00AB58C2">
        <w:rPr>
          <w:color w:val="000000" w:themeColor="text1"/>
        </w:rPr>
        <w:t xml:space="preserve">dat </w:t>
      </w:r>
      <w:r w:rsidR="00A963C6">
        <w:rPr>
          <w:color w:val="000000" w:themeColor="text1"/>
        </w:rPr>
        <w:t xml:space="preserve">u met </w:t>
      </w:r>
      <w:r w:rsidR="006534FD" w:rsidRPr="00AB58C2">
        <w:rPr>
          <w:color w:val="000000" w:themeColor="text1"/>
        </w:rPr>
        <w:t xml:space="preserve">de SBR Viewer de inhoud van een SBR document </w:t>
      </w:r>
      <w:r w:rsidR="0004717A">
        <w:rPr>
          <w:color w:val="000000" w:themeColor="text1"/>
        </w:rPr>
        <w:t>kunt raadplegen</w:t>
      </w:r>
      <w:r w:rsidR="006534FD" w:rsidRPr="00AB58C2">
        <w:rPr>
          <w:color w:val="000000" w:themeColor="text1"/>
        </w:rPr>
        <w:t>, k</w:t>
      </w:r>
      <w:r w:rsidR="0004717A">
        <w:rPr>
          <w:color w:val="000000" w:themeColor="text1"/>
        </w:rPr>
        <w:t>unt</w:t>
      </w:r>
      <w:r w:rsidR="006534FD" w:rsidRPr="00AB58C2">
        <w:rPr>
          <w:color w:val="000000" w:themeColor="text1"/>
        </w:rPr>
        <w:t xml:space="preserve"> </w:t>
      </w:r>
      <w:r w:rsidR="0004717A">
        <w:rPr>
          <w:color w:val="000000" w:themeColor="text1"/>
        </w:rPr>
        <w:t xml:space="preserve">u </w:t>
      </w:r>
      <w:r w:rsidR="006534FD" w:rsidRPr="00AB58C2">
        <w:rPr>
          <w:color w:val="000000" w:themeColor="text1"/>
        </w:rPr>
        <w:t xml:space="preserve">ook (meta)data en referenties uit de </w:t>
      </w:r>
      <w:r w:rsidR="004E2DCA" w:rsidRPr="00AB58C2">
        <w:rPr>
          <w:color w:val="000000" w:themeColor="text1"/>
        </w:rPr>
        <w:t xml:space="preserve">onderliggende </w:t>
      </w:r>
      <w:r w:rsidR="006534FD" w:rsidRPr="00AB58C2">
        <w:rPr>
          <w:color w:val="000000" w:themeColor="text1"/>
        </w:rPr>
        <w:t xml:space="preserve">taxonomie </w:t>
      </w:r>
      <w:r w:rsidR="0004717A">
        <w:rPr>
          <w:color w:val="000000" w:themeColor="text1"/>
        </w:rPr>
        <w:t>bekijken</w:t>
      </w:r>
      <w:r w:rsidR="006534FD" w:rsidRPr="00AB58C2">
        <w:rPr>
          <w:color w:val="000000" w:themeColor="text1"/>
        </w:rPr>
        <w:t xml:space="preserve">. </w:t>
      </w:r>
    </w:p>
    <w:p w14:paraId="776E7535" w14:textId="77777777" w:rsidR="00234824" w:rsidRPr="00AB58C2" w:rsidRDefault="00234824" w:rsidP="006534FD">
      <w:pPr>
        <w:rPr>
          <w:color w:val="000000" w:themeColor="text1"/>
        </w:rPr>
      </w:pPr>
    </w:p>
    <w:p w14:paraId="63935BC0" w14:textId="400673D7" w:rsidR="00BE5B45" w:rsidRDefault="006534FD" w:rsidP="006534FD">
      <w:pPr>
        <w:rPr>
          <w:color w:val="000000" w:themeColor="text1"/>
        </w:rPr>
      </w:pPr>
      <w:r w:rsidRPr="00AB58C2">
        <w:rPr>
          <w:color w:val="000000" w:themeColor="text1"/>
        </w:rPr>
        <w:t xml:space="preserve">Voor de presentatie van referenties wordt een afzonderlijk venster gebruikt dat al dan niet verborgen kan worden. Dit </w:t>
      </w:r>
      <w:r w:rsidR="00141896">
        <w:rPr>
          <w:color w:val="000000" w:themeColor="text1"/>
        </w:rPr>
        <w:t>venster</w:t>
      </w:r>
      <w:r w:rsidRPr="00AB58C2">
        <w:rPr>
          <w:color w:val="000000" w:themeColor="text1"/>
        </w:rPr>
        <w:t xml:space="preserve"> </w:t>
      </w:r>
      <w:r w:rsidR="00B551AC">
        <w:rPr>
          <w:color w:val="000000" w:themeColor="text1"/>
        </w:rPr>
        <w:t xml:space="preserve">bevindt zich </w:t>
      </w:r>
      <w:r w:rsidRPr="00AB58C2">
        <w:rPr>
          <w:color w:val="000000" w:themeColor="text1"/>
        </w:rPr>
        <w:t xml:space="preserve">aan de onderzijde van de SBR Viewer en het formaat van dit venster kan handmatig worden aangepast. </w:t>
      </w:r>
    </w:p>
    <w:p w14:paraId="2733CB5D" w14:textId="77777777" w:rsidR="004D2282" w:rsidRDefault="004D2282" w:rsidP="006534FD">
      <w:pPr>
        <w:rPr>
          <w:color w:val="000000" w:themeColor="text1"/>
        </w:rPr>
      </w:pPr>
    </w:p>
    <w:p w14:paraId="090D76DF" w14:textId="3E39CCF0" w:rsidR="004D2282" w:rsidRDefault="00464FEC" w:rsidP="006534FD">
      <w:r w:rsidRPr="007C014D">
        <w:t>I</w:t>
      </w:r>
      <w:r w:rsidR="004D2282" w:rsidRPr="007C014D">
        <w:t xml:space="preserve">n de nabije toekomst zal </w:t>
      </w:r>
      <w:r w:rsidR="00141896">
        <w:t>het referentie</w:t>
      </w:r>
      <w:r w:rsidR="004D2282" w:rsidRPr="007C014D">
        <w:t xml:space="preserve">venster </w:t>
      </w:r>
      <w:r w:rsidR="00183C06" w:rsidRPr="007C014D">
        <w:t xml:space="preserve">tevens </w:t>
      </w:r>
      <w:r w:rsidR="0042717D" w:rsidRPr="007C014D">
        <w:t>worden gebruikt om bepaalde onderdelen van een SBR document nader</w:t>
      </w:r>
      <w:r w:rsidR="00125A04" w:rsidRPr="007C014D">
        <w:t xml:space="preserve"> toe te lichten</w:t>
      </w:r>
      <w:r w:rsidR="001225C1" w:rsidRPr="007C014D">
        <w:t xml:space="preserve"> door middel van helpteksten.</w:t>
      </w:r>
    </w:p>
    <w:p w14:paraId="6495F272" w14:textId="77777777" w:rsidR="00BE5B45" w:rsidRDefault="00BE5B45" w:rsidP="006534FD">
      <w:pPr>
        <w:rPr>
          <w:color w:val="FF000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4B23D5" w14:paraId="50B15FFE" w14:textId="77777777" w:rsidTr="00B26873">
        <w:tc>
          <w:tcPr>
            <w:tcW w:w="704" w:type="dxa"/>
            <w:vAlign w:val="center"/>
          </w:tcPr>
          <w:p w14:paraId="757CC026" w14:textId="725D8C78" w:rsidR="004B23D5" w:rsidRDefault="00EA33CA" w:rsidP="00820BE8">
            <w:pPr>
              <w:jc w:val="center"/>
            </w:pPr>
            <w:r w:rsidRPr="00DF3CD4">
              <w:rPr>
                <w:rFonts w:ascii="GLYPHICONS" w:hAnsi="GLYPHICONS"/>
                <w:color w:val="31708F"/>
                <w:sz w:val="40"/>
              </w:rPr>
              <w:t></w:t>
            </w:r>
          </w:p>
        </w:tc>
        <w:tc>
          <w:tcPr>
            <w:tcW w:w="8358" w:type="dxa"/>
            <w:vAlign w:val="center"/>
          </w:tcPr>
          <w:p w14:paraId="4DE476E0" w14:textId="184E1DFA" w:rsidR="004B23D5" w:rsidRDefault="00320793" w:rsidP="0025284E">
            <w:r w:rsidRPr="001900B3">
              <w:t xml:space="preserve">Wanneer u de SBR Viewer gebruikt op een (mobiel) apparaat met een relatief klein scherm, dan loopt u het risico dat het </w:t>
            </w:r>
            <w:r>
              <w:t>referentievenster</w:t>
            </w:r>
            <w:r w:rsidRPr="001900B3">
              <w:t xml:space="preserve"> niet wordt weergegeven.</w:t>
            </w:r>
          </w:p>
        </w:tc>
      </w:tr>
    </w:tbl>
    <w:p w14:paraId="46887D14" w14:textId="77777777" w:rsidR="004B23D5" w:rsidRPr="00F44923" w:rsidRDefault="004B23D5" w:rsidP="006534FD">
      <w:pPr>
        <w:rPr>
          <w:color w:val="FF0000"/>
        </w:rPr>
      </w:pPr>
    </w:p>
    <w:p w14:paraId="3DBDEB05" w14:textId="000C373C" w:rsidR="00111B40" w:rsidRDefault="00111B40" w:rsidP="00970E85">
      <w:pPr>
        <w:pStyle w:val="Opsomminghelp"/>
      </w:pPr>
      <w:r w:rsidRPr="00E35925">
        <w:t xml:space="preserve">Als u in de SBR Viewer met de muis op een regel van een SBR document gaat staan, zal het referentievenster de achterliggende bron en bijbehorende referentie(s) tonen. Aan de linkerzijde van de regel zal </w:t>
      </w:r>
      <w:r w:rsidR="005F3B7B">
        <w:t>een</w:t>
      </w:r>
      <w:r w:rsidR="00B137E1">
        <w:t xml:space="preserve"> </w:t>
      </w:r>
      <w:r w:rsidR="00B137E1" w:rsidRPr="003430D2">
        <w:rPr>
          <w:rFonts w:ascii="GLYPHICONS" w:hAnsi="GLYPHICONS"/>
          <w:color w:val="31708F"/>
        </w:rPr>
        <w:t></w:t>
      </w:r>
      <w:r w:rsidRPr="003430D2">
        <w:rPr>
          <w:color w:val="31708F"/>
        </w:rPr>
        <w:t xml:space="preserve"> </w:t>
      </w:r>
      <w:r w:rsidRPr="00E35925">
        <w:t>worden weergegeven.</w:t>
      </w:r>
    </w:p>
    <w:p w14:paraId="39EDED31" w14:textId="77777777" w:rsidR="00111B40" w:rsidRPr="00E35925" w:rsidRDefault="00111B40" w:rsidP="00111B40">
      <w:pPr>
        <w:pStyle w:val="Lijstalinea"/>
      </w:pPr>
    </w:p>
    <w:p w14:paraId="77B14A7D" w14:textId="54A4D969" w:rsidR="00111B40" w:rsidRPr="006A518C" w:rsidRDefault="00111B40" w:rsidP="00970E85">
      <w:pPr>
        <w:pStyle w:val="Opsomminghelp"/>
      </w:pPr>
      <w:r w:rsidRPr="006A518C">
        <w:t>Wanneer u de referenties van een bepaalde regel langer in beeld wilt hebben kunt op deze regel klikken. De referentiegegevens zullen vervolgens worden vastgezet en als gevolg van de muisklik zal er een</w:t>
      </w:r>
      <w:r w:rsidR="005E5FCA" w:rsidRPr="006A518C">
        <w:t xml:space="preserve"> </w:t>
      </w:r>
      <w:r w:rsidR="005E5FCA" w:rsidRPr="003430D2">
        <w:rPr>
          <w:rFonts w:ascii="GLYPHICONS" w:hAnsi="GLYPHICONS"/>
          <w:color w:val="31708F"/>
        </w:rPr>
        <w:t></w:t>
      </w:r>
      <w:r w:rsidRPr="003430D2">
        <w:rPr>
          <w:color w:val="31708F"/>
        </w:rPr>
        <w:t xml:space="preserve"> </w:t>
      </w:r>
      <w:r w:rsidRPr="006A518C">
        <w:t xml:space="preserve">voor de vastgezette regel worden getoond. </w:t>
      </w:r>
    </w:p>
    <w:p w14:paraId="67838782" w14:textId="77777777" w:rsidR="00111B40" w:rsidRDefault="00111B40" w:rsidP="00111B40"/>
    <w:p w14:paraId="3BF267DC" w14:textId="4B17ECE8" w:rsidR="00111B40" w:rsidRPr="006A518C" w:rsidRDefault="00111B40" w:rsidP="00970E85">
      <w:pPr>
        <w:pStyle w:val="Opsomminghelp"/>
      </w:pPr>
      <w:r w:rsidRPr="006A518C">
        <w:t xml:space="preserve">Om snel naar een vastgezette </w:t>
      </w:r>
      <w:r w:rsidR="002A0BD3" w:rsidRPr="006A518C">
        <w:t>document</w:t>
      </w:r>
      <w:r w:rsidR="004559C1" w:rsidRPr="006A518C">
        <w:t xml:space="preserve">regel </w:t>
      </w:r>
      <w:r w:rsidRPr="006A518C">
        <w:t xml:space="preserve">te navigeren kunt u in de menubalk klikken op </w:t>
      </w:r>
      <w:r w:rsidR="00927651" w:rsidRPr="003430D2">
        <w:rPr>
          <w:rFonts w:ascii="GLYPHICONS" w:hAnsi="GLYPHICONS"/>
          <w:color w:val="31708F"/>
          <w:vertAlign w:val="superscript"/>
        </w:rPr>
        <w:t></w:t>
      </w:r>
      <w:r w:rsidR="00133717" w:rsidRPr="003430D2">
        <w:rPr>
          <w:rFonts w:ascii="GLYPHICONS" w:hAnsi="GLYPHICONS"/>
          <w:color w:val="31708F"/>
        </w:rPr>
        <w:t></w:t>
      </w:r>
      <w:r w:rsidR="00133717" w:rsidRPr="006A518C">
        <w:rPr>
          <w:rFonts w:ascii="GLYPHICONS" w:hAnsi="GLYPHICONS"/>
        </w:rPr>
        <w:t>.</w:t>
      </w:r>
    </w:p>
    <w:p w14:paraId="5D873065" w14:textId="77777777" w:rsidR="00111B40" w:rsidRPr="00AB58C2" w:rsidRDefault="00111B40" w:rsidP="00111B40">
      <w:pPr>
        <w:rPr>
          <w:color w:val="000000" w:themeColor="text1"/>
        </w:rPr>
      </w:pPr>
    </w:p>
    <w:p w14:paraId="26588BDA" w14:textId="59FE6A94" w:rsidR="00111B40" w:rsidRPr="007800C8" w:rsidRDefault="00111B40" w:rsidP="00970E85">
      <w:pPr>
        <w:pStyle w:val="Opsomminghelp"/>
      </w:pPr>
      <w:r w:rsidRPr="007800C8">
        <w:lastRenderedPageBreak/>
        <w:t xml:space="preserve">Om het referentie-scherm leeg te maken, dient u nogmaals op de </w:t>
      </w:r>
      <w:r w:rsidRPr="008C112C">
        <w:t>vastgezette regel</w:t>
      </w:r>
      <w:r w:rsidR="00927651">
        <w:t xml:space="preserve"> te klikken. De </w:t>
      </w:r>
      <w:r w:rsidR="00927651" w:rsidRPr="003430D2">
        <w:rPr>
          <w:rFonts w:ascii="GLYPHICONS" w:hAnsi="GLYPHICONS"/>
          <w:color w:val="31708F"/>
        </w:rPr>
        <w:t></w:t>
      </w:r>
      <w:r w:rsidR="00927651">
        <w:t xml:space="preserve"> </w:t>
      </w:r>
      <w:r w:rsidRPr="007800C8">
        <w:t>zal verdwijnen en de inhoud van het referentiescherm zal weer variabel worden.</w:t>
      </w:r>
    </w:p>
    <w:p w14:paraId="77D1C347" w14:textId="1DDBD261" w:rsidR="00F7204C" w:rsidRDefault="00EB4FBE" w:rsidP="00EB4FBE">
      <w:pPr>
        <w:tabs>
          <w:tab w:val="left" w:pos="5175"/>
        </w:tabs>
      </w:pPr>
      <w:r>
        <w:tab/>
      </w:r>
      <w:bookmarkStart w:id="0" w:name="_GoBack"/>
      <w:bookmarkEnd w:id="0"/>
      <w:r w:rsidR="00F7204C">
        <w:rPr>
          <w:noProof/>
          <w:lang w:eastAsia="nl-NL"/>
        </w:rPr>
        <mc:AlternateContent>
          <mc:Choice Requires="wps">
            <w:drawing>
              <wp:anchor distT="45720" distB="45720" distL="114300" distR="114300" simplePos="0" relativeHeight="251659264" behindDoc="1" locked="0" layoutInCell="1" allowOverlap="1" wp14:anchorId="0EB1905B" wp14:editId="54E2DAF7">
                <wp:simplePos x="0" y="0"/>
                <wp:positionH relativeFrom="column">
                  <wp:posOffset>3186113</wp:posOffset>
                </wp:positionH>
                <wp:positionV relativeFrom="paragraph">
                  <wp:posOffset>112078</wp:posOffset>
                </wp:positionV>
                <wp:extent cx="266700" cy="266065"/>
                <wp:effectExtent l="317" t="0" r="318" b="317"/>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66700" cy="266065"/>
                        </a:xfrm>
                        <a:prstGeom prst="rect">
                          <a:avLst/>
                        </a:prstGeom>
                        <a:solidFill>
                          <a:srgbClr val="FFFFFF"/>
                        </a:solidFill>
                        <a:ln w="9525">
                          <a:noFill/>
                          <a:miter lim="800000"/>
                          <a:headEnd/>
                          <a:tailEnd/>
                        </a:ln>
                      </wps:spPr>
                      <wps:txbx>
                        <w:txbxContent>
                          <w:p w14:paraId="2B8F15D2" w14:textId="56C9496A" w:rsidR="00A63D44" w:rsidRDefault="00A63D44" w:rsidP="00A63D44">
                            <w:pPr>
                              <w:jc w:val="center"/>
                            </w:pPr>
                            <w:r>
                              <w:rPr>
                                <w:rFonts w:ascii="GLYPHICONS" w:hAnsi="GLYPHICON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1905B" id="_x0000_s1027" type="#_x0000_t202" style="position:absolute;margin-left:250.9pt;margin-top:8.85pt;width:21pt;height:20.95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" stroked="f">
                <v:textbox>
                  <w:txbxContent>
                    <w:p w14:paraId="2B8F15D2" w14:textId="56C9496A" w:rsidR="00A63D44" w:rsidRDefault="00A63D44" w:rsidP="00A63D44">
                      <w:pPr>
                        <w:jc w:val="center"/>
                      </w:pPr>
                      <w:r>
                        <w:rPr>
                          <w:rFonts w:ascii="GLYPHICONS" w:hAnsi="GLYPHICONS"/>
                        </w:rPr>
                        <w:t></w:t>
                      </w:r>
                    </w:p>
                  </w:txbxContent>
                </v:textbox>
              </v:shape>
            </w:pict>
          </mc:Fallback>
        </mc:AlternateContent>
      </w:r>
    </w:p>
    <w:p w14:paraId="3C9BC140" w14:textId="2C4DAC7E" w:rsidR="00F7204C" w:rsidRPr="007800C8" w:rsidRDefault="00F7204C" w:rsidP="00F7204C">
      <w:pPr>
        <w:pStyle w:val="Opsomminghelp"/>
      </w:pPr>
      <w:r w:rsidRPr="007800C8">
        <w:t>Om het referentiescherm te verbergen klikt u op</w:t>
      </w:r>
      <w:r>
        <w:rPr>
          <w:b/>
        </w:rPr>
        <w:t xml:space="preserve">      </w:t>
      </w:r>
      <w:r w:rsidRPr="007800C8">
        <w:t>. Deze knop bevindt zich rechtsboven het referentiescherm.</w:t>
      </w:r>
    </w:p>
    <w:p w14:paraId="3E519BBA" w14:textId="77777777" w:rsidR="00F7204C" w:rsidRPr="007800C8" w:rsidRDefault="00F7204C" w:rsidP="00F7204C">
      <w:pPr>
        <w:pStyle w:val="Lijstalinea"/>
      </w:pPr>
    </w:p>
    <w:p w14:paraId="5BD0027D" w14:textId="34665CDD" w:rsidR="00F7204C" w:rsidRPr="007800C8" w:rsidRDefault="00F7204C" w:rsidP="00F7204C">
      <w:pPr>
        <w:pStyle w:val="Opsomminghelp"/>
      </w:pPr>
      <w:r>
        <w:rPr>
          <w:noProof/>
          <w:lang w:eastAsia="nl-NL"/>
        </w:rPr>
        <mc:AlternateContent>
          <mc:Choice Requires="wps">
            <w:drawing>
              <wp:anchor distT="45720" distB="45720" distL="114300" distR="114300" simplePos="0" relativeHeight="251665408" behindDoc="1" locked="0" layoutInCell="1" allowOverlap="1" wp14:anchorId="3161780A" wp14:editId="09212A54">
                <wp:simplePos x="0" y="0"/>
                <wp:positionH relativeFrom="column">
                  <wp:posOffset>4362134</wp:posOffset>
                </wp:positionH>
                <wp:positionV relativeFrom="paragraph">
                  <wp:posOffset>25083</wp:posOffset>
                </wp:positionV>
                <wp:extent cx="266700" cy="266065"/>
                <wp:effectExtent l="317" t="0" r="318" b="317"/>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266700" cy="266065"/>
                        </a:xfrm>
                        <a:prstGeom prst="rect">
                          <a:avLst/>
                        </a:prstGeom>
                        <a:solidFill>
                          <a:srgbClr val="FFFFFF"/>
                        </a:solidFill>
                        <a:ln w="9525">
                          <a:noFill/>
                          <a:miter lim="800000"/>
                          <a:headEnd/>
                          <a:tailEnd/>
                        </a:ln>
                      </wps:spPr>
                      <wps:txbx>
                        <w:txbxContent>
                          <w:p w14:paraId="09C2C474" w14:textId="77777777" w:rsidR="002336BD" w:rsidRDefault="002336BD" w:rsidP="002336BD">
                            <w:pPr>
                              <w:jc w:val="center"/>
                            </w:pPr>
                            <w:r>
                              <w:rPr>
                                <w:rFonts w:ascii="GLYPHICONS" w:hAnsi="GLYPHICON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1780A" id="_x0000_s1028" type="#_x0000_t202" style="position:absolute;left:0;text-align:left;margin-left:343.5pt;margin-top:2pt;width:21pt;height:20.95pt;rotation:90;flip:x;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" stroked="f">
                <v:textbox>
                  <w:txbxContent>
                    <w:p w14:paraId="09C2C474" w14:textId="77777777" w:rsidR="002336BD" w:rsidRDefault="002336BD" w:rsidP="002336BD">
                      <w:pPr>
                        <w:jc w:val="center"/>
                      </w:pPr>
                      <w:r>
                        <w:rPr>
                          <w:rFonts w:ascii="GLYPHICONS" w:hAnsi="GLYPHICONS"/>
                        </w:rPr>
                        <w:t></w:t>
                      </w:r>
                    </w:p>
                  </w:txbxContent>
                </v:textbox>
              </v:shape>
            </w:pict>
          </mc:Fallback>
        </mc:AlternateContent>
      </w:r>
      <w:r w:rsidRPr="007800C8">
        <w:t xml:space="preserve">Wanneer het referentiescherm is verborgen, kunt u het tonen door op </w:t>
      </w:r>
      <w:r>
        <w:tab/>
        <w:t xml:space="preserve">   </w:t>
      </w:r>
      <w:r w:rsidRPr="007800C8">
        <w:t>te klikken. Deze knop bevindt zich rechtsonder in het scherm van de SBR Viewer.</w:t>
      </w:r>
    </w:p>
    <w:p w14:paraId="673CBE20" w14:textId="77777777" w:rsidR="00870FD9" w:rsidRPr="002336BD" w:rsidRDefault="00870FD9" w:rsidP="00E87952">
      <w:pPr>
        <w:rPr>
          <w:color w:val="000000" w:themeColor="text1"/>
          <w:lang w:val="en-GB"/>
        </w:rPr>
      </w:pPr>
    </w:p>
    <w:p w14:paraId="2056CE02" w14:textId="77777777" w:rsidR="00E53CC0" w:rsidRPr="00AB58C2" w:rsidRDefault="00B33B29" w:rsidP="00E53CC0">
      <w:pPr>
        <w:pStyle w:val="Kop3"/>
        <w:rPr>
          <w:color w:val="000000" w:themeColor="text1"/>
        </w:rPr>
      </w:pPr>
      <w:r w:rsidRPr="00AB58C2">
        <w:rPr>
          <w:color w:val="000000" w:themeColor="text1"/>
        </w:rPr>
        <w:t>B</w:t>
      </w:r>
      <w:r w:rsidR="006E1246">
        <w:rPr>
          <w:color w:val="000000" w:themeColor="text1"/>
        </w:rPr>
        <w:t>ladwijzers</w:t>
      </w:r>
    </w:p>
    <w:p w14:paraId="3D29EA49" w14:textId="77777777" w:rsidR="00654CE3" w:rsidRPr="00AB58C2" w:rsidRDefault="00654CE3" w:rsidP="00654CE3">
      <w:pPr>
        <w:rPr>
          <w:color w:val="000000" w:themeColor="text1"/>
        </w:rPr>
      </w:pPr>
    </w:p>
    <w:p w14:paraId="0C0DB7E8" w14:textId="0B9B4EFD" w:rsidR="0095650F" w:rsidRPr="000A1E12" w:rsidRDefault="001053C8" w:rsidP="00654CE3">
      <w:r w:rsidRPr="000A1E12">
        <w:t xml:space="preserve">Om snel </w:t>
      </w:r>
      <w:r w:rsidR="00F83B73" w:rsidRPr="000A1E12">
        <w:t xml:space="preserve">naar een bepaald </w:t>
      </w:r>
      <w:r w:rsidR="001D23D8" w:rsidRPr="000A1E12">
        <w:t xml:space="preserve">onderdeel van </w:t>
      </w:r>
      <w:r w:rsidR="00BE5B45" w:rsidRPr="000A1E12">
        <w:t xml:space="preserve">een SBR document te </w:t>
      </w:r>
      <w:r w:rsidR="00A00790" w:rsidRPr="000A1E12">
        <w:t xml:space="preserve">navigeren, </w:t>
      </w:r>
      <w:r w:rsidR="00BE5B45" w:rsidRPr="000A1E12">
        <w:t>kunt u gebruik maken van bladwijzers.</w:t>
      </w:r>
    </w:p>
    <w:p w14:paraId="0554FA67" w14:textId="77777777" w:rsidR="00242079" w:rsidRPr="000A1E12" w:rsidRDefault="00242079" w:rsidP="00654CE3"/>
    <w:p w14:paraId="281700F5" w14:textId="4A849C95" w:rsidR="00BE5B45" w:rsidRPr="000A1E12" w:rsidRDefault="00834EA2" w:rsidP="00654CE3">
      <w:r w:rsidRPr="000A1E12">
        <w:t xml:space="preserve">Nadat u </w:t>
      </w:r>
      <w:r w:rsidR="00836B0F" w:rsidRPr="000A1E12">
        <w:t xml:space="preserve">een </w:t>
      </w:r>
      <w:r w:rsidR="00242079" w:rsidRPr="000A1E12">
        <w:t>bladwijzer heeft</w:t>
      </w:r>
      <w:r w:rsidR="00343114" w:rsidRPr="000A1E12">
        <w:t xml:space="preserve"> geplaatst</w:t>
      </w:r>
      <w:r w:rsidRPr="000A1E12">
        <w:t>, zullen</w:t>
      </w:r>
      <w:r w:rsidR="00303E56" w:rsidRPr="000A1E12">
        <w:t xml:space="preserve"> er</w:t>
      </w:r>
      <w:r w:rsidRPr="000A1E12">
        <w:t xml:space="preserve"> </w:t>
      </w:r>
      <w:r w:rsidR="00326D3B" w:rsidRPr="000A1E12">
        <w:t xml:space="preserve">in </w:t>
      </w:r>
      <w:r w:rsidRPr="000A1E12">
        <w:t>de menubalk</w:t>
      </w:r>
      <w:r w:rsidR="00242079" w:rsidRPr="000A1E12">
        <w:t xml:space="preserve"> </w:t>
      </w:r>
      <w:r w:rsidR="0026111C" w:rsidRPr="000A1E12">
        <w:t xml:space="preserve">een aantal </w:t>
      </w:r>
      <w:r w:rsidR="00192D3D" w:rsidRPr="000A1E12">
        <w:t xml:space="preserve">nieuwe </w:t>
      </w:r>
      <w:r w:rsidR="00242079" w:rsidRPr="000A1E12">
        <w:t>knoppen verschijnen.</w:t>
      </w:r>
      <w:r w:rsidR="0095650F" w:rsidRPr="000A1E12">
        <w:t xml:space="preserve"> </w:t>
      </w:r>
      <w:r w:rsidR="00390398" w:rsidRPr="000A1E12">
        <w:t xml:space="preserve">Met behulp van deze </w:t>
      </w:r>
      <w:r w:rsidR="0026111C" w:rsidRPr="000A1E12">
        <w:t xml:space="preserve">knoppen </w:t>
      </w:r>
      <w:r w:rsidR="00390398" w:rsidRPr="000A1E12">
        <w:t>kunt u vanaf elke plaats i</w:t>
      </w:r>
      <w:r w:rsidR="00E02D94" w:rsidRPr="000A1E12">
        <w:t xml:space="preserve">n </w:t>
      </w:r>
      <w:r w:rsidR="00104777" w:rsidRPr="000A1E12">
        <w:t>een</w:t>
      </w:r>
      <w:r w:rsidR="00E02D94" w:rsidRPr="000A1E12">
        <w:t xml:space="preserve"> SBR document </w:t>
      </w:r>
      <w:r w:rsidR="00370ADC" w:rsidRPr="000A1E12">
        <w:t xml:space="preserve">direct </w:t>
      </w:r>
      <w:r w:rsidR="00E02D94" w:rsidRPr="000A1E12">
        <w:t xml:space="preserve">naar </w:t>
      </w:r>
      <w:r w:rsidR="002F69E3" w:rsidRPr="000A1E12">
        <w:t xml:space="preserve">de </w:t>
      </w:r>
      <w:r w:rsidR="003964F0" w:rsidRPr="000A1E12">
        <w:t xml:space="preserve">geplaatste </w:t>
      </w:r>
      <w:r w:rsidR="002F69E3" w:rsidRPr="000A1E12">
        <w:t xml:space="preserve">bladwijzer </w:t>
      </w:r>
      <w:r w:rsidR="00126057" w:rsidRPr="000A1E12">
        <w:t>navigeren.</w:t>
      </w:r>
    </w:p>
    <w:p w14:paraId="158C920B" w14:textId="77777777" w:rsidR="00983933" w:rsidRPr="0015570F" w:rsidRDefault="00983933" w:rsidP="00654CE3">
      <w:pPr>
        <w:rPr>
          <w:color w:val="FF0000"/>
        </w:rPr>
      </w:pPr>
    </w:p>
    <w:p w14:paraId="6D96B932" w14:textId="41DFE5FA" w:rsidR="000869FA" w:rsidRPr="00C573CE" w:rsidRDefault="00F5431C" w:rsidP="00970E85">
      <w:pPr>
        <w:pStyle w:val="Opsomminghelp"/>
      </w:pPr>
      <w:r w:rsidRPr="00C573CE">
        <w:t xml:space="preserve">Om een bladwijzer in een geopend SBR document te plaatsen, dient u de </w:t>
      </w:r>
      <w:r w:rsidRPr="00C573CE">
        <w:rPr>
          <w:b/>
        </w:rPr>
        <w:t>Ctrl-toets</w:t>
      </w:r>
      <w:r w:rsidRPr="00C573CE">
        <w:t xml:space="preserve"> op uw toetsenbord in te drukken. </w:t>
      </w:r>
      <w:r w:rsidR="000A5124" w:rsidRPr="00C573CE">
        <w:t>Wanneer</w:t>
      </w:r>
      <w:r w:rsidRPr="00C573CE">
        <w:t xml:space="preserve"> u </w:t>
      </w:r>
      <w:r w:rsidRPr="00C573CE">
        <w:rPr>
          <w:b/>
        </w:rPr>
        <w:t>Ctrl</w:t>
      </w:r>
      <w:r w:rsidRPr="00C573CE">
        <w:t xml:space="preserve"> ingedrukt houdt</w:t>
      </w:r>
      <w:r w:rsidR="000A5124" w:rsidRPr="00C573CE">
        <w:t xml:space="preserve"> en met de </w:t>
      </w:r>
      <w:r w:rsidR="000E5169">
        <w:t xml:space="preserve">muis </w:t>
      </w:r>
      <w:r w:rsidR="000A5124" w:rsidRPr="00C573CE">
        <w:t xml:space="preserve">op een </w:t>
      </w:r>
      <w:r w:rsidR="009F44A3" w:rsidRPr="00C573CE">
        <w:t>document</w:t>
      </w:r>
      <w:r w:rsidR="000A5124" w:rsidRPr="00C573CE">
        <w:t xml:space="preserve">regel gaat staan zal </w:t>
      </w:r>
      <w:r w:rsidR="00454F48" w:rsidRPr="00C573CE">
        <w:t xml:space="preserve">links van </w:t>
      </w:r>
      <w:r w:rsidR="009415B0" w:rsidRPr="00C573CE">
        <w:t>deze</w:t>
      </w:r>
      <w:r w:rsidR="000A5124" w:rsidRPr="00C573CE">
        <w:t xml:space="preserve"> </w:t>
      </w:r>
      <w:r w:rsidR="009415B0" w:rsidRPr="00C573CE">
        <w:t xml:space="preserve">regel </w:t>
      </w:r>
      <w:r w:rsidR="00523CEF">
        <w:t xml:space="preserve">een </w:t>
      </w:r>
      <w:r w:rsidR="00523CEF" w:rsidRPr="003430D2">
        <w:rPr>
          <w:rFonts w:ascii="GLYPHICONS" w:hAnsi="GLYPHICONS"/>
          <w:color w:val="31708F"/>
        </w:rPr>
        <w:t></w:t>
      </w:r>
      <w:r w:rsidR="00523CEF" w:rsidRPr="003430D2">
        <w:rPr>
          <w:b/>
          <w:color w:val="31708F"/>
        </w:rPr>
        <w:t xml:space="preserve">  </w:t>
      </w:r>
      <w:r w:rsidR="000A5124" w:rsidRPr="00C573CE">
        <w:t xml:space="preserve">worden getoond. </w:t>
      </w:r>
    </w:p>
    <w:p w14:paraId="51EB5466" w14:textId="77777777" w:rsidR="000869FA" w:rsidRPr="00712A21" w:rsidRDefault="000869FA" w:rsidP="000869FA">
      <w:pPr>
        <w:pStyle w:val="Lijstalinea"/>
      </w:pPr>
    </w:p>
    <w:p w14:paraId="4CCB7E12" w14:textId="6F918487" w:rsidR="000A5124" w:rsidRPr="00712A21" w:rsidRDefault="000A5124" w:rsidP="00970E85">
      <w:pPr>
        <w:pStyle w:val="Opsomminghelp"/>
      </w:pPr>
      <w:r w:rsidRPr="00712A21">
        <w:t xml:space="preserve">Als u vervolgens op deze regel </w:t>
      </w:r>
      <w:r w:rsidR="0028366D" w:rsidRPr="00712A21">
        <w:t>klikt,</w:t>
      </w:r>
      <w:r w:rsidRPr="00712A21">
        <w:t xml:space="preserve"> zal </w:t>
      </w:r>
      <w:r w:rsidR="00AE6B43">
        <w:t xml:space="preserve">de </w:t>
      </w:r>
      <w:r w:rsidR="00AE6B43" w:rsidRPr="003430D2">
        <w:rPr>
          <w:rFonts w:ascii="GLYPHICONS" w:hAnsi="GLYPHICONS"/>
          <w:color w:val="31708F"/>
        </w:rPr>
        <w:t></w:t>
      </w:r>
      <w:r w:rsidR="00AE6B43" w:rsidRPr="003430D2">
        <w:rPr>
          <w:b/>
          <w:color w:val="31708F"/>
        </w:rPr>
        <w:t xml:space="preserve"> </w:t>
      </w:r>
      <w:r w:rsidR="00AE6B43" w:rsidRPr="003430D2">
        <w:rPr>
          <w:color w:val="31708F"/>
        </w:rPr>
        <w:t xml:space="preserve"> </w:t>
      </w:r>
      <w:r w:rsidRPr="00712A21">
        <w:t xml:space="preserve">veranderen in </w:t>
      </w:r>
      <w:r w:rsidR="00A3252C" w:rsidRPr="00712A21">
        <w:t>een</w:t>
      </w:r>
      <w:r w:rsidR="0082456B">
        <w:t xml:space="preserve"> </w:t>
      </w:r>
      <w:r w:rsidR="0082456B" w:rsidRPr="003430D2">
        <w:rPr>
          <w:rFonts w:ascii="GLYPHICONS" w:hAnsi="GLYPHICONS"/>
          <w:color w:val="31708F"/>
        </w:rPr>
        <w:t></w:t>
      </w:r>
      <w:r w:rsidR="0082456B">
        <w:rPr>
          <w:b/>
        </w:rPr>
        <w:t>.</w:t>
      </w:r>
      <w:r w:rsidR="0028366D" w:rsidRPr="00712A21">
        <w:rPr>
          <w:b/>
        </w:rPr>
        <w:t xml:space="preserve"> </w:t>
      </w:r>
      <w:r w:rsidR="0028366D" w:rsidRPr="00712A21">
        <w:t>De bladwijzer is nu geplaatst.</w:t>
      </w:r>
    </w:p>
    <w:p w14:paraId="35B05CB8" w14:textId="77777777" w:rsidR="00F5431C" w:rsidRPr="0015570F" w:rsidRDefault="00F5431C" w:rsidP="00654CE3">
      <w:pPr>
        <w:rPr>
          <w:color w:val="FF0000"/>
        </w:rPr>
      </w:pPr>
    </w:p>
    <w:p w14:paraId="49E1D310" w14:textId="18571DE7" w:rsidR="00983933" w:rsidRPr="00712A21" w:rsidRDefault="00983933" w:rsidP="00970E85">
      <w:pPr>
        <w:pStyle w:val="Opsomminghelp"/>
      </w:pPr>
      <w:r w:rsidRPr="00712A21">
        <w:t xml:space="preserve">Wanneer u meerdere bladwijzers in een SBR document </w:t>
      </w:r>
      <w:r w:rsidR="004A7D5C" w:rsidRPr="00712A21">
        <w:t xml:space="preserve">hebt </w:t>
      </w:r>
      <w:r w:rsidR="006D4EAC" w:rsidRPr="00712A21">
        <w:t>ge</w:t>
      </w:r>
      <w:r w:rsidRPr="00712A21">
        <w:t>plaatst</w:t>
      </w:r>
      <w:r w:rsidR="004A7D5C" w:rsidRPr="00712A21">
        <w:t>,</w:t>
      </w:r>
      <w:r w:rsidR="00641183" w:rsidRPr="00712A21">
        <w:t xml:space="preserve"> kunt u met behulp van de volgende knoppen in de menubalk </w:t>
      </w:r>
      <w:r w:rsidR="0082456B" w:rsidRPr="003430D2">
        <w:rPr>
          <w:rFonts w:ascii="GLYPHICONS" w:hAnsi="GLYPHICONS"/>
          <w:color w:val="31708F"/>
          <w:vertAlign w:val="superscript"/>
        </w:rPr>
        <w:t></w:t>
      </w:r>
      <w:r w:rsidR="0082456B" w:rsidRPr="003430D2">
        <w:rPr>
          <w:rFonts w:ascii="GLYPHICONS" w:hAnsi="GLYPHICONS"/>
          <w:color w:val="31708F"/>
        </w:rPr>
        <w:t></w:t>
      </w:r>
      <w:r w:rsidR="0082456B" w:rsidRPr="003430D2">
        <w:rPr>
          <w:b/>
          <w:color w:val="31708F"/>
        </w:rPr>
        <w:t xml:space="preserve"> </w:t>
      </w:r>
      <w:r w:rsidR="0082456B">
        <w:t xml:space="preserve">en </w:t>
      </w:r>
      <w:r w:rsidR="0082456B" w:rsidRPr="003430D2">
        <w:rPr>
          <w:rFonts w:ascii="GLYPHICONS" w:hAnsi="GLYPHICONS"/>
          <w:b/>
          <w:color w:val="31708F"/>
          <w:vertAlign w:val="superscript"/>
        </w:rPr>
        <w:t></w:t>
      </w:r>
      <w:r w:rsidR="0082456B" w:rsidRPr="003430D2">
        <w:rPr>
          <w:rFonts w:ascii="GLYPHICONS" w:hAnsi="GLYPHICONS"/>
          <w:b/>
          <w:color w:val="31708F"/>
        </w:rPr>
        <w:t></w:t>
      </w:r>
      <w:r w:rsidR="0082456B" w:rsidRPr="003430D2">
        <w:rPr>
          <w:b/>
          <w:color w:val="31708F"/>
        </w:rPr>
        <w:t xml:space="preserve"> </w:t>
      </w:r>
      <w:r w:rsidRPr="00712A21">
        <w:t xml:space="preserve">in hoog tempo tussen de verschillende bladwijzers </w:t>
      </w:r>
      <w:r w:rsidR="00712A21">
        <w:t>wisselen</w:t>
      </w:r>
      <w:r w:rsidRPr="00712A21">
        <w:t>.</w:t>
      </w:r>
    </w:p>
    <w:p w14:paraId="776AECF1" w14:textId="77777777" w:rsidR="00297F58" w:rsidRPr="0015570F" w:rsidRDefault="00297F58" w:rsidP="00297F58">
      <w:pPr>
        <w:pStyle w:val="Lijstalinea"/>
        <w:rPr>
          <w:color w:val="FF0000"/>
        </w:rPr>
      </w:pPr>
    </w:p>
    <w:p w14:paraId="22D785E8" w14:textId="7959EC79" w:rsidR="005807B9" w:rsidRPr="00A159DD" w:rsidRDefault="005807B9" w:rsidP="00970E85">
      <w:pPr>
        <w:pStyle w:val="Opsomminghelp"/>
      </w:pPr>
      <w:r w:rsidRPr="00A159DD">
        <w:t xml:space="preserve">Om een bladwijzer te verwijderen houdt u de </w:t>
      </w:r>
      <w:r w:rsidRPr="00A159DD">
        <w:rPr>
          <w:b/>
        </w:rPr>
        <w:t>Ctrl-toets</w:t>
      </w:r>
      <w:r w:rsidRPr="00A159DD">
        <w:t xml:space="preserve"> ingedrukt en klikt u met de linkermuisknop op de regel</w:t>
      </w:r>
      <w:r w:rsidR="00B143E2" w:rsidRPr="00A159DD">
        <w:t xml:space="preserve"> waarvoor de te verwijderen bladwijzer is geplaatst</w:t>
      </w:r>
      <w:r w:rsidRPr="00A159DD">
        <w:t>.</w:t>
      </w:r>
    </w:p>
    <w:p w14:paraId="088B4785" w14:textId="77777777" w:rsidR="005807B9" w:rsidRDefault="005807B9" w:rsidP="005807B9">
      <w:pPr>
        <w:pStyle w:val="Lijstalinea"/>
        <w:rPr>
          <w:color w:val="FF0000"/>
        </w:rPr>
      </w:pPr>
    </w:p>
    <w:p w14:paraId="5C10DB7A" w14:textId="14B33D3E" w:rsidR="00297F58" w:rsidRPr="00A159DD" w:rsidRDefault="00297F58" w:rsidP="00970E85">
      <w:pPr>
        <w:pStyle w:val="Opsomminghelp"/>
      </w:pPr>
      <w:r w:rsidRPr="00A159DD">
        <w:t xml:space="preserve">Om alle geplaatste bladwijzers te verwijderen </w:t>
      </w:r>
      <w:r w:rsidR="00716B6F" w:rsidRPr="00A159DD">
        <w:t xml:space="preserve">klikt u </w:t>
      </w:r>
      <w:r w:rsidR="00857E91" w:rsidRPr="00A159DD">
        <w:t xml:space="preserve">in de menubalk </w:t>
      </w:r>
      <w:r w:rsidRPr="00A159DD">
        <w:t xml:space="preserve">op </w:t>
      </w:r>
      <w:r w:rsidR="0082456B" w:rsidRPr="003430D2">
        <w:rPr>
          <w:rFonts w:ascii="GLYPHICONS" w:hAnsi="GLYPHICONS"/>
          <w:color w:val="31708F"/>
          <w:vertAlign w:val="superscript"/>
        </w:rPr>
        <w:t></w:t>
      </w:r>
      <w:r w:rsidR="0082456B" w:rsidRPr="003430D2">
        <w:rPr>
          <w:rFonts w:ascii="GLYPHICONS" w:hAnsi="GLYPHICONS"/>
          <w:color w:val="31708F"/>
        </w:rPr>
        <w:t></w:t>
      </w:r>
      <w:r w:rsidR="0082456B">
        <w:rPr>
          <w:b/>
        </w:rPr>
        <w:t>.</w:t>
      </w:r>
    </w:p>
    <w:p w14:paraId="0DC0AFF7" w14:textId="77777777" w:rsidR="00252B82" w:rsidRPr="00AB58C2" w:rsidRDefault="00252B82" w:rsidP="00654CE3">
      <w:pPr>
        <w:rPr>
          <w:color w:val="000000" w:themeColor="text1"/>
        </w:rPr>
      </w:pPr>
    </w:p>
    <w:p w14:paraId="342B45A3" w14:textId="77777777" w:rsidR="00D3146C" w:rsidRPr="00AB58C2" w:rsidRDefault="00D3146C" w:rsidP="00D3146C">
      <w:pPr>
        <w:pStyle w:val="Kop3"/>
        <w:rPr>
          <w:color w:val="000000" w:themeColor="text1"/>
        </w:rPr>
      </w:pPr>
      <w:r w:rsidRPr="00AB58C2">
        <w:rPr>
          <w:color w:val="000000" w:themeColor="text1"/>
        </w:rPr>
        <w:t>Afdrukken</w:t>
      </w:r>
    </w:p>
    <w:p w14:paraId="7B1B4CD0" w14:textId="77777777" w:rsidR="00D3146C" w:rsidRPr="00AB58C2" w:rsidRDefault="00D3146C" w:rsidP="00AC2B59">
      <w:pPr>
        <w:rPr>
          <w:color w:val="000000" w:themeColor="text1"/>
        </w:rPr>
      </w:pPr>
    </w:p>
    <w:p w14:paraId="615EB628" w14:textId="77777777" w:rsidR="00397FC6" w:rsidRDefault="00E765CD" w:rsidP="00AC2B59">
      <w:pPr>
        <w:rPr>
          <w:color w:val="000000" w:themeColor="text1"/>
        </w:rPr>
      </w:pPr>
      <w:r w:rsidRPr="00AB58C2">
        <w:rPr>
          <w:color w:val="000000" w:themeColor="text1"/>
        </w:rPr>
        <w:t>Buiten dat u met behulp van de SBR Viewer de</w:t>
      </w:r>
      <w:r w:rsidR="00237308" w:rsidRPr="00AB58C2">
        <w:rPr>
          <w:color w:val="000000" w:themeColor="text1"/>
        </w:rPr>
        <w:t xml:space="preserve"> inhoud van een SBR document kunt</w:t>
      </w:r>
      <w:r w:rsidRPr="00AB58C2">
        <w:rPr>
          <w:color w:val="000000" w:themeColor="text1"/>
        </w:rPr>
        <w:t xml:space="preserve"> </w:t>
      </w:r>
      <w:r w:rsidR="00237308" w:rsidRPr="00AB58C2">
        <w:rPr>
          <w:color w:val="000000" w:themeColor="text1"/>
        </w:rPr>
        <w:t>raadplegen</w:t>
      </w:r>
      <w:r w:rsidRPr="00AB58C2">
        <w:rPr>
          <w:color w:val="000000" w:themeColor="text1"/>
        </w:rPr>
        <w:t>, kunt u deze ook afdrukken.</w:t>
      </w:r>
      <w:r w:rsidR="00574298" w:rsidRPr="00AB58C2">
        <w:rPr>
          <w:color w:val="000000" w:themeColor="text1"/>
        </w:rPr>
        <w:t xml:space="preserve"> </w:t>
      </w:r>
      <w:r w:rsidR="00237308" w:rsidRPr="00AB58C2">
        <w:rPr>
          <w:color w:val="000000" w:themeColor="text1"/>
        </w:rPr>
        <w:t xml:space="preserve">Voordat u een afdruk gaat maken, kunt </w:t>
      </w:r>
      <w:r w:rsidR="00511DE9" w:rsidRPr="00AB58C2">
        <w:rPr>
          <w:color w:val="000000" w:themeColor="text1"/>
        </w:rPr>
        <w:t xml:space="preserve">u </w:t>
      </w:r>
      <w:r w:rsidR="00237308" w:rsidRPr="00AB58C2">
        <w:rPr>
          <w:color w:val="000000" w:themeColor="text1"/>
        </w:rPr>
        <w:t>een afdrukvoorbeeld van het document weergeven</w:t>
      </w:r>
      <w:r w:rsidR="00C177B8" w:rsidRPr="00AB58C2">
        <w:rPr>
          <w:color w:val="000000" w:themeColor="text1"/>
        </w:rPr>
        <w:t>.</w:t>
      </w:r>
      <w:r w:rsidR="008C4B20" w:rsidRPr="00AB58C2">
        <w:rPr>
          <w:color w:val="000000" w:themeColor="text1"/>
        </w:rPr>
        <w:t xml:space="preserve"> </w:t>
      </w:r>
    </w:p>
    <w:p w14:paraId="097EFA45" w14:textId="77777777" w:rsidR="00397FC6" w:rsidRDefault="00397FC6" w:rsidP="00AC2B59">
      <w:pPr>
        <w:rPr>
          <w:color w:val="000000" w:themeColor="text1"/>
        </w:rPr>
      </w:pPr>
    </w:p>
    <w:p w14:paraId="6753E575" w14:textId="0598334F" w:rsidR="00C177B8" w:rsidRPr="00AB58C2" w:rsidRDefault="008C4B20" w:rsidP="00AC2B59">
      <w:pPr>
        <w:rPr>
          <w:color w:val="000000" w:themeColor="text1"/>
        </w:rPr>
      </w:pPr>
      <w:r w:rsidRPr="00AB58C2">
        <w:rPr>
          <w:color w:val="000000" w:themeColor="text1"/>
        </w:rPr>
        <w:t xml:space="preserve">Via het afdrukvoorbeeldscherm kunt u, wanneer u dat wenst, nog een aantal zaken aanpassen. Zo kunt u bijvoorbeeld een </w:t>
      </w:r>
      <w:r w:rsidR="00861686">
        <w:rPr>
          <w:color w:val="000000" w:themeColor="text1"/>
        </w:rPr>
        <w:t xml:space="preserve">nieuwe </w:t>
      </w:r>
      <w:r w:rsidR="00486C67">
        <w:rPr>
          <w:color w:val="000000" w:themeColor="text1"/>
        </w:rPr>
        <w:t xml:space="preserve">kop- of </w:t>
      </w:r>
      <w:r w:rsidRPr="00AB58C2">
        <w:rPr>
          <w:color w:val="000000" w:themeColor="text1"/>
        </w:rPr>
        <w:t xml:space="preserve">voettekst toevoegen of </w:t>
      </w:r>
      <w:r w:rsidR="007D1B31">
        <w:rPr>
          <w:color w:val="000000" w:themeColor="text1"/>
        </w:rPr>
        <w:t xml:space="preserve">een </w:t>
      </w:r>
      <w:r w:rsidRPr="00AB58C2">
        <w:rPr>
          <w:color w:val="000000" w:themeColor="text1"/>
        </w:rPr>
        <w:t xml:space="preserve">bestaande </w:t>
      </w:r>
      <w:r w:rsidR="00486C67">
        <w:rPr>
          <w:color w:val="000000" w:themeColor="text1"/>
        </w:rPr>
        <w:t xml:space="preserve">kop- of </w:t>
      </w:r>
      <w:r w:rsidRPr="00AB58C2">
        <w:rPr>
          <w:color w:val="000000" w:themeColor="text1"/>
        </w:rPr>
        <w:t>voettekst aanpassen.</w:t>
      </w:r>
    </w:p>
    <w:p w14:paraId="1896A2C8" w14:textId="77777777" w:rsidR="00C177B8" w:rsidRPr="00AB58C2" w:rsidRDefault="00C177B8" w:rsidP="00AC2B59">
      <w:pPr>
        <w:rPr>
          <w:color w:val="000000" w:themeColor="text1"/>
        </w:rPr>
      </w:pPr>
    </w:p>
    <w:p w14:paraId="65EF8DFF" w14:textId="73A51029" w:rsidR="00D36B9D" w:rsidRPr="00AB58C2" w:rsidRDefault="00C177B8" w:rsidP="00970E85">
      <w:pPr>
        <w:pStyle w:val="Opsomminghelp"/>
      </w:pPr>
      <w:r w:rsidRPr="00AB58C2">
        <w:t>Om een SBR document af te drukken klikt u in de menubalk op</w:t>
      </w:r>
      <w:r w:rsidR="00633E20">
        <w:t xml:space="preserve"> </w:t>
      </w:r>
      <w:r w:rsidR="00633E20" w:rsidRPr="003430D2">
        <w:rPr>
          <w:rFonts w:ascii="GLYPHICONS" w:hAnsi="GLYPHICONS"/>
          <w:color w:val="31708F"/>
        </w:rPr>
        <w:t></w:t>
      </w:r>
      <w:r w:rsidR="00441A0E" w:rsidRPr="00441A0E">
        <w:t>.</w:t>
      </w:r>
    </w:p>
    <w:p w14:paraId="32276A72" w14:textId="77777777" w:rsidR="00E74462" w:rsidRPr="00AB58C2" w:rsidRDefault="00E74462" w:rsidP="00E74462">
      <w:pPr>
        <w:pStyle w:val="Lijstalinea"/>
        <w:rPr>
          <w:color w:val="000000" w:themeColor="text1"/>
        </w:rPr>
      </w:pPr>
    </w:p>
    <w:p w14:paraId="2D2B6617" w14:textId="075CCD0E" w:rsidR="00C177B8" w:rsidRPr="00AB58C2" w:rsidRDefault="00C177B8" w:rsidP="00970E85">
      <w:pPr>
        <w:pStyle w:val="Opsomminghelp"/>
      </w:pPr>
      <w:r w:rsidRPr="00AB58C2">
        <w:t xml:space="preserve">U opent het afdrukvoorbeeld door </w:t>
      </w:r>
      <w:r w:rsidR="00326D3B">
        <w:t>in</w:t>
      </w:r>
      <w:r w:rsidRPr="00AB58C2">
        <w:t xml:space="preserve"> de menubalk op </w:t>
      </w:r>
      <w:r w:rsidR="0033542B" w:rsidRPr="003430D2">
        <w:rPr>
          <w:rFonts w:ascii="GLYPHICONS" w:hAnsi="GLYPHICONS"/>
          <w:color w:val="31708F"/>
        </w:rPr>
        <w:t></w:t>
      </w:r>
      <w:r w:rsidRPr="003430D2">
        <w:rPr>
          <w:color w:val="31708F"/>
        </w:rPr>
        <w:t xml:space="preserve"> </w:t>
      </w:r>
      <w:r w:rsidRPr="00AB58C2">
        <w:t>te klikken.</w:t>
      </w:r>
    </w:p>
    <w:p w14:paraId="74F84F8D" w14:textId="77777777" w:rsidR="00E74462" w:rsidRPr="00AB58C2" w:rsidRDefault="00E74462" w:rsidP="00E74462">
      <w:pPr>
        <w:pStyle w:val="Lijstalinea"/>
        <w:rPr>
          <w:color w:val="000000" w:themeColor="text1"/>
        </w:rPr>
      </w:pPr>
    </w:p>
    <w:p w14:paraId="7510D432" w14:textId="2454FA0B" w:rsidR="00574298" w:rsidRPr="00AB58C2" w:rsidRDefault="00D36B9D" w:rsidP="00970E85">
      <w:pPr>
        <w:pStyle w:val="Opsomminghelp"/>
      </w:pPr>
      <w:r w:rsidRPr="00AB58C2">
        <w:t>Om een aanpassing te maken klikt u boven</w:t>
      </w:r>
      <w:r w:rsidR="007D1B31">
        <w:t xml:space="preserve"> </w:t>
      </w:r>
      <w:r w:rsidRPr="00AB58C2">
        <w:t xml:space="preserve">in het </w:t>
      </w:r>
      <w:r w:rsidR="008C68AB">
        <w:t>afdrukvoorbeeld-</w:t>
      </w:r>
      <w:r w:rsidRPr="00AB58C2">
        <w:t>venster op</w:t>
      </w:r>
      <w:r w:rsidR="00AE2715">
        <w:t xml:space="preserve"> </w:t>
      </w:r>
      <w:r w:rsidR="0063197B" w:rsidRPr="003430D2">
        <w:rPr>
          <w:rFonts w:ascii="GLYPHICONS" w:hAnsi="GLYPHICONS"/>
          <w:color w:val="31708F"/>
        </w:rPr>
        <w:t></w:t>
      </w:r>
      <w:r w:rsidRPr="00AB58C2">
        <w:t>.</w:t>
      </w:r>
    </w:p>
    <w:p w14:paraId="21A98BA9" w14:textId="77777777" w:rsidR="00E60369" w:rsidRPr="00AB58C2" w:rsidRDefault="00E60369" w:rsidP="00AC2B59">
      <w:pPr>
        <w:rPr>
          <w:color w:val="000000" w:themeColor="text1"/>
        </w:rPr>
      </w:pPr>
    </w:p>
    <w:p w14:paraId="005F91DD" w14:textId="77777777" w:rsidR="00654CE3" w:rsidRPr="00AB58C2" w:rsidRDefault="003A3A8B" w:rsidP="003A3A8B">
      <w:pPr>
        <w:pStyle w:val="Kop3"/>
        <w:rPr>
          <w:color w:val="000000" w:themeColor="text1"/>
        </w:rPr>
      </w:pPr>
      <w:r w:rsidRPr="00AB58C2">
        <w:rPr>
          <w:color w:val="000000" w:themeColor="text1"/>
        </w:rPr>
        <w:t>Eigenschappen</w:t>
      </w:r>
    </w:p>
    <w:p w14:paraId="6D6B78FD" w14:textId="77777777" w:rsidR="00647C30" w:rsidRDefault="00647C30" w:rsidP="00654CE3">
      <w:pPr>
        <w:rPr>
          <w:color w:val="000000" w:themeColor="text1"/>
        </w:rPr>
      </w:pPr>
    </w:p>
    <w:p w14:paraId="4F0D7A78" w14:textId="2252AEBB" w:rsidR="00647C30" w:rsidRDefault="00647C30" w:rsidP="00654CE3">
      <w:pPr>
        <w:rPr>
          <w:color w:val="000000" w:themeColor="text1"/>
        </w:rPr>
      </w:pPr>
      <w:r>
        <w:rPr>
          <w:color w:val="000000" w:themeColor="text1"/>
        </w:rPr>
        <w:t>Het is mogelijk om de basisgegevens v</w:t>
      </w:r>
      <w:r w:rsidR="00F35311">
        <w:rPr>
          <w:color w:val="000000" w:themeColor="text1"/>
        </w:rPr>
        <w:t>an een SBR document in te zien.</w:t>
      </w:r>
    </w:p>
    <w:p w14:paraId="53203FDC" w14:textId="77777777" w:rsidR="00647C30" w:rsidRDefault="00647C30" w:rsidP="00654CE3">
      <w:pPr>
        <w:rPr>
          <w:color w:val="000000" w:themeColor="text1"/>
        </w:rPr>
      </w:pPr>
    </w:p>
    <w:p w14:paraId="173EB4D7" w14:textId="1A5C9097" w:rsidR="00B31272" w:rsidRPr="00147E4C" w:rsidRDefault="00FF05C0" w:rsidP="00970E85">
      <w:pPr>
        <w:pStyle w:val="Opsomminghelp"/>
      </w:pPr>
      <w:r w:rsidRPr="00147E4C">
        <w:t xml:space="preserve">Wanneer u </w:t>
      </w:r>
      <w:r w:rsidR="008C71C5">
        <w:t>in de menubalk op</w:t>
      </w:r>
      <w:r w:rsidR="00AE2715">
        <w:t xml:space="preserve"> </w:t>
      </w:r>
      <w:r w:rsidR="008C71C5">
        <w:rPr>
          <w:rFonts w:ascii="GLYPHICONS" w:hAnsi="GLYPHICONS"/>
          <w:color w:val="31708F"/>
        </w:rPr>
        <w:t></w:t>
      </w:r>
      <w:r w:rsidR="00AE2715">
        <w:t xml:space="preserve"> </w:t>
      </w:r>
      <w:r w:rsidRPr="00147E4C">
        <w:t>klikt</w:t>
      </w:r>
      <w:r w:rsidR="007B589C" w:rsidRPr="00147E4C">
        <w:t>,</w:t>
      </w:r>
      <w:r w:rsidR="00E60EA3" w:rsidRPr="00147E4C">
        <w:t xml:space="preserve"> zal er een venster </w:t>
      </w:r>
      <w:r w:rsidR="00A54DD2">
        <w:t xml:space="preserve">openen </w:t>
      </w:r>
      <w:r w:rsidR="00E60EA3" w:rsidRPr="00147E4C">
        <w:t xml:space="preserve">waarin </w:t>
      </w:r>
      <w:r w:rsidR="00A90BF5" w:rsidRPr="00147E4C">
        <w:t xml:space="preserve">de </w:t>
      </w:r>
      <w:r w:rsidR="00E60EA3" w:rsidRPr="00147E4C">
        <w:t xml:space="preserve">basisgegevens van het </w:t>
      </w:r>
      <w:r w:rsidR="00ED1C15">
        <w:t xml:space="preserve">geopende </w:t>
      </w:r>
      <w:r w:rsidR="00E60EA3" w:rsidRPr="00147E4C">
        <w:t>SBR document worden gepresenteerd</w:t>
      </w:r>
      <w:r w:rsidR="0094487B" w:rsidRPr="00147E4C">
        <w:t>.</w:t>
      </w:r>
    </w:p>
    <w:p w14:paraId="5BAC4E62" w14:textId="77777777" w:rsidR="00184FF4" w:rsidRPr="00AB58C2" w:rsidRDefault="00184FF4" w:rsidP="00654CE3">
      <w:pPr>
        <w:rPr>
          <w:color w:val="000000" w:themeColor="text1"/>
        </w:rPr>
      </w:pPr>
    </w:p>
    <w:p w14:paraId="7C47DADE" w14:textId="77777777" w:rsidR="00184FF4" w:rsidRPr="00AB58C2" w:rsidRDefault="00184FF4" w:rsidP="00184FF4">
      <w:pPr>
        <w:pStyle w:val="Kop3"/>
        <w:rPr>
          <w:color w:val="000000" w:themeColor="text1"/>
        </w:rPr>
      </w:pPr>
      <w:r w:rsidRPr="00AB58C2">
        <w:rPr>
          <w:color w:val="000000" w:themeColor="text1"/>
        </w:rPr>
        <w:t>Zoeken</w:t>
      </w:r>
    </w:p>
    <w:p w14:paraId="6BA46B9C" w14:textId="77777777" w:rsidR="00413B98" w:rsidRPr="00AB58C2" w:rsidRDefault="00413B98" w:rsidP="00413B98">
      <w:pPr>
        <w:rPr>
          <w:color w:val="000000" w:themeColor="text1"/>
        </w:rPr>
      </w:pPr>
    </w:p>
    <w:p w14:paraId="1DC12E58" w14:textId="77777777" w:rsidR="00E7033F" w:rsidRPr="00AB58C2" w:rsidRDefault="00BB5678" w:rsidP="00135134">
      <w:pPr>
        <w:rPr>
          <w:color w:val="000000" w:themeColor="text1"/>
        </w:rPr>
      </w:pPr>
      <w:r w:rsidRPr="00AB58C2">
        <w:rPr>
          <w:color w:val="000000" w:themeColor="text1"/>
        </w:rPr>
        <w:t>Het is mogelijk om de inhoud van een SBR document te doorzoeken.</w:t>
      </w:r>
      <w:r w:rsidR="001212B0" w:rsidRPr="00AB58C2">
        <w:rPr>
          <w:color w:val="000000" w:themeColor="text1"/>
        </w:rPr>
        <w:t xml:space="preserve"> </w:t>
      </w:r>
    </w:p>
    <w:p w14:paraId="3FBC6D56" w14:textId="77777777" w:rsidR="004B23D5" w:rsidRDefault="004B23D5" w:rsidP="001212B0">
      <w:pPr>
        <w:rPr>
          <w:color w:val="000000" w:themeColor="text1"/>
        </w:rPr>
      </w:pPr>
    </w:p>
    <w:tbl>
      <w:tblPr>
        <w:tblStyle w:val="Tabelraster"/>
        <w:tblW w:w="0" w:type="auto"/>
        <w:tblLook w:val="04A0" w:firstRow="1" w:lastRow="0" w:firstColumn="1" w:lastColumn="0" w:noHBand="0" w:noVBand="1"/>
      </w:tblPr>
      <w:tblGrid>
        <w:gridCol w:w="704"/>
        <w:gridCol w:w="8358"/>
      </w:tblGrid>
      <w:tr w:rsidR="004B23D5" w14:paraId="3B30809E" w14:textId="77777777" w:rsidTr="00B26873">
        <w:tc>
          <w:tcPr>
            <w:tcW w:w="704" w:type="dxa"/>
            <w:tcBorders>
              <w:top w:val="nil"/>
              <w:left w:val="nil"/>
              <w:bottom w:val="nil"/>
              <w:right w:val="nil"/>
            </w:tcBorders>
            <w:vAlign w:val="center"/>
          </w:tcPr>
          <w:p w14:paraId="7712947A" w14:textId="5DD3E669" w:rsidR="004B23D5" w:rsidRDefault="00EA33CA" w:rsidP="00820BE8">
            <w:pPr>
              <w:jc w:val="center"/>
            </w:pPr>
            <w:r w:rsidRPr="00DF3CD4">
              <w:rPr>
                <w:rFonts w:ascii="GLYPHICONS" w:hAnsi="GLYPHICONS"/>
                <w:color w:val="31708F"/>
                <w:sz w:val="40"/>
              </w:rPr>
              <w:t></w:t>
            </w:r>
          </w:p>
        </w:tc>
        <w:tc>
          <w:tcPr>
            <w:tcW w:w="8358" w:type="dxa"/>
            <w:tcBorders>
              <w:top w:val="nil"/>
              <w:left w:val="nil"/>
              <w:bottom w:val="nil"/>
              <w:right w:val="nil"/>
            </w:tcBorders>
            <w:vAlign w:val="center"/>
          </w:tcPr>
          <w:p w14:paraId="1ED70D93" w14:textId="3D2AB4F2" w:rsidR="004B23D5" w:rsidRPr="00ED7171" w:rsidRDefault="00DE6C97" w:rsidP="0025284E">
            <w:pPr>
              <w:rPr>
                <w:color w:val="000000" w:themeColor="text1"/>
              </w:rPr>
            </w:pPr>
            <w:r>
              <w:t>B</w:t>
            </w:r>
            <w:r w:rsidRPr="00677C4B">
              <w:t xml:space="preserve">ij </w:t>
            </w:r>
            <w:r w:rsidRPr="00AB58C2">
              <w:rPr>
                <w:color w:val="000000" w:themeColor="text1"/>
              </w:rPr>
              <w:t>het doorzoeken van een SBR document, worden alleen de uitgeklapte gegevens en tekst</w:t>
            </w:r>
            <w:r>
              <w:rPr>
                <w:color w:val="000000" w:themeColor="text1"/>
              </w:rPr>
              <w:t>en</w:t>
            </w:r>
            <w:r w:rsidRPr="00AB58C2">
              <w:rPr>
                <w:color w:val="000000" w:themeColor="text1"/>
              </w:rPr>
              <w:t xml:space="preserve"> doorzocht. Wanneer de inhoud van een bepaald(e) hoofdstuk of paragraaf is ingeklapt, wordt deze niet doorzocht.</w:t>
            </w:r>
          </w:p>
        </w:tc>
      </w:tr>
    </w:tbl>
    <w:p w14:paraId="74FF956A" w14:textId="77777777" w:rsidR="007973A9" w:rsidRPr="000037A6" w:rsidRDefault="007973A9" w:rsidP="001212B0">
      <w:pPr>
        <w:rPr>
          <w:color w:val="FF0000"/>
        </w:rPr>
      </w:pPr>
    </w:p>
    <w:p w14:paraId="0C14086F" w14:textId="2C0E7858" w:rsidR="00135498" w:rsidRDefault="00135498" w:rsidP="00970E85">
      <w:pPr>
        <w:pStyle w:val="Opsomminghelp"/>
      </w:pPr>
      <w:r w:rsidRPr="00EB605E">
        <w:t xml:space="preserve">De zoekfunctionaliteit van de SBR Viewer opent u door </w:t>
      </w:r>
      <w:r w:rsidR="0073379F" w:rsidRPr="00EB605E">
        <w:t xml:space="preserve">in de menubalk </w:t>
      </w:r>
      <w:r w:rsidRPr="00EB605E">
        <w:t xml:space="preserve">op </w:t>
      </w:r>
      <w:r w:rsidR="004D6A51" w:rsidRPr="003430D2">
        <w:rPr>
          <w:rFonts w:ascii="GLYPHICONS" w:hAnsi="GLYPHICONS"/>
          <w:color w:val="31708F"/>
        </w:rPr>
        <w:t></w:t>
      </w:r>
      <w:r w:rsidR="004D6A51" w:rsidRPr="003430D2">
        <w:rPr>
          <w:color w:val="31708F"/>
        </w:rPr>
        <w:t xml:space="preserve"> </w:t>
      </w:r>
      <w:r w:rsidRPr="00EB605E">
        <w:t xml:space="preserve">te klikken. Vervolgens kunt </w:t>
      </w:r>
      <w:r w:rsidR="006A2B58" w:rsidRPr="00EB605E">
        <w:t xml:space="preserve">u </w:t>
      </w:r>
      <w:r w:rsidRPr="00EB605E">
        <w:t xml:space="preserve">een woord of woordgroep in het zoekveld typen en op </w:t>
      </w:r>
      <w:r w:rsidRPr="00EB605E">
        <w:rPr>
          <w:b/>
        </w:rPr>
        <w:t>Enter</w:t>
      </w:r>
      <w:r w:rsidRPr="00EB605E">
        <w:t xml:space="preserve"> drukken voor de eerste overeenkomst.</w:t>
      </w:r>
    </w:p>
    <w:p w14:paraId="16AA9AB1" w14:textId="77777777" w:rsidR="0073379F" w:rsidRPr="00EB605E" w:rsidRDefault="0073379F" w:rsidP="0073379F">
      <w:pPr>
        <w:pStyle w:val="Lijstalinea"/>
      </w:pPr>
    </w:p>
    <w:p w14:paraId="779446CA" w14:textId="06DAC762" w:rsidR="00135498" w:rsidRPr="00EB605E" w:rsidRDefault="00135498" w:rsidP="00970E85">
      <w:pPr>
        <w:pStyle w:val="Opsomminghelp"/>
      </w:pPr>
      <w:r w:rsidRPr="00EB605E">
        <w:t xml:space="preserve">U kunt de zoekfunctionaliteit eveneens openen door </w:t>
      </w:r>
      <w:r w:rsidR="00737CE2" w:rsidRPr="00EB605E">
        <w:rPr>
          <w:b/>
        </w:rPr>
        <w:t>Ctrl</w:t>
      </w:r>
      <w:r w:rsidR="00DD1792" w:rsidRPr="0007779D">
        <w:rPr>
          <w:b/>
        </w:rPr>
        <w:t>+</w:t>
      </w:r>
      <w:r w:rsidR="001212B0" w:rsidRPr="00EB605E">
        <w:rPr>
          <w:b/>
        </w:rPr>
        <w:t>F</w:t>
      </w:r>
      <w:r w:rsidR="001212B0" w:rsidRPr="00EB605E">
        <w:t xml:space="preserve"> </w:t>
      </w:r>
      <w:r w:rsidRPr="00EB605E">
        <w:t xml:space="preserve">op uw toetsenbord in </w:t>
      </w:r>
      <w:r w:rsidR="007377CC" w:rsidRPr="00EB605E">
        <w:t xml:space="preserve">te </w:t>
      </w:r>
      <w:r w:rsidR="001212B0" w:rsidRPr="00EB605E">
        <w:t>drukken.</w:t>
      </w:r>
    </w:p>
    <w:p w14:paraId="0E6CA3A1" w14:textId="77777777" w:rsidR="00C76961" w:rsidRPr="00EB605E" w:rsidRDefault="00C76961" w:rsidP="00135498">
      <w:r w:rsidRPr="00EB605E">
        <w:t xml:space="preserve"> </w:t>
      </w:r>
    </w:p>
    <w:p w14:paraId="78CE0EDB" w14:textId="77777777" w:rsidR="003E7440" w:rsidRPr="00AB58C2" w:rsidRDefault="00CF1CE1" w:rsidP="002C6662">
      <w:pPr>
        <w:pStyle w:val="Kop4"/>
      </w:pPr>
      <w:r w:rsidRPr="00AB58C2">
        <w:t>Zoekopties</w:t>
      </w:r>
      <w:r w:rsidR="002E73CC" w:rsidRPr="00AB58C2">
        <w:t xml:space="preserve"> </w:t>
      </w:r>
    </w:p>
    <w:p w14:paraId="141CF0AE" w14:textId="77777777" w:rsidR="00CF1CE1" w:rsidRPr="00AB58C2" w:rsidRDefault="00CF1CE1" w:rsidP="00CF1CE1">
      <w:pPr>
        <w:rPr>
          <w:color w:val="000000" w:themeColor="text1"/>
        </w:rPr>
      </w:pPr>
    </w:p>
    <w:p w14:paraId="354A0646" w14:textId="77777777" w:rsidR="006709DE" w:rsidRPr="00AB58C2" w:rsidRDefault="00202F2E" w:rsidP="00413B98">
      <w:pPr>
        <w:rPr>
          <w:color w:val="000000" w:themeColor="text1"/>
        </w:rPr>
      </w:pPr>
      <w:r w:rsidRPr="00AB58C2">
        <w:rPr>
          <w:color w:val="000000" w:themeColor="text1"/>
        </w:rPr>
        <w:t>In het zoekscherm kunt u verschillende</w:t>
      </w:r>
      <w:r w:rsidR="00C76961" w:rsidRPr="00AB58C2">
        <w:rPr>
          <w:color w:val="000000" w:themeColor="text1"/>
        </w:rPr>
        <w:t xml:space="preserve"> zoekopties in- en uitschakelen. </w:t>
      </w:r>
    </w:p>
    <w:p w14:paraId="73DF74B5" w14:textId="77777777" w:rsidR="006709DE" w:rsidRPr="00AB58C2" w:rsidRDefault="006709DE" w:rsidP="00413B98">
      <w:pPr>
        <w:rPr>
          <w:color w:val="000000" w:themeColor="text1"/>
        </w:rPr>
      </w:pPr>
    </w:p>
    <w:p w14:paraId="5E8D3651" w14:textId="77777777" w:rsidR="006709DE" w:rsidRPr="006A518C" w:rsidRDefault="00C76961" w:rsidP="00970E85">
      <w:pPr>
        <w:pStyle w:val="Opsomminghelp"/>
      </w:pPr>
      <w:r w:rsidRPr="006A518C">
        <w:t xml:space="preserve">Schakel de selectievakjes </w:t>
      </w:r>
      <w:r w:rsidRPr="006A518C">
        <w:rPr>
          <w:b/>
        </w:rPr>
        <w:t>Heel woord</w:t>
      </w:r>
      <w:r w:rsidRPr="006A518C">
        <w:t xml:space="preserve"> of </w:t>
      </w:r>
      <w:r w:rsidRPr="006A518C">
        <w:rPr>
          <w:b/>
        </w:rPr>
        <w:t>Identieke hoofdletters/kleine letters</w:t>
      </w:r>
      <w:r w:rsidR="005F54F6" w:rsidRPr="006A518C">
        <w:t xml:space="preserve"> in of uit om uw zoek</w:t>
      </w:r>
      <w:r w:rsidR="00A41727" w:rsidRPr="006A518C">
        <w:t xml:space="preserve">resultaten </w:t>
      </w:r>
      <w:r w:rsidRPr="006A518C">
        <w:t>te filteren.</w:t>
      </w:r>
    </w:p>
    <w:p w14:paraId="6A69B749" w14:textId="77777777" w:rsidR="006709DE" w:rsidRPr="00AB58C2" w:rsidRDefault="006709DE" w:rsidP="005E3390">
      <w:pPr>
        <w:pStyle w:val="Lijstalinea"/>
        <w:rPr>
          <w:color w:val="000000" w:themeColor="text1"/>
        </w:rPr>
      </w:pPr>
    </w:p>
    <w:p w14:paraId="74A96101" w14:textId="77777777" w:rsidR="003E7440" w:rsidRPr="006A518C" w:rsidRDefault="00A41727" w:rsidP="00970E85">
      <w:pPr>
        <w:pStyle w:val="Opsomminghelp"/>
      </w:pPr>
      <w:r w:rsidRPr="006A518C">
        <w:t xml:space="preserve">Klik op </w:t>
      </w:r>
      <w:r w:rsidRPr="006A518C">
        <w:rPr>
          <w:b/>
        </w:rPr>
        <w:t>Volgende</w:t>
      </w:r>
      <w:r w:rsidRPr="006A518C">
        <w:t xml:space="preserve"> of </w:t>
      </w:r>
      <w:r w:rsidRPr="006A518C">
        <w:rPr>
          <w:b/>
        </w:rPr>
        <w:t>Vorige</w:t>
      </w:r>
      <w:r w:rsidRPr="006A518C">
        <w:t xml:space="preserve"> om van </w:t>
      </w:r>
      <w:r w:rsidR="00BD2FA9" w:rsidRPr="006A518C">
        <w:t xml:space="preserve">de </w:t>
      </w:r>
      <w:r w:rsidRPr="006A518C">
        <w:t>ene gevonden woordgroep naar de volgende overeenkomst te springen.</w:t>
      </w:r>
    </w:p>
    <w:sectPr w:rsidR="003E7440" w:rsidRPr="006A518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72AD1" w14:textId="77777777" w:rsidR="009371E0" w:rsidRDefault="009371E0" w:rsidP="00273A52">
      <w:r>
        <w:separator/>
      </w:r>
    </w:p>
  </w:endnote>
  <w:endnote w:type="continuationSeparator" w:id="0">
    <w:p w14:paraId="0BD19617" w14:textId="77777777" w:rsidR="009371E0" w:rsidRDefault="009371E0" w:rsidP="00273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LYPHICONS">
    <w:panose1 w:val="000005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BA437" w14:textId="0BF7C9F2" w:rsidR="0062773D" w:rsidRDefault="00D4011B" w:rsidP="00D4011B">
    <w:pPr>
      <w:pStyle w:val="VoettekstInstructie"/>
    </w:pPr>
    <w:r>
      <w:drawing>
        <wp:anchor distT="0" distB="0" distL="114300" distR="114300" simplePos="0" relativeHeight="251660288" behindDoc="0" locked="0" layoutInCell="1" allowOverlap="1" wp14:anchorId="1B6169FE" wp14:editId="3EAACB28">
          <wp:simplePos x="0" y="0"/>
          <wp:positionH relativeFrom="margin">
            <wp:posOffset>-635</wp:posOffset>
          </wp:positionH>
          <wp:positionV relativeFrom="paragraph">
            <wp:posOffset>-125095</wp:posOffset>
          </wp:positionV>
          <wp:extent cx="304800" cy="323850"/>
          <wp:effectExtent l="0" t="0" r="0" b="0"/>
          <wp:wrapThrough wrapText="bothSides">
            <wp:wrapPolygon edited="0">
              <wp:start x="0" y="0"/>
              <wp:lineTo x="0" y="20329"/>
              <wp:lineTo x="20250" y="20329"/>
              <wp:lineTo x="20250" y="5082"/>
              <wp:lineTo x="162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BR_Viewer_25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 cy="323850"/>
                  </a:xfrm>
                  <a:prstGeom prst="rect">
                    <a:avLst/>
                  </a:prstGeom>
                </pic:spPr>
              </pic:pic>
            </a:graphicData>
          </a:graphic>
          <wp14:sizeRelH relativeFrom="page">
            <wp14:pctWidth>0</wp14:pctWidth>
          </wp14:sizeRelH>
          <wp14:sizeRelV relativeFrom="page">
            <wp14:pctHeight>0</wp14:pctHeight>
          </wp14:sizeRelV>
        </wp:anchor>
      </w:drawing>
    </w:r>
    <w:sdt>
      <w:sdtPr>
        <w:id w:val="-1121917731"/>
        <w:docPartObj>
          <w:docPartGallery w:val="Page Numbers (Bottom of Page)"/>
          <w:docPartUnique/>
        </w:docPartObj>
      </w:sdtPr>
      <w:sdtEndPr/>
      <w:sdtContent>
        <w:r w:rsidR="0062773D">
          <w:fldChar w:fldCharType="begin"/>
        </w:r>
        <w:r w:rsidR="0062773D">
          <w:instrText>PAGE   \* MERGEFORMAT</w:instrText>
        </w:r>
        <w:r w:rsidR="0062773D">
          <w:fldChar w:fldCharType="separate"/>
        </w:r>
        <w:r w:rsidR="00CE3206">
          <w:t>5</w:t>
        </w:r>
        <w:r w:rsidR="0062773D">
          <w:fldChar w:fldCharType="end"/>
        </w:r>
        <w:r w:rsidR="0062773D">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CDF67" w14:textId="77777777" w:rsidR="009371E0" w:rsidRDefault="009371E0" w:rsidP="00273A52">
      <w:r>
        <w:separator/>
      </w:r>
    </w:p>
  </w:footnote>
  <w:footnote w:type="continuationSeparator" w:id="0">
    <w:p w14:paraId="4AA70529" w14:textId="77777777" w:rsidR="009371E0" w:rsidRDefault="009371E0" w:rsidP="00273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682C" w14:textId="7917D1E2" w:rsidR="00BD1174" w:rsidRPr="00637355" w:rsidRDefault="00BD1174" w:rsidP="00637355">
    <w:pPr>
      <w:pStyle w:val="VoettekstInstructie"/>
      <w:rPr>
        <w:b/>
      </w:rPr>
    </w:pPr>
    <w:r w:rsidRPr="00637355">
      <w:rPr>
        <w:b/>
      </w:rPr>
      <w:t>Gebruikershandleiding</w:t>
    </w:r>
  </w:p>
  <w:p w14:paraId="2EFD4A7C" w14:textId="028EE724" w:rsidR="00BD1174" w:rsidRPr="00637355" w:rsidRDefault="00BD1174" w:rsidP="00637355">
    <w:pPr>
      <w:pStyle w:val="VoettekstInstructie"/>
    </w:pPr>
    <w:r w:rsidRPr="00637355">
      <w:t>SBR Viewer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24F9F4"/>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12C2907"/>
    <w:multiLevelType w:val="hybridMultilevel"/>
    <w:tmpl w:val="CBA88E46"/>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2BB5EFD"/>
    <w:multiLevelType w:val="hybridMultilevel"/>
    <w:tmpl w:val="A6A20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2D9B"/>
    <w:multiLevelType w:val="hybridMultilevel"/>
    <w:tmpl w:val="F6805632"/>
    <w:lvl w:ilvl="0" w:tplc="134ED45A">
      <w:start w:val="1"/>
      <w:numFmt w:val="bullet"/>
      <w:lvlText w:val=""/>
      <w:lvlJc w:val="left"/>
      <w:pPr>
        <w:ind w:left="720" w:hanging="360"/>
      </w:pPr>
      <w:rPr>
        <w:rFonts w:ascii="GLYPHICONS" w:hAnsi="GLYPHICON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B135C31"/>
    <w:multiLevelType w:val="hybridMultilevel"/>
    <w:tmpl w:val="DDB637AE"/>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DA5042E"/>
    <w:multiLevelType w:val="hybridMultilevel"/>
    <w:tmpl w:val="FF669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35C39B0"/>
    <w:multiLevelType w:val="hybridMultilevel"/>
    <w:tmpl w:val="9FB80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4811F2"/>
    <w:multiLevelType w:val="hybridMultilevel"/>
    <w:tmpl w:val="30381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4867424"/>
    <w:multiLevelType w:val="hybridMultilevel"/>
    <w:tmpl w:val="AC0A7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E778BC"/>
    <w:multiLevelType w:val="hybridMultilevel"/>
    <w:tmpl w:val="1D105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5612157"/>
    <w:multiLevelType w:val="hybridMultilevel"/>
    <w:tmpl w:val="90FE0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65E1340"/>
    <w:multiLevelType w:val="hybridMultilevel"/>
    <w:tmpl w:val="4120EB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74254E9"/>
    <w:multiLevelType w:val="hybridMultilevel"/>
    <w:tmpl w:val="63820E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E257952"/>
    <w:multiLevelType w:val="hybridMultilevel"/>
    <w:tmpl w:val="09B6E4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E645C2C"/>
    <w:multiLevelType w:val="hybridMultilevel"/>
    <w:tmpl w:val="A34E8CE2"/>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0474CA6"/>
    <w:multiLevelType w:val="hybridMultilevel"/>
    <w:tmpl w:val="62108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B375AC5"/>
    <w:multiLevelType w:val="hybridMultilevel"/>
    <w:tmpl w:val="ED48A33E"/>
    <w:lvl w:ilvl="0" w:tplc="FBEAD9A6">
      <w:start w:val="1"/>
      <w:numFmt w:val="bullet"/>
      <w:lvlText w:val=""/>
      <w:lvlJc w:val="left"/>
      <w:pPr>
        <w:ind w:left="720" w:hanging="360"/>
      </w:pPr>
      <w:rPr>
        <w:rFonts w:ascii="GLYPHICONS" w:hAnsi="GLYPHICONS" w:hint="default"/>
        <w:color w:val="FFC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C140344"/>
    <w:multiLevelType w:val="hybridMultilevel"/>
    <w:tmpl w:val="E63C3340"/>
    <w:lvl w:ilvl="0" w:tplc="885CB27A">
      <w:start w:val="1"/>
      <w:numFmt w:val="bullet"/>
      <w:lvlText w:val=""/>
      <w:lvlJc w:val="left"/>
      <w:pPr>
        <w:ind w:left="720" w:hanging="360"/>
      </w:pPr>
      <w:rPr>
        <w:rFonts w:ascii="GLYPHICONS" w:hAnsi="GLYPHICONS" w:hint="default"/>
        <w:color w:val="FFC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DC9070E"/>
    <w:multiLevelType w:val="hybridMultilevel"/>
    <w:tmpl w:val="97A05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F944895"/>
    <w:multiLevelType w:val="hybridMultilevel"/>
    <w:tmpl w:val="5DBA4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3817CFC"/>
    <w:multiLevelType w:val="hybridMultilevel"/>
    <w:tmpl w:val="7EBC585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nsid w:val="4393145C"/>
    <w:multiLevelType w:val="hybridMultilevel"/>
    <w:tmpl w:val="8EA4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69D4B48"/>
    <w:multiLevelType w:val="hybridMultilevel"/>
    <w:tmpl w:val="F03EF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73D3A83"/>
    <w:multiLevelType w:val="hybridMultilevel"/>
    <w:tmpl w:val="49AE0A3A"/>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EA7572"/>
    <w:multiLevelType w:val="hybridMultilevel"/>
    <w:tmpl w:val="CBA88E46"/>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8492DD8"/>
    <w:multiLevelType w:val="hybridMultilevel"/>
    <w:tmpl w:val="C7BE4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B3536CB"/>
    <w:multiLevelType w:val="hybridMultilevel"/>
    <w:tmpl w:val="4D6EC67A"/>
    <w:lvl w:ilvl="0" w:tplc="D7A092DA">
      <w:start w:val="1"/>
      <w:numFmt w:val="bullet"/>
      <w:pStyle w:val="Opsomminghelp"/>
      <w:lvlText w:val=""/>
      <w:lvlJc w:val="left"/>
      <w:pPr>
        <w:ind w:left="720" w:hanging="360"/>
      </w:pPr>
      <w:rPr>
        <w:rFonts w:ascii="GLYPHICONS" w:hAnsi="GLYPHICONS" w:hint="default"/>
        <w:color w:val="FFC000"/>
        <w14:textFill>
          <w14:gradFill>
            <w14:gsLst>
              <w14:gs w14:pos="0">
                <w14:srgbClr w14:val="F28C04"/>
              </w14:gs>
              <w14:gs w14:pos="74000">
                <w14:schemeClr w14:val="accent4">
                  <w14:lumMod w14:val="45000"/>
                  <w14:lumOff w14:val="55000"/>
                </w14:schemeClr>
              </w14:gs>
              <w14:gs w14:pos="83000">
                <w14:schemeClr w14:val="accent4">
                  <w14:lumMod w14:val="45000"/>
                  <w14:lumOff w14:val="55000"/>
                </w14:schemeClr>
              </w14:gs>
              <w14:gs w14:pos="100000">
                <w14:schemeClr w14:val="accent4">
                  <w14:lumMod w14:val="30000"/>
                  <w14:lumOff w14:val="70000"/>
                </w14:schemeClr>
              </w14:gs>
            </w14:gsLst>
            <w14:lin w14:ang="0" w14:scaled="0"/>
          </w14:gradFill>
        </w14:textFil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EF47DBD"/>
    <w:multiLevelType w:val="hybridMultilevel"/>
    <w:tmpl w:val="6DB6471A"/>
    <w:lvl w:ilvl="0" w:tplc="15BC2F38">
      <w:start w:val="1"/>
      <w:numFmt w:val="bullet"/>
      <w:lvlText w:val=""/>
      <w:lvlJc w:val="left"/>
      <w:pPr>
        <w:ind w:left="720" w:hanging="360"/>
      </w:pPr>
      <w:rPr>
        <w:rFonts w:ascii="GLYPHICONS" w:hAnsi="GLYPHICONS" w:hint="default"/>
        <w:color w:val="FFC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0DB7A67"/>
    <w:multiLevelType w:val="hybridMultilevel"/>
    <w:tmpl w:val="4B101782"/>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97174BE"/>
    <w:multiLevelType w:val="hybridMultilevel"/>
    <w:tmpl w:val="D22C8358"/>
    <w:lvl w:ilvl="0" w:tplc="325EA436">
      <w:start w:val="1"/>
      <w:numFmt w:val="bullet"/>
      <w:lvlText w:val=""/>
      <w:lvlJc w:val="left"/>
      <w:pPr>
        <w:ind w:left="720" w:hanging="360"/>
      </w:pPr>
      <w:rPr>
        <w:rFonts w:ascii="GLYPHICONS" w:hAnsi="GLYPHICONS" w:hint="default"/>
        <w:color w:val="000000"/>
        <w14:textFill>
          <w14:gradFill>
            <w14:gsLst>
              <w14:gs w14:pos="0">
                <w14:srgbClr w14:val="F28C04"/>
              </w14:gs>
              <w14:gs w14:pos="74000">
                <w14:schemeClr w14:val="accent4">
                  <w14:lumMod w14:val="45000"/>
                  <w14:lumOff w14:val="55000"/>
                </w14:schemeClr>
              </w14:gs>
              <w14:gs w14:pos="83000">
                <w14:schemeClr w14:val="accent4">
                  <w14:lumMod w14:val="45000"/>
                  <w14:lumOff w14:val="55000"/>
                </w14:schemeClr>
              </w14:gs>
              <w14:gs w14:pos="100000">
                <w14:schemeClr w14:val="accent4">
                  <w14:lumMod w14:val="30000"/>
                  <w14:lumOff w14:val="70000"/>
                </w14:schemeClr>
              </w14:gs>
            </w14:gsLst>
            <w14:lin w14:ang="0" w14:scaled="0"/>
          </w14:gradFill>
        </w14:textFil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B1F4840"/>
    <w:multiLevelType w:val="hybridMultilevel"/>
    <w:tmpl w:val="7884C2A0"/>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CB70653"/>
    <w:multiLevelType w:val="hybridMultilevel"/>
    <w:tmpl w:val="E40AD180"/>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1801359"/>
    <w:multiLevelType w:val="hybridMultilevel"/>
    <w:tmpl w:val="CA3E3A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3EB3C40"/>
    <w:multiLevelType w:val="hybridMultilevel"/>
    <w:tmpl w:val="5B4020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5953034"/>
    <w:multiLevelType w:val="hybridMultilevel"/>
    <w:tmpl w:val="4B904596"/>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9AE5724"/>
    <w:multiLevelType w:val="hybridMultilevel"/>
    <w:tmpl w:val="79ECE0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7A7414E2"/>
    <w:multiLevelType w:val="hybridMultilevel"/>
    <w:tmpl w:val="7EBC585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7">
    <w:nsid w:val="7FB47D47"/>
    <w:multiLevelType w:val="hybridMultilevel"/>
    <w:tmpl w:val="3C2CC450"/>
    <w:lvl w:ilvl="0" w:tplc="134ED45A">
      <w:start w:val="1"/>
      <w:numFmt w:val="bullet"/>
      <w:lvlText w:val=""/>
      <w:lvlJc w:val="left"/>
      <w:pPr>
        <w:ind w:left="720" w:hanging="360"/>
      </w:pPr>
      <w:rPr>
        <w:rFonts w:ascii="GLYPHICONS" w:hAnsi="GLYPHICO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2"/>
  </w:num>
  <w:num w:numId="4">
    <w:abstractNumId w:val="9"/>
  </w:num>
  <w:num w:numId="5">
    <w:abstractNumId w:val="21"/>
  </w:num>
  <w:num w:numId="6">
    <w:abstractNumId w:val="6"/>
  </w:num>
  <w:num w:numId="7">
    <w:abstractNumId w:val="32"/>
  </w:num>
  <w:num w:numId="8">
    <w:abstractNumId w:val="15"/>
  </w:num>
  <w:num w:numId="9">
    <w:abstractNumId w:val="11"/>
  </w:num>
  <w:num w:numId="10">
    <w:abstractNumId w:val="2"/>
  </w:num>
  <w:num w:numId="11">
    <w:abstractNumId w:val="35"/>
  </w:num>
  <w:num w:numId="12">
    <w:abstractNumId w:val="7"/>
  </w:num>
  <w:num w:numId="13">
    <w:abstractNumId w:val="25"/>
  </w:num>
  <w:num w:numId="14">
    <w:abstractNumId w:val="18"/>
  </w:num>
  <w:num w:numId="15">
    <w:abstractNumId w:val="19"/>
  </w:num>
  <w:num w:numId="16">
    <w:abstractNumId w:val="8"/>
  </w:num>
  <w:num w:numId="17">
    <w:abstractNumId w:val="17"/>
  </w:num>
  <w:num w:numId="18">
    <w:abstractNumId w:val="16"/>
  </w:num>
  <w:num w:numId="19">
    <w:abstractNumId w:val="33"/>
  </w:num>
  <w:num w:numId="20">
    <w:abstractNumId w:val="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36"/>
  </w:num>
  <w:num w:numId="24">
    <w:abstractNumId w:val="13"/>
  </w:num>
  <w:num w:numId="25">
    <w:abstractNumId w:val="12"/>
  </w:num>
  <w:num w:numId="26">
    <w:abstractNumId w:val="14"/>
  </w:num>
  <w:num w:numId="27">
    <w:abstractNumId w:val="10"/>
  </w:num>
  <w:num w:numId="28">
    <w:abstractNumId w:val="1"/>
  </w:num>
  <w:num w:numId="29">
    <w:abstractNumId w:val="26"/>
  </w:num>
  <w:num w:numId="30">
    <w:abstractNumId w:val="27"/>
  </w:num>
  <w:num w:numId="31">
    <w:abstractNumId w:val="30"/>
  </w:num>
  <w:num w:numId="32">
    <w:abstractNumId w:val="4"/>
  </w:num>
  <w:num w:numId="33">
    <w:abstractNumId w:val="28"/>
  </w:num>
  <w:num w:numId="34">
    <w:abstractNumId w:val="31"/>
  </w:num>
  <w:num w:numId="35">
    <w:abstractNumId w:val="29"/>
  </w:num>
  <w:num w:numId="36">
    <w:abstractNumId w:val="37"/>
  </w:num>
  <w:num w:numId="37">
    <w:abstractNumId w:val="23"/>
  </w:num>
  <w:num w:numId="38">
    <w:abstractNumId w:val="5"/>
  </w:num>
  <w:num w:numId="39">
    <w:abstractNumId w:val="34"/>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E8"/>
    <w:rsid w:val="00002B0A"/>
    <w:rsid w:val="00002B84"/>
    <w:rsid w:val="000037A6"/>
    <w:rsid w:val="000038E8"/>
    <w:rsid w:val="00004114"/>
    <w:rsid w:val="00006076"/>
    <w:rsid w:val="0001667D"/>
    <w:rsid w:val="0002046C"/>
    <w:rsid w:val="000247CA"/>
    <w:rsid w:val="000263DE"/>
    <w:rsid w:val="00026AF7"/>
    <w:rsid w:val="0003086D"/>
    <w:rsid w:val="00031435"/>
    <w:rsid w:val="00031AED"/>
    <w:rsid w:val="000331E4"/>
    <w:rsid w:val="0003366A"/>
    <w:rsid w:val="00033953"/>
    <w:rsid w:val="00034D25"/>
    <w:rsid w:val="0004089D"/>
    <w:rsid w:val="0004394D"/>
    <w:rsid w:val="00044F53"/>
    <w:rsid w:val="00046657"/>
    <w:rsid w:val="0004717A"/>
    <w:rsid w:val="00050FFE"/>
    <w:rsid w:val="00052353"/>
    <w:rsid w:val="000607E5"/>
    <w:rsid w:val="000617CE"/>
    <w:rsid w:val="00061DCA"/>
    <w:rsid w:val="00062396"/>
    <w:rsid w:val="00067EB3"/>
    <w:rsid w:val="000702F7"/>
    <w:rsid w:val="0007080F"/>
    <w:rsid w:val="0007141F"/>
    <w:rsid w:val="00071906"/>
    <w:rsid w:val="000733C6"/>
    <w:rsid w:val="000749B4"/>
    <w:rsid w:val="00076384"/>
    <w:rsid w:val="0007779D"/>
    <w:rsid w:val="00080CE4"/>
    <w:rsid w:val="000839B6"/>
    <w:rsid w:val="000857F3"/>
    <w:rsid w:val="000869FA"/>
    <w:rsid w:val="000916B2"/>
    <w:rsid w:val="0009455E"/>
    <w:rsid w:val="00097401"/>
    <w:rsid w:val="000977DC"/>
    <w:rsid w:val="00097A5E"/>
    <w:rsid w:val="000A05EC"/>
    <w:rsid w:val="000A0CDF"/>
    <w:rsid w:val="000A15F5"/>
    <w:rsid w:val="000A1C9A"/>
    <w:rsid w:val="000A1E12"/>
    <w:rsid w:val="000A1F2E"/>
    <w:rsid w:val="000A3EBB"/>
    <w:rsid w:val="000A5124"/>
    <w:rsid w:val="000A6DBC"/>
    <w:rsid w:val="000B0A2D"/>
    <w:rsid w:val="000B1ABB"/>
    <w:rsid w:val="000B2883"/>
    <w:rsid w:val="000B3F07"/>
    <w:rsid w:val="000B4E8A"/>
    <w:rsid w:val="000B4F29"/>
    <w:rsid w:val="000B54C7"/>
    <w:rsid w:val="000B6C2D"/>
    <w:rsid w:val="000B6C73"/>
    <w:rsid w:val="000B6DC9"/>
    <w:rsid w:val="000C08CC"/>
    <w:rsid w:val="000C2E62"/>
    <w:rsid w:val="000C3D22"/>
    <w:rsid w:val="000D0CDA"/>
    <w:rsid w:val="000D25F1"/>
    <w:rsid w:val="000D470B"/>
    <w:rsid w:val="000D55C2"/>
    <w:rsid w:val="000D5E98"/>
    <w:rsid w:val="000D6648"/>
    <w:rsid w:val="000D7413"/>
    <w:rsid w:val="000D7CF9"/>
    <w:rsid w:val="000D7D36"/>
    <w:rsid w:val="000E104F"/>
    <w:rsid w:val="000E2AA3"/>
    <w:rsid w:val="000E5169"/>
    <w:rsid w:val="000E5768"/>
    <w:rsid w:val="000E5964"/>
    <w:rsid w:val="000F1E42"/>
    <w:rsid w:val="000F2A95"/>
    <w:rsid w:val="000F5DBF"/>
    <w:rsid w:val="000F7494"/>
    <w:rsid w:val="00101A90"/>
    <w:rsid w:val="00102001"/>
    <w:rsid w:val="00102A86"/>
    <w:rsid w:val="0010302A"/>
    <w:rsid w:val="00103D11"/>
    <w:rsid w:val="00104777"/>
    <w:rsid w:val="001053C8"/>
    <w:rsid w:val="00105626"/>
    <w:rsid w:val="00105890"/>
    <w:rsid w:val="00111B40"/>
    <w:rsid w:val="001123FA"/>
    <w:rsid w:val="00113B75"/>
    <w:rsid w:val="00115408"/>
    <w:rsid w:val="0011573C"/>
    <w:rsid w:val="00115DC6"/>
    <w:rsid w:val="001212B0"/>
    <w:rsid w:val="00121437"/>
    <w:rsid w:val="001225C1"/>
    <w:rsid w:val="00122C3F"/>
    <w:rsid w:val="00122C6C"/>
    <w:rsid w:val="00124FCE"/>
    <w:rsid w:val="00125A04"/>
    <w:rsid w:val="00125CC4"/>
    <w:rsid w:val="00126057"/>
    <w:rsid w:val="00131198"/>
    <w:rsid w:val="00131486"/>
    <w:rsid w:val="00133717"/>
    <w:rsid w:val="0013384A"/>
    <w:rsid w:val="001341C9"/>
    <w:rsid w:val="00135134"/>
    <w:rsid w:val="00135498"/>
    <w:rsid w:val="00141896"/>
    <w:rsid w:val="0014196F"/>
    <w:rsid w:val="001421BC"/>
    <w:rsid w:val="00143908"/>
    <w:rsid w:val="00143A39"/>
    <w:rsid w:val="00147A7C"/>
    <w:rsid w:val="00147E4C"/>
    <w:rsid w:val="00147F55"/>
    <w:rsid w:val="001506F7"/>
    <w:rsid w:val="0015246B"/>
    <w:rsid w:val="00153377"/>
    <w:rsid w:val="0015570F"/>
    <w:rsid w:val="001621BF"/>
    <w:rsid w:val="00166786"/>
    <w:rsid w:val="0017098F"/>
    <w:rsid w:val="001742ED"/>
    <w:rsid w:val="00174B20"/>
    <w:rsid w:val="00175085"/>
    <w:rsid w:val="00175662"/>
    <w:rsid w:val="00177DEF"/>
    <w:rsid w:val="00180B6E"/>
    <w:rsid w:val="001820B9"/>
    <w:rsid w:val="00182D1A"/>
    <w:rsid w:val="00183C06"/>
    <w:rsid w:val="00184FF4"/>
    <w:rsid w:val="001900B3"/>
    <w:rsid w:val="00192D3D"/>
    <w:rsid w:val="00194EBC"/>
    <w:rsid w:val="0019610D"/>
    <w:rsid w:val="00196FDF"/>
    <w:rsid w:val="001970A0"/>
    <w:rsid w:val="001A5E19"/>
    <w:rsid w:val="001A6826"/>
    <w:rsid w:val="001A7715"/>
    <w:rsid w:val="001B0D3C"/>
    <w:rsid w:val="001B150E"/>
    <w:rsid w:val="001B1EC4"/>
    <w:rsid w:val="001B1FBB"/>
    <w:rsid w:val="001B22F6"/>
    <w:rsid w:val="001B2644"/>
    <w:rsid w:val="001B4DB6"/>
    <w:rsid w:val="001B5AA0"/>
    <w:rsid w:val="001C0079"/>
    <w:rsid w:val="001C014B"/>
    <w:rsid w:val="001C0BAC"/>
    <w:rsid w:val="001C2AFB"/>
    <w:rsid w:val="001C2DCD"/>
    <w:rsid w:val="001C3F7B"/>
    <w:rsid w:val="001C3F81"/>
    <w:rsid w:val="001D0E29"/>
    <w:rsid w:val="001D23D8"/>
    <w:rsid w:val="001D2508"/>
    <w:rsid w:val="001D2BC4"/>
    <w:rsid w:val="001D2DBB"/>
    <w:rsid w:val="001D5A72"/>
    <w:rsid w:val="001D6477"/>
    <w:rsid w:val="001D6903"/>
    <w:rsid w:val="001E0A0E"/>
    <w:rsid w:val="001E1A78"/>
    <w:rsid w:val="001E2B50"/>
    <w:rsid w:val="001E3437"/>
    <w:rsid w:val="001F0E90"/>
    <w:rsid w:val="001F2482"/>
    <w:rsid w:val="001F263B"/>
    <w:rsid w:val="001F37FF"/>
    <w:rsid w:val="001F4EB1"/>
    <w:rsid w:val="001F5A77"/>
    <w:rsid w:val="001F6479"/>
    <w:rsid w:val="001F64EC"/>
    <w:rsid w:val="001F7A79"/>
    <w:rsid w:val="001F7E70"/>
    <w:rsid w:val="0020192F"/>
    <w:rsid w:val="00202F2E"/>
    <w:rsid w:val="00212778"/>
    <w:rsid w:val="00212AA2"/>
    <w:rsid w:val="00213867"/>
    <w:rsid w:val="00213BEB"/>
    <w:rsid w:val="00213F52"/>
    <w:rsid w:val="002150F4"/>
    <w:rsid w:val="002168B0"/>
    <w:rsid w:val="00217B0E"/>
    <w:rsid w:val="0022067C"/>
    <w:rsid w:val="002247AA"/>
    <w:rsid w:val="0022505F"/>
    <w:rsid w:val="00231AAA"/>
    <w:rsid w:val="002336BD"/>
    <w:rsid w:val="0023454E"/>
    <w:rsid w:val="00234824"/>
    <w:rsid w:val="00235C99"/>
    <w:rsid w:val="002361EC"/>
    <w:rsid w:val="00237308"/>
    <w:rsid w:val="0023766B"/>
    <w:rsid w:val="00242079"/>
    <w:rsid w:val="002425E7"/>
    <w:rsid w:val="00244E88"/>
    <w:rsid w:val="00244F61"/>
    <w:rsid w:val="0025136F"/>
    <w:rsid w:val="00252B82"/>
    <w:rsid w:val="00252BEB"/>
    <w:rsid w:val="00252F88"/>
    <w:rsid w:val="0025472B"/>
    <w:rsid w:val="00256AF3"/>
    <w:rsid w:val="00257594"/>
    <w:rsid w:val="0025771E"/>
    <w:rsid w:val="0026111C"/>
    <w:rsid w:val="00262AD7"/>
    <w:rsid w:val="00265803"/>
    <w:rsid w:val="00267072"/>
    <w:rsid w:val="0026717C"/>
    <w:rsid w:val="00267CE1"/>
    <w:rsid w:val="00267FCB"/>
    <w:rsid w:val="002712B3"/>
    <w:rsid w:val="00271594"/>
    <w:rsid w:val="002718BC"/>
    <w:rsid w:val="00271E4C"/>
    <w:rsid w:val="00271EB0"/>
    <w:rsid w:val="00272B8C"/>
    <w:rsid w:val="00272CA7"/>
    <w:rsid w:val="00273A52"/>
    <w:rsid w:val="00274486"/>
    <w:rsid w:val="00274EB1"/>
    <w:rsid w:val="002777CE"/>
    <w:rsid w:val="00282149"/>
    <w:rsid w:val="0028366D"/>
    <w:rsid w:val="002838A9"/>
    <w:rsid w:val="0028425D"/>
    <w:rsid w:val="00287319"/>
    <w:rsid w:val="0029060D"/>
    <w:rsid w:val="002909CE"/>
    <w:rsid w:val="00291ACB"/>
    <w:rsid w:val="00292E88"/>
    <w:rsid w:val="002931F3"/>
    <w:rsid w:val="00293A78"/>
    <w:rsid w:val="00295162"/>
    <w:rsid w:val="0029774F"/>
    <w:rsid w:val="00297F58"/>
    <w:rsid w:val="002A0BD3"/>
    <w:rsid w:val="002A3352"/>
    <w:rsid w:val="002A3A43"/>
    <w:rsid w:val="002A3CAD"/>
    <w:rsid w:val="002A4531"/>
    <w:rsid w:val="002A4740"/>
    <w:rsid w:val="002A47F2"/>
    <w:rsid w:val="002A5653"/>
    <w:rsid w:val="002A6A72"/>
    <w:rsid w:val="002A6F14"/>
    <w:rsid w:val="002A6FF0"/>
    <w:rsid w:val="002B1964"/>
    <w:rsid w:val="002B3FAC"/>
    <w:rsid w:val="002C00EC"/>
    <w:rsid w:val="002C0EFE"/>
    <w:rsid w:val="002C0FD8"/>
    <w:rsid w:val="002C1132"/>
    <w:rsid w:val="002C200A"/>
    <w:rsid w:val="002C267A"/>
    <w:rsid w:val="002C62A7"/>
    <w:rsid w:val="002C6662"/>
    <w:rsid w:val="002D218F"/>
    <w:rsid w:val="002D260C"/>
    <w:rsid w:val="002D5182"/>
    <w:rsid w:val="002D51A7"/>
    <w:rsid w:val="002D757C"/>
    <w:rsid w:val="002E1680"/>
    <w:rsid w:val="002E17B9"/>
    <w:rsid w:val="002E3730"/>
    <w:rsid w:val="002E3AED"/>
    <w:rsid w:val="002E6B4E"/>
    <w:rsid w:val="002E73CC"/>
    <w:rsid w:val="002F366B"/>
    <w:rsid w:val="002F3E6C"/>
    <w:rsid w:val="002F4177"/>
    <w:rsid w:val="002F49AA"/>
    <w:rsid w:val="002F4DD8"/>
    <w:rsid w:val="002F59C0"/>
    <w:rsid w:val="002F69E3"/>
    <w:rsid w:val="002F704B"/>
    <w:rsid w:val="003035C3"/>
    <w:rsid w:val="00303E56"/>
    <w:rsid w:val="00310035"/>
    <w:rsid w:val="00310D52"/>
    <w:rsid w:val="003145DD"/>
    <w:rsid w:val="003159DD"/>
    <w:rsid w:val="0031649C"/>
    <w:rsid w:val="00320793"/>
    <w:rsid w:val="00320FD0"/>
    <w:rsid w:val="00323E40"/>
    <w:rsid w:val="00326D3B"/>
    <w:rsid w:val="00326E35"/>
    <w:rsid w:val="00327025"/>
    <w:rsid w:val="003316B2"/>
    <w:rsid w:val="00332AB8"/>
    <w:rsid w:val="00333139"/>
    <w:rsid w:val="003331BE"/>
    <w:rsid w:val="0033498C"/>
    <w:rsid w:val="0033542B"/>
    <w:rsid w:val="00340964"/>
    <w:rsid w:val="003429AC"/>
    <w:rsid w:val="003430D2"/>
    <w:rsid w:val="00343114"/>
    <w:rsid w:val="0034352D"/>
    <w:rsid w:val="00344DAC"/>
    <w:rsid w:val="003451C4"/>
    <w:rsid w:val="00345FCA"/>
    <w:rsid w:val="00346BF4"/>
    <w:rsid w:val="00346F47"/>
    <w:rsid w:val="003472F3"/>
    <w:rsid w:val="00347599"/>
    <w:rsid w:val="00351B4A"/>
    <w:rsid w:val="0035229E"/>
    <w:rsid w:val="003561A8"/>
    <w:rsid w:val="0036208E"/>
    <w:rsid w:val="003624BD"/>
    <w:rsid w:val="003637FD"/>
    <w:rsid w:val="00365CA6"/>
    <w:rsid w:val="0036687C"/>
    <w:rsid w:val="003677A0"/>
    <w:rsid w:val="00370ADC"/>
    <w:rsid w:val="00371822"/>
    <w:rsid w:val="00374639"/>
    <w:rsid w:val="00374CDB"/>
    <w:rsid w:val="00374CE6"/>
    <w:rsid w:val="00381C75"/>
    <w:rsid w:val="003843DA"/>
    <w:rsid w:val="00385083"/>
    <w:rsid w:val="003854C0"/>
    <w:rsid w:val="00385547"/>
    <w:rsid w:val="0038693D"/>
    <w:rsid w:val="00386C23"/>
    <w:rsid w:val="00390398"/>
    <w:rsid w:val="003941D5"/>
    <w:rsid w:val="00394458"/>
    <w:rsid w:val="00394E76"/>
    <w:rsid w:val="0039603E"/>
    <w:rsid w:val="0039604A"/>
    <w:rsid w:val="00396057"/>
    <w:rsid w:val="003964F0"/>
    <w:rsid w:val="00397E7C"/>
    <w:rsid w:val="00397FC6"/>
    <w:rsid w:val="003A09ED"/>
    <w:rsid w:val="003A0C8A"/>
    <w:rsid w:val="003A0D91"/>
    <w:rsid w:val="003A3A8B"/>
    <w:rsid w:val="003A40F6"/>
    <w:rsid w:val="003A431E"/>
    <w:rsid w:val="003A7E5A"/>
    <w:rsid w:val="003B0202"/>
    <w:rsid w:val="003B083D"/>
    <w:rsid w:val="003B0B41"/>
    <w:rsid w:val="003B12C2"/>
    <w:rsid w:val="003B5044"/>
    <w:rsid w:val="003C0753"/>
    <w:rsid w:val="003C1E78"/>
    <w:rsid w:val="003C319A"/>
    <w:rsid w:val="003C5453"/>
    <w:rsid w:val="003C66AB"/>
    <w:rsid w:val="003D40DC"/>
    <w:rsid w:val="003D4647"/>
    <w:rsid w:val="003D666B"/>
    <w:rsid w:val="003E01E4"/>
    <w:rsid w:val="003E137C"/>
    <w:rsid w:val="003E1BD8"/>
    <w:rsid w:val="003E6C58"/>
    <w:rsid w:val="003E71AE"/>
    <w:rsid w:val="003E7440"/>
    <w:rsid w:val="003F2A1B"/>
    <w:rsid w:val="003F4A47"/>
    <w:rsid w:val="003F6103"/>
    <w:rsid w:val="003F7E42"/>
    <w:rsid w:val="004020F9"/>
    <w:rsid w:val="0041108D"/>
    <w:rsid w:val="004117D6"/>
    <w:rsid w:val="00411980"/>
    <w:rsid w:val="0041372F"/>
    <w:rsid w:val="0041395A"/>
    <w:rsid w:val="00413A02"/>
    <w:rsid w:val="00413B98"/>
    <w:rsid w:val="00413C6E"/>
    <w:rsid w:val="00415094"/>
    <w:rsid w:val="00415175"/>
    <w:rsid w:val="00416F66"/>
    <w:rsid w:val="00423B9E"/>
    <w:rsid w:val="00425DA0"/>
    <w:rsid w:val="0042717D"/>
    <w:rsid w:val="00427FD3"/>
    <w:rsid w:val="00432A03"/>
    <w:rsid w:val="00432D5E"/>
    <w:rsid w:val="004336F8"/>
    <w:rsid w:val="00433C00"/>
    <w:rsid w:val="0043562C"/>
    <w:rsid w:val="00441A0E"/>
    <w:rsid w:val="004429AB"/>
    <w:rsid w:val="00442A8E"/>
    <w:rsid w:val="00443665"/>
    <w:rsid w:val="0044726E"/>
    <w:rsid w:val="00447DBE"/>
    <w:rsid w:val="004509AB"/>
    <w:rsid w:val="00450E08"/>
    <w:rsid w:val="00453DB2"/>
    <w:rsid w:val="00454F48"/>
    <w:rsid w:val="004559C1"/>
    <w:rsid w:val="00455FDD"/>
    <w:rsid w:val="00457348"/>
    <w:rsid w:val="00457507"/>
    <w:rsid w:val="0046103A"/>
    <w:rsid w:val="00461A48"/>
    <w:rsid w:val="00464FEC"/>
    <w:rsid w:val="004704BF"/>
    <w:rsid w:val="0047191D"/>
    <w:rsid w:val="00471A6A"/>
    <w:rsid w:val="00471BBA"/>
    <w:rsid w:val="00471E4B"/>
    <w:rsid w:val="00473909"/>
    <w:rsid w:val="00474F01"/>
    <w:rsid w:val="00476FB8"/>
    <w:rsid w:val="0048138C"/>
    <w:rsid w:val="00483A98"/>
    <w:rsid w:val="004840FB"/>
    <w:rsid w:val="00486C67"/>
    <w:rsid w:val="004873DC"/>
    <w:rsid w:val="00490001"/>
    <w:rsid w:val="004926EF"/>
    <w:rsid w:val="004A0DD4"/>
    <w:rsid w:val="004A205F"/>
    <w:rsid w:val="004A2FAE"/>
    <w:rsid w:val="004A37B2"/>
    <w:rsid w:val="004A7D5C"/>
    <w:rsid w:val="004B041B"/>
    <w:rsid w:val="004B23D5"/>
    <w:rsid w:val="004B241B"/>
    <w:rsid w:val="004B5C6B"/>
    <w:rsid w:val="004B6C76"/>
    <w:rsid w:val="004B75D4"/>
    <w:rsid w:val="004B7B85"/>
    <w:rsid w:val="004C1784"/>
    <w:rsid w:val="004C18D5"/>
    <w:rsid w:val="004C205A"/>
    <w:rsid w:val="004C21C7"/>
    <w:rsid w:val="004C27F7"/>
    <w:rsid w:val="004C369B"/>
    <w:rsid w:val="004C3A64"/>
    <w:rsid w:val="004C3ACA"/>
    <w:rsid w:val="004C3EDC"/>
    <w:rsid w:val="004C4D54"/>
    <w:rsid w:val="004C53FB"/>
    <w:rsid w:val="004C63F4"/>
    <w:rsid w:val="004C6D7B"/>
    <w:rsid w:val="004C7226"/>
    <w:rsid w:val="004C7BA9"/>
    <w:rsid w:val="004D2282"/>
    <w:rsid w:val="004D27B5"/>
    <w:rsid w:val="004D2A0B"/>
    <w:rsid w:val="004D6836"/>
    <w:rsid w:val="004D6A51"/>
    <w:rsid w:val="004E1D44"/>
    <w:rsid w:val="004E2DCA"/>
    <w:rsid w:val="004F170D"/>
    <w:rsid w:val="004F3A01"/>
    <w:rsid w:val="004F442F"/>
    <w:rsid w:val="004F483D"/>
    <w:rsid w:val="004F6AA6"/>
    <w:rsid w:val="005018A4"/>
    <w:rsid w:val="0050317D"/>
    <w:rsid w:val="00507933"/>
    <w:rsid w:val="00510669"/>
    <w:rsid w:val="005111BE"/>
    <w:rsid w:val="00511A88"/>
    <w:rsid w:val="00511DE9"/>
    <w:rsid w:val="0051231E"/>
    <w:rsid w:val="005134CF"/>
    <w:rsid w:val="00514943"/>
    <w:rsid w:val="00516976"/>
    <w:rsid w:val="00517C0A"/>
    <w:rsid w:val="00520C46"/>
    <w:rsid w:val="00523CEF"/>
    <w:rsid w:val="0052467B"/>
    <w:rsid w:val="0052467C"/>
    <w:rsid w:val="00526338"/>
    <w:rsid w:val="00526BB3"/>
    <w:rsid w:val="00527E50"/>
    <w:rsid w:val="00530560"/>
    <w:rsid w:val="00532067"/>
    <w:rsid w:val="00533D44"/>
    <w:rsid w:val="00533E52"/>
    <w:rsid w:val="005351F4"/>
    <w:rsid w:val="005401BB"/>
    <w:rsid w:val="005414FE"/>
    <w:rsid w:val="00541EB6"/>
    <w:rsid w:val="0054257E"/>
    <w:rsid w:val="00544249"/>
    <w:rsid w:val="00544BCF"/>
    <w:rsid w:val="00545CDF"/>
    <w:rsid w:val="00546423"/>
    <w:rsid w:val="005477EB"/>
    <w:rsid w:val="0055017C"/>
    <w:rsid w:val="005501BE"/>
    <w:rsid w:val="00551D01"/>
    <w:rsid w:val="00552DB1"/>
    <w:rsid w:val="0055449E"/>
    <w:rsid w:val="00554915"/>
    <w:rsid w:val="005578D0"/>
    <w:rsid w:val="00564652"/>
    <w:rsid w:val="00564B2E"/>
    <w:rsid w:val="00565F8F"/>
    <w:rsid w:val="00567574"/>
    <w:rsid w:val="00572DA4"/>
    <w:rsid w:val="00573128"/>
    <w:rsid w:val="00574298"/>
    <w:rsid w:val="00575BC3"/>
    <w:rsid w:val="005807B9"/>
    <w:rsid w:val="00581D4B"/>
    <w:rsid w:val="00582277"/>
    <w:rsid w:val="00583742"/>
    <w:rsid w:val="0058383D"/>
    <w:rsid w:val="00585386"/>
    <w:rsid w:val="00590C32"/>
    <w:rsid w:val="00591BDA"/>
    <w:rsid w:val="0059255E"/>
    <w:rsid w:val="00595A61"/>
    <w:rsid w:val="00596DC9"/>
    <w:rsid w:val="005A129F"/>
    <w:rsid w:val="005A419E"/>
    <w:rsid w:val="005A5F84"/>
    <w:rsid w:val="005A6E31"/>
    <w:rsid w:val="005A7AE9"/>
    <w:rsid w:val="005A7B31"/>
    <w:rsid w:val="005A7BF7"/>
    <w:rsid w:val="005B48AC"/>
    <w:rsid w:val="005B61C1"/>
    <w:rsid w:val="005B6CA8"/>
    <w:rsid w:val="005C16E6"/>
    <w:rsid w:val="005C2C1A"/>
    <w:rsid w:val="005C6FC8"/>
    <w:rsid w:val="005C7D56"/>
    <w:rsid w:val="005D2E57"/>
    <w:rsid w:val="005D3C64"/>
    <w:rsid w:val="005D4ECB"/>
    <w:rsid w:val="005D7A6C"/>
    <w:rsid w:val="005D7B4B"/>
    <w:rsid w:val="005E203B"/>
    <w:rsid w:val="005E3390"/>
    <w:rsid w:val="005E4051"/>
    <w:rsid w:val="005E49E2"/>
    <w:rsid w:val="005E59C6"/>
    <w:rsid w:val="005E5B8E"/>
    <w:rsid w:val="005E5FCA"/>
    <w:rsid w:val="005E72BA"/>
    <w:rsid w:val="005F0593"/>
    <w:rsid w:val="005F0EF7"/>
    <w:rsid w:val="005F0F93"/>
    <w:rsid w:val="005F1A38"/>
    <w:rsid w:val="005F33C2"/>
    <w:rsid w:val="005F3B7B"/>
    <w:rsid w:val="005F45DC"/>
    <w:rsid w:val="005F5008"/>
    <w:rsid w:val="005F5398"/>
    <w:rsid w:val="005F54F6"/>
    <w:rsid w:val="005F56FB"/>
    <w:rsid w:val="005F69BB"/>
    <w:rsid w:val="005F7EBF"/>
    <w:rsid w:val="0060345A"/>
    <w:rsid w:val="0060420B"/>
    <w:rsid w:val="0060619D"/>
    <w:rsid w:val="00610FB6"/>
    <w:rsid w:val="00611030"/>
    <w:rsid w:val="00615CA5"/>
    <w:rsid w:val="006165FF"/>
    <w:rsid w:val="00616FCF"/>
    <w:rsid w:val="00617C4A"/>
    <w:rsid w:val="006200DF"/>
    <w:rsid w:val="00621378"/>
    <w:rsid w:val="00621EAC"/>
    <w:rsid w:val="00622127"/>
    <w:rsid w:val="00622C42"/>
    <w:rsid w:val="00624189"/>
    <w:rsid w:val="0062443B"/>
    <w:rsid w:val="006258A7"/>
    <w:rsid w:val="006267E4"/>
    <w:rsid w:val="00626A5D"/>
    <w:rsid w:val="00626E91"/>
    <w:rsid w:val="00627392"/>
    <w:rsid w:val="0062773D"/>
    <w:rsid w:val="006317B4"/>
    <w:rsid w:val="0063197B"/>
    <w:rsid w:val="00632A88"/>
    <w:rsid w:val="006333C8"/>
    <w:rsid w:val="00633E20"/>
    <w:rsid w:val="00637355"/>
    <w:rsid w:val="006376BA"/>
    <w:rsid w:val="00641085"/>
    <w:rsid w:val="00641183"/>
    <w:rsid w:val="00641FF2"/>
    <w:rsid w:val="006476D9"/>
    <w:rsid w:val="00647C30"/>
    <w:rsid w:val="00647ED6"/>
    <w:rsid w:val="00651775"/>
    <w:rsid w:val="006534FD"/>
    <w:rsid w:val="00653CA2"/>
    <w:rsid w:val="00654CE3"/>
    <w:rsid w:val="00654EEA"/>
    <w:rsid w:val="00660DE4"/>
    <w:rsid w:val="00663FA8"/>
    <w:rsid w:val="00665154"/>
    <w:rsid w:val="00666AEE"/>
    <w:rsid w:val="006709DE"/>
    <w:rsid w:val="00670BBA"/>
    <w:rsid w:val="00671355"/>
    <w:rsid w:val="00672F19"/>
    <w:rsid w:val="00673C59"/>
    <w:rsid w:val="00675BC7"/>
    <w:rsid w:val="00675C2D"/>
    <w:rsid w:val="00675CD2"/>
    <w:rsid w:val="00677C4B"/>
    <w:rsid w:val="00680055"/>
    <w:rsid w:val="006812B0"/>
    <w:rsid w:val="00681F91"/>
    <w:rsid w:val="00682AF0"/>
    <w:rsid w:val="006862D7"/>
    <w:rsid w:val="006862EE"/>
    <w:rsid w:val="00686CC2"/>
    <w:rsid w:val="006907A8"/>
    <w:rsid w:val="00690DB3"/>
    <w:rsid w:val="00691C39"/>
    <w:rsid w:val="00692480"/>
    <w:rsid w:val="00693E0F"/>
    <w:rsid w:val="0069419A"/>
    <w:rsid w:val="00696C37"/>
    <w:rsid w:val="006A1C21"/>
    <w:rsid w:val="006A1E47"/>
    <w:rsid w:val="006A2B58"/>
    <w:rsid w:val="006A2BA3"/>
    <w:rsid w:val="006A2D00"/>
    <w:rsid w:val="006A518C"/>
    <w:rsid w:val="006A7F31"/>
    <w:rsid w:val="006A7F57"/>
    <w:rsid w:val="006B00AD"/>
    <w:rsid w:val="006B19EE"/>
    <w:rsid w:val="006B1A55"/>
    <w:rsid w:val="006B7B12"/>
    <w:rsid w:val="006C2BD8"/>
    <w:rsid w:val="006C2D70"/>
    <w:rsid w:val="006C52C5"/>
    <w:rsid w:val="006C5F15"/>
    <w:rsid w:val="006C69B8"/>
    <w:rsid w:val="006C72FD"/>
    <w:rsid w:val="006C786B"/>
    <w:rsid w:val="006D021A"/>
    <w:rsid w:val="006D4EAC"/>
    <w:rsid w:val="006D5251"/>
    <w:rsid w:val="006E0659"/>
    <w:rsid w:val="006E1246"/>
    <w:rsid w:val="006E1365"/>
    <w:rsid w:val="006E1890"/>
    <w:rsid w:val="006E1FC0"/>
    <w:rsid w:val="006E4576"/>
    <w:rsid w:val="006E4BD1"/>
    <w:rsid w:val="006E4D9C"/>
    <w:rsid w:val="006E4EA3"/>
    <w:rsid w:val="006E56B7"/>
    <w:rsid w:val="006F19D3"/>
    <w:rsid w:val="006F323D"/>
    <w:rsid w:val="006F3BBD"/>
    <w:rsid w:val="006F4BC7"/>
    <w:rsid w:val="006F6D55"/>
    <w:rsid w:val="006F6EEB"/>
    <w:rsid w:val="007002B7"/>
    <w:rsid w:val="007005E8"/>
    <w:rsid w:val="00700B6F"/>
    <w:rsid w:val="00700D25"/>
    <w:rsid w:val="00702AE1"/>
    <w:rsid w:val="007032CA"/>
    <w:rsid w:val="00703754"/>
    <w:rsid w:val="00704BC9"/>
    <w:rsid w:val="00706CCE"/>
    <w:rsid w:val="00706DEE"/>
    <w:rsid w:val="0071015A"/>
    <w:rsid w:val="007103EB"/>
    <w:rsid w:val="00710B18"/>
    <w:rsid w:val="0071195B"/>
    <w:rsid w:val="00711B23"/>
    <w:rsid w:val="00712A21"/>
    <w:rsid w:val="00712FB6"/>
    <w:rsid w:val="00716B6F"/>
    <w:rsid w:val="00716F52"/>
    <w:rsid w:val="00720730"/>
    <w:rsid w:val="0072101D"/>
    <w:rsid w:val="007211FE"/>
    <w:rsid w:val="007230A0"/>
    <w:rsid w:val="00726471"/>
    <w:rsid w:val="00731720"/>
    <w:rsid w:val="007317B2"/>
    <w:rsid w:val="00732072"/>
    <w:rsid w:val="0073379F"/>
    <w:rsid w:val="00735A38"/>
    <w:rsid w:val="007377CC"/>
    <w:rsid w:val="00737CE2"/>
    <w:rsid w:val="007403AD"/>
    <w:rsid w:val="00740D63"/>
    <w:rsid w:val="00741051"/>
    <w:rsid w:val="00741343"/>
    <w:rsid w:val="00741C80"/>
    <w:rsid w:val="00742B19"/>
    <w:rsid w:val="00746D38"/>
    <w:rsid w:val="00747675"/>
    <w:rsid w:val="0075038E"/>
    <w:rsid w:val="007504C2"/>
    <w:rsid w:val="00756B61"/>
    <w:rsid w:val="00757098"/>
    <w:rsid w:val="00765369"/>
    <w:rsid w:val="00770BA9"/>
    <w:rsid w:val="00773C82"/>
    <w:rsid w:val="00774A48"/>
    <w:rsid w:val="007757D4"/>
    <w:rsid w:val="00775B8C"/>
    <w:rsid w:val="00775C68"/>
    <w:rsid w:val="00780A70"/>
    <w:rsid w:val="007815CD"/>
    <w:rsid w:val="00781713"/>
    <w:rsid w:val="00782999"/>
    <w:rsid w:val="00791A3C"/>
    <w:rsid w:val="0079319A"/>
    <w:rsid w:val="00794326"/>
    <w:rsid w:val="00794E00"/>
    <w:rsid w:val="00794F7B"/>
    <w:rsid w:val="00795793"/>
    <w:rsid w:val="00795964"/>
    <w:rsid w:val="007973A9"/>
    <w:rsid w:val="00797CDF"/>
    <w:rsid w:val="007A4FAF"/>
    <w:rsid w:val="007A6B04"/>
    <w:rsid w:val="007B1900"/>
    <w:rsid w:val="007B589C"/>
    <w:rsid w:val="007B7D7E"/>
    <w:rsid w:val="007C014D"/>
    <w:rsid w:val="007C092F"/>
    <w:rsid w:val="007C1D3D"/>
    <w:rsid w:val="007C1FA0"/>
    <w:rsid w:val="007C3A8F"/>
    <w:rsid w:val="007C64E5"/>
    <w:rsid w:val="007D0971"/>
    <w:rsid w:val="007D13CC"/>
    <w:rsid w:val="007D1B31"/>
    <w:rsid w:val="007D1D4A"/>
    <w:rsid w:val="007D2D8E"/>
    <w:rsid w:val="007D4C94"/>
    <w:rsid w:val="007D4E07"/>
    <w:rsid w:val="007E2008"/>
    <w:rsid w:val="007E5E08"/>
    <w:rsid w:val="007F0A6A"/>
    <w:rsid w:val="007F3FC9"/>
    <w:rsid w:val="007F4386"/>
    <w:rsid w:val="007F4F1E"/>
    <w:rsid w:val="007F7D59"/>
    <w:rsid w:val="008027E5"/>
    <w:rsid w:val="008035B0"/>
    <w:rsid w:val="00805DE2"/>
    <w:rsid w:val="008076E5"/>
    <w:rsid w:val="00810E6A"/>
    <w:rsid w:val="008117F9"/>
    <w:rsid w:val="00811B1D"/>
    <w:rsid w:val="00815982"/>
    <w:rsid w:val="0082028B"/>
    <w:rsid w:val="00820BE8"/>
    <w:rsid w:val="008224CB"/>
    <w:rsid w:val="0082456B"/>
    <w:rsid w:val="00824EC4"/>
    <w:rsid w:val="00826B09"/>
    <w:rsid w:val="00830B14"/>
    <w:rsid w:val="00831D8A"/>
    <w:rsid w:val="00833786"/>
    <w:rsid w:val="008346FF"/>
    <w:rsid w:val="00834EA2"/>
    <w:rsid w:val="00836B0F"/>
    <w:rsid w:val="008375C9"/>
    <w:rsid w:val="00842D50"/>
    <w:rsid w:val="00844C93"/>
    <w:rsid w:val="008473AB"/>
    <w:rsid w:val="008560C3"/>
    <w:rsid w:val="008573B6"/>
    <w:rsid w:val="008574A1"/>
    <w:rsid w:val="00857E91"/>
    <w:rsid w:val="008604E7"/>
    <w:rsid w:val="00860D97"/>
    <w:rsid w:val="00861686"/>
    <w:rsid w:val="00863A87"/>
    <w:rsid w:val="00866374"/>
    <w:rsid w:val="008669FA"/>
    <w:rsid w:val="00870FD9"/>
    <w:rsid w:val="00871235"/>
    <w:rsid w:val="008721A0"/>
    <w:rsid w:val="00872682"/>
    <w:rsid w:val="008741F3"/>
    <w:rsid w:val="00875954"/>
    <w:rsid w:val="00876C77"/>
    <w:rsid w:val="00877176"/>
    <w:rsid w:val="00877863"/>
    <w:rsid w:val="00877BF4"/>
    <w:rsid w:val="00880C7B"/>
    <w:rsid w:val="00880F54"/>
    <w:rsid w:val="0088109E"/>
    <w:rsid w:val="008825FB"/>
    <w:rsid w:val="008858DE"/>
    <w:rsid w:val="00886229"/>
    <w:rsid w:val="008876BF"/>
    <w:rsid w:val="00895219"/>
    <w:rsid w:val="0089544C"/>
    <w:rsid w:val="008A1812"/>
    <w:rsid w:val="008A68D2"/>
    <w:rsid w:val="008B0BE7"/>
    <w:rsid w:val="008B0C87"/>
    <w:rsid w:val="008B18D4"/>
    <w:rsid w:val="008B307A"/>
    <w:rsid w:val="008B357C"/>
    <w:rsid w:val="008B3FB0"/>
    <w:rsid w:val="008B4710"/>
    <w:rsid w:val="008B4996"/>
    <w:rsid w:val="008C112C"/>
    <w:rsid w:val="008C4B20"/>
    <w:rsid w:val="008C68AB"/>
    <w:rsid w:val="008C71C5"/>
    <w:rsid w:val="008C78A5"/>
    <w:rsid w:val="008C7F3B"/>
    <w:rsid w:val="008D4933"/>
    <w:rsid w:val="008D7B1E"/>
    <w:rsid w:val="008E2FC0"/>
    <w:rsid w:val="008E63FC"/>
    <w:rsid w:val="008F03BB"/>
    <w:rsid w:val="008F2C6F"/>
    <w:rsid w:val="008F2CE0"/>
    <w:rsid w:val="008F700C"/>
    <w:rsid w:val="00902909"/>
    <w:rsid w:val="009038CF"/>
    <w:rsid w:val="00903DAC"/>
    <w:rsid w:val="009052C2"/>
    <w:rsid w:val="00910EE0"/>
    <w:rsid w:val="00910F2B"/>
    <w:rsid w:val="00913630"/>
    <w:rsid w:val="009138DE"/>
    <w:rsid w:val="0091588A"/>
    <w:rsid w:val="00915AE3"/>
    <w:rsid w:val="00916905"/>
    <w:rsid w:val="00920AA7"/>
    <w:rsid w:val="00921144"/>
    <w:rsid w:val="00921CD3"/>
    <w:rsid w:val="00922E7B"/>
    <w:rsid w:val="0092388D"/>
    <w:rsid w:val="0092477F"/>
    <w:rsid w:val="009258DC"/>
    <w:rsid w:val="00926A33"/>
    <w:rsid w:val="00926A62"/>
    <w:rsid w:val="00927651"/>
    <w:rsid w:val="00932E99"/>
    <w:rsid w:val="0093368F"/>
    <w:rsid w:val="009344A6"/>
    <w:rsid w:val="009371E0"/>
    <w:rsid w:val="00940BEA"/>
    <w:rsid w:val="009415B0"/>
    <w:rsid w:val="009415DA"/>
    <w:rsid w:val="00942F6D"/>
    <w:rsid w:val="0094359D"/>
    <w:rsid w:val="0094487B"/>
    <w:rsid w:val="009449EE"/>
    <w:rsid w:val="009503B0"/>
    <w:rsid w:val="00950813"/>
    <w:rsid w:val="00952365"/>
    <w:rsid w:val="00953041"/>
    <w:rsid w:val="0095650F"/>
    <w:rsid w:val="009617F9"/>
    <w:rsid w:val="00963320"/>
    <w:rsid w:val="00963ABA"/>
    <w:rsid w:val="00966357"/>
    <w:rsid w:val="0096643A"/>
    <w:rsid w:val="009673C2"/>
    <w:rsid w:val="00967DD9"/>
    <w:rsid w:val="00970E85"/>
    <w:rsid w:val="009723D3"/>
    <w:rsid w:val="00972471"/>
    <w:rsid w:val="00972C26"/>
    <w:rsid w:val="009763D2"/>
    <w:rsid w:val="009766E9"/>
    <w:rsid w:val="00980A07"/>
    <w:rsid w:val="00982043"/>
    <w:rsid w:val="00983933"/>
    <w:rsid w:val="00984632"/>
    <w:rsid w:val="0098484D"/>
    <w:rsid w:val="00985442"/>
    <w:rsid w:val="009863D7"/>
    <w:rsid w:val="00987218"/>
    <w:rsid w:val="00993DA5"/>
    <w:rsid w:val="009A03E4"/>
    <w:rsid w:val="009A31D5"/>
    <w:rsid w:val="009A6559"/>
    <w:rsid w:val="009B59B5"/>
    <w:rsid w:val="009B6D3C"/>
    <w:rsid w:val="009C05AC"/>
    <w:rsid w:val="009C1FB8"/>
    <w:rsid w:val="009C2069"/>
    <w:rsid w:val="009C3DF6"/>
    <w:rsid w:val="009C4DE9"/>
    <w:rsid w:val="009C6EF5"/>
    <w:rsid w:val="009D0A02"/>
    <w:rsid w:val="009D49E5"/>
    <w:rsid w:val="009D6483"/>
    <w:rsid w:val="009E01BE"/>
    <w:rsid w:val="009E11A3"/>
    <w:rsid w:val="009E2D64"/>
    <w:rsid w:val="009E3342"/>
    <w:rsid w:val="009E3F15"/>
    <w:rsid w:val="009E4F7B"/>
    <w:rsid w:val="009E50E1"/>
    <w:rsid w:val="009E53DB"/>
    <w:rsid w:val="009E6AA4"/>
    <w:rsid w:val="009E7336"/>
    <w:rsid w:val="009E7699"/>
    <w:rsid w:val="009F44A3"/>
    <w:rsid w:val="009F5E4A"/>
    <w:rsid w:val="00A00790"/>
    <w:rsid w:val="00A00C9B"/>
    <w:rsid w:val="00A0428A"/>
    <w:rsid w:val="00A07FF2"/>
    <w:rsid w:val="00A10989"/>
    <w:rsid w:val="00A134D0"/>
    <w:rsid w:val="00A13E1E"/>
    <w:rsid w:val="00A159DC"/>
    <w:rsid w:val="00A159DD"/>
    <w:rsid w:val="00A16349"/>
    <w:rsid w:val="00A16682"/>
    <w:rsid w:val="00A2037A"/>
    <w:rsid w:val="00A21715"/>
    <w:rsid w:val="00A25B29"/>
    <w:rsid w:val="00A27A74"/>
    <w:rsid w:val="00A321C8"/>
    <w:rsid w:val="00A3252C"/>
    <w:rsid w:val="00A32F6E"/>
    <w:rsid w:val="00A353DE"/>
    <w:rsid w:val="00A353FA"/>
    <w:rsid w:val="00A369D9"/>
    <w:rsid w:val="00A36C5D"/>
    <w:rsid w:val="00A37076"/>
    <w:rsid w:val="00A37AD1"/>
    <w:rsid w:val="00A41727"/>
    <w:rsid w:val="00A427E4"/>
    <w:rsid w:val="00A42E8B"/>
    <w:rsid w:val="00A44C87"/>
    <w:rsid w:val="00A47285"/>
    <w:rsid w:val="00A47713"/>
    <w:rsid w:val="00A51032"/>
    <w:rsid w:val="00A518E5"/>
    <w:rsid w:val="00A519A8"/>
    <w:rsid w:val="00A523C8"/>
    <w:rsid w:val="00A5342F"/>
    <w:rsid w:val="00A54DD2"/>
    <w:rsid w:val="00A55C01"/>
    <w:rsid w:val="00A569C5"/>
    <w:rsid w:val="00A60E36"/>
    <w:rsid w:val="00A637AE"/>
    <w:rsid w:val="00A63D44"/>
    <w:rsid w:val="00A67C35"/>
    <w:rsid w:val="00A70634"/>
    <w:rsid w:val="00A7114E"/>
    <w:rsid w:val="00A729D0"/>
    <w:rsid w:val="00A758D7"/>
    <w:rsid w:val="00A77EB6"/>
    <w:rsid w:val="00A80695"/>
    <w:rsid w:val="00A80F5B"/>
    <w:rsid w:val="00A80F5C"/>
    <w:rsid w:val="00A8363F"/>
    <w:rsid w:val="00A84BAB"/>
    <w:rsid w:val="00A865FA"/>
    <w:rsid w:val="00A86EA2"/>
    <w:rsid w:val="00A9048F"/>
    <w:rsid w:val="00A90BF5"/>
    <w:rsid w:val="00A916AE"/>
    <w:rsid w:val="00A91BCF"/>
    <w:rsid w:val="00A92FA6"/>
    <w:rsid w:val="00A939A1"/>
    <w:rsid w:val="00A94D64"/>
    <w:rsid w:val="00A963C6"/>
    <w:rsid w:val="00A97ED3"/>
    <w:rsid w:val="00AA0A70"/>
    <w:rsid w:val="00AA10CD"/>
    <w:rsid w:val="00AA2F10"/>
    <w:rsid w:val="00AA2F16"/>
    <w:rsid w:val="00AA2F39"/>
    <w:rsid w:val="00AA3DB2"/>
    <w:rsid w:val="00AA512E"/>
    <w:rsid w:val="00AA6D74"/>
    <w:rsid w:val="00AA7104"/>
    <w:rsid w:val="00AA76E6"/>
    <w:rsid w:val="00AB0887"/>
    <w:rsid w:val="00AB1E8E"/>
    <w:rsid w:val="00AB27D4"/>
    <w:rsid w:val="00AB58C2"/>
    <w:rsid w:val="00AC0A53"/>
    <w:rsid w:val="00AC0B31"/>
    <w:rsid w:val="00AC2B59"/>
    <w:rsid w:val="00AC3ACD"/>
    <w:rsid w:val="00AC46A1"/>
    <w:rsid w:val="00AC5816"/>
    <w:rsid w:val="00AC6047"/>
    <w:rsid w:val="00AC7910"/>
    <w:rsid w:val="00AC79FE"/>
    <w:rsid w:val="00AD3080"/>
    <w:rsid w:val="00AD412E"/>
    <w:rsid w:val="00AD538B"/>
    <w:rsid w:val="00AD648D"/>
    <w:rsid w:val="00AD7077"/>
    <w:rsid w:val="00AE172E"/>
    <w:rsid w:val="00AE2715"/>
    <w:rsid w:val="00AE3C6C"/>
    <w:rsid w:val="00AE57D9"/>
    <w:rsid w:val="00AE6B43"/>
    <w:rsid w:val="00AE7D49"/>
    <w:rsid w:val="00AF0C13"/>
    <w:rsid w:val="00AF0C9C"/>
    <w:rsid w:val="00AF302B"/>
    <w:rsid w:val="00AF3ED4"/>
    <w:rsid w:val="00AF5759"/>
    <w:rsid w:val="00AF715C"/>
    <w:rsid w:val="00B00BD0"/>
    <w:rsid w:val="00B02D58"/>
    <w:rsid w:val="00B02F77"/>
    <w:rsid w:val="00B064BE"/>
    <w:rsid w:val="00B073B4"/>
    <w:rsid w:val="00B073F8"/>
    <w:rsid w:val="00B10628"/>
    <w:rsid w:val="00B115E1"/>
    <w:rsid w:val="00B1198A"/>
    <w:rsid w:val="00B12F1C"/>
    <w:rsid w:val="00B1326C"/>
    <w:rsid w:val="00B137E1"/>
    <w:rsid w:val="00B143E2"/>
    <w:rsid w:val="00B146F1"/>
    <w:rsid w:val="00B20D9D"/>
    <w:rsid w:val="00B21B62"/>
    <w:rsid w:val="00B22024"/>
    <w:rsid w:val="00B23580"/>
    <w:rsid w:val="00B235EE"/>
    <w:rsid w:val="00B2404D"/>
    <w:rsid w:val="00B259A6"/>
    <w:rsid w:val="00B26873"/>
    <w:rsid w:val="00B26E90"/>
    <w:rsid w:val="00B31272"/>
    <w:rsid w:val="00B33B29"/>
    <w:rsid w:val="00B33D81"/>
    <w:rsid w:val="00B359D6"/>
    <w:rsid w:val="00B35AC7"/>
    <w:rsid w:val="00B37974"/>
    <w:rsid w:val="00B41325"/>
    <w:rsid w:val="00B452C4"/>
    <w:rsid w:val="00B474F7"/>
    <w:rsid w:val="00B51277"/>
    <w:rsid w:val="00B5371E"/>
    <w:rsid w:val="00B551AC"/>
    <w:rsid w:val="00B55F8B"/>
    <w:rsid w:val="00B56BC0"/>
    <w:rsid w:val="00B61333"/>
    <w:rsid w:val="00B64E2F"/>
    <w:rsid w:val="00B64E7B"/>
    <w:rsid w:val="00B651A2"/>
    <w:rsid w:val="00B65485"/>
    <w:rsid w:val="00B6733C"/>
    <w:rsid w:val="00B72DDD"/>
    <w:rsid w:val="00B734DA"/>
    <w:rsid w:val="00B7377C"/>
    <w:rsid w:val="00B753B5"/>
    <w:rsid w:val="00B77692"/>
    <w:rsid w:val="00B8087A"/>
    <w:rsid w:val="00B81F62"/>
    <w:rsid w:val="00B840C4"/>
    <w:rsid w:val="00B84F37"/>
    <w:rsid w:val="00B85410"/>
    <w:rsid w:val="00B8621F"/>
    <w:rsid w:val="00B86491"/>
    <w:rsid w:val="00B86827"/>
    <w:rsid w:val="00B8704F"/>
    <w:rsid w:val="00B87916"/>
    <w:rsid w:val="00B9413F"/>
    <w:rsid w:val="00B9452C"/>
    <w:rsid w:val="00B97439"/>
    <w:rsid w:val="00BA25ED"/>
    <w:rsid w:val="00BA2E57"/>
    <w:rsid w:val="00BB0F78"/>
    <w:rsid w:val="00BB137A"/>
    <w:rsid w:val="00BB18EC"/>
    <w:rsid w:val="00BB37D8"/>
    <w:rsid w:val="00BB3FDD"/>
    <w:rsid w:val="00BB5678"/>
    <w:rsid w:val="00BC285F"/>
    <w:rsid w:val="00BC4106"/>
    <w:rsid w:val="00BC4F8A"/>
    <w:rsid w:val="00BD094B"/>
    <w:rsid w:val="00BD0F2E"/>
    <w:rsid w:val="00BD108E"/>
    <w:rsid w:val="00BD1174"/>
    <w:rsid w:val="00BD28E3"/>
    <w:rsid w:val="00BD2FA9"/>
    <w:rsid w:val="00BD31E8"/>
    <w:rsid w:val="00BD342D"/>
    <w:rsid w:val="00BE0ABC"/>
    <w:rsid w:val="00BE3091"/>
    <w:rsid w:val="00BE36A9"/>
    <w:rsid w:val="00BE456D"/>
    <w:rsid w:val="00BE5B45"/>
    <w:rsid w:val="00BE69C0"/>
    <w:rsid w:val="00BF04F5"/>
    <w:rsid w:val="00BF0DBC"/>
    <w:rsid w:val="00BF1C10"/>
    <w:rsid w:val="00BF2338"/>
    <w:rsid w:val="00BF334B"/>
    <w:rsid w:val="00BF44AE"/>
    <w:rsid w:val="00BF4827"/>
    <w:rsid w:val="00BF49E7"/>
    <w:rsid w:val="00BF4CAC"/>
    <w:rsid w:val="00BF5E8F"/>
    <w:rsid w:val="00BF6DFA"/>
    <w:rsid w:val="00C0021E"/>
    <w:rsid w:val="00C014D6"/>
    <w:rsid w:val="00C02897"/>
    <w:rsid w:val="00C03B24"/>
    <w:rsid w:val="00C04102"/>
    <w:rsid w:val="00C0423C"/>
    <w:rsid w:val="00C04770"/>
    <w:rsid w:val="00C05240"/>
    <w:rsid w:val="00C07329"/>
    <w:rsid w:val="00C111DA"/>
    <w:rsid w:val="00C13DD4"/>
    <w:rsid w:val="00C16E64"/>
    <w:rsid w:val="00C16F93"/>
    <w:rsid w:val="00C16FDF"/>
    <w:rsid w:val="00C177B8"/>
    <w:rsid w:val="00C20565"/>
    <w:rsid w:val="00C2100C"/>
    <w:rsid w:val="00C215AD"/>
    <w:rsid w:val="00C21B52"/>
    <w:rsid w:val="00C228F4"/>
    <w:rsid w:val="00C22D86"/>
    <w:rsid w:val="00C233FD"/>
    <w:rsid w:val="00C24ED3"/>
    <w:rsid w:val="00C2510E"/>
    <w:rsid w:val="00C26196"/>
    <w:rsid w:val="00C27956"/>
    <w:rsid w:val="00C32A93"/>
    <w:rsid w:val="00C32B78"/>
    <w:rsid w:val="00C336C3"/>
    <w:rsid w:val="00C35758"/>
    <w:rsid w:val="00C40F83"/>
    <w:rsid w:val="00C433B9"/>
    <w:rsid w:val="00C43E56"/>
    <w:rsid w:val="00C44CE8"/>
    <w:rsid w:val="00C45BBF"/>
    <w:rsid w:val="00C5088F"/>
    <w:rsid w:val="00C51D79"/>
    <w:rsid w:val="00C51EBD"/>
    <w:rsid w:val="00C520A4"/>
    <w:rsid w:val="00C52B56"/>
    <w:rsid w:val="00C52D35"/>
    <w:rsid w:val="00C53795"/>
    <w:rsid w:val="00C545DF"/>
    <w:rsid w:val="00C573CE"/>
    <w:rsid w:val="00C574D3"/>
    <w:rsid w:val="00C600FE"/>
    <w:rsid w:val="00C6380A"/>
    <w:rsid w:val="00C64A74"/>
    <w:rsid w:val="00C64BB9"/>
    <w:rsid w:val="00C7158A"/>
    <w:rsid w:val="00C718DC"/>
    <w:rsid w:val="00C72421"/>
    <w:rsid w:val="00C7314F"/>
    <w:rsid w:val="00C75623"/>
    <w:rsid w:val="00C76961"/>
    <w:rsid w:val="00C774A3"/>
    <w:rsid w:val="00C81288"/>
    <w:rsid w:val="00C8687A"/>
    <w:rsid w:val="00C90B07"/>
    <w:rsid w:val="00C911FE"/>
    <w:rsid w:val="00C92059"/>
    <w:rsid w:val="00C92DEB"/>
    <w:rsid w:val="00C930ED"/>
    <w:rsid w:val="00C95E6F"/>
    <w:rsid w:val="00CA0004"/>
    <w:rsid w:val="00CA0F8B"/>
    <w:rsid w:val="00CA1E57"/>
    <w:rsid w:val="00CA43C8"/>
    <w:rsid w:val="00CA51BE"/>
    <w:rsid w:val="00CA52E4"/>
    <w:rsid w:val="00CB2271"/>
    <w:rsid w:val="00CB2CB3"/>
    <w:rsid w:val="00CB3D45"/>
    <w:rsid w:val="00CB5A7D"/>
    <w:rsid w:val="00CB5EDC"/>
    <w:rsid w:val="00CB714A"/>
    <w:rsid w:val="00CB7CDD"/>
    <w:rsid w:val="00CC0F6D"/>
    <w:rsid w:val="00CC35D9"/>
    <w:rsid w:val="00CC4692"/>
    <w:rsid w:val="00CC5005"/>
    <w:rsid w:val="00CC5320"/>
    <w:rsid w:val="00CC57D4"/>
    <w:rsid w:val="00CC7C9D"/>
    <w:rsid w:val="00CC7D9F"/>
    <w:rsid w:val="00CD08CD"/>
    <w:rsid w:val="00CD0BD8"/>
    <w:rsid w:val="00CD1159"/>
    <w:rsid w:val="00CD48F8"/>
    <w:rsid w:val="00CE3206"/>
    <w:rsid w:val="00CE44F5"/>
    <w:rsid w:val="00CE6732"/>
    <w:rsid w:val="00CE6C12"/>
    <w:rsid w:val="00CF1CE1"/>
    <w:rsid w:val="00CF289B"/>
    <w:rsid w:val="00CF5FCE"/>
    <w:rsid w:val="00D00EDA"/>
    <w:rsid w:val="00D0322B"/>
    <w:rsid w:val="00D078C1"/>
    <w:rsid w:val="00D111FE"/>
    <w:rsid w:val="00D11876"/>
    <w:rsid w:val="00D12AE4"/>
    <w:rsid w:val="00D1504F"/>
    <w:rsid w:val="00D16095"/>
    <w:rsid w:val="00D2010F"/>
    <w:rsid w:val="00D2262A"/>
    <w:rsid w:val="00D26D67"/>
    <w:rsid w:val="00D30409"/>
    <w:rsid w:val="00D304D8"/>
    <w:rsid w:val="00D3146C"/>
    <w:rsid w:val="00D343DA"/>
    <w:rsid w:val="00D345E6"/>
    <w:rsid w:val="00D36B9D"/>
    <w:rsid w:val="00D4011B"/>
    <w:rsid w:val="00D41C39"/>
    <w:rsid w:val="00D42517"/>
    <w:rsid w:val="00D42F39"/>
    <w:rsid w:val="00D438A8"/>
    <w:rsid w:val="00D4514C"/>
    <w:rsid w:val="00D45258"/>
    <w:rsid w:val="00D46035"/>
    <w:rsid w:val="00D50272"/>
    <w:rsid w:val="00D541F9"/>
    <w:rsid w:val="00D57B13"/>
    <w:rsid w:val="00D61082"/>
    <w:rsid w:val="00D643CE"/>
    <w:rsid w:val="00D675A3"/>
    <w:rsid w:val="00D6767E"/>
    <w:rsid w:val="00D716E9"/>
    <w:rsid w:val="00D7324F"/>
    <w:rsid w:val="00D76539"/>
    <w:rsid w:val="00D80127"/>
    <w:rsid w:val="00D8076D"/>
    <w:rsid w:val="00D81900"/>
    <w:rsid w:val="00D83002"/>
    <w:rsid w:val="00D85493"/>
    <w:rsid w:val="00D873B9"/>
    <w:rsid w:val="00D876B1"/>
    <w:rsid w:val="00D90A88"/>
    <w:rsid w:val="00D931E2"/>
    <w:rsid w:val="00D93E07"/>
    <w:rsid w:val="00D93F53"/>
    <w:rsid w:val="00D94404"/>
    <w:rsid w:val="00D95455"/>
    <w:rsid w:val="00D95E89"/>
    <w:rsid w:val="00D96715"/>
    <w:rsid w:val="00D9683E"/>
    <w:rsid w:val="00D96B3F"/>
    <w:rsid w:val="00D97185"/>
    <w:rsid w:val="00DA0134"/>
    <w:rsid w:val="00DA1530"/>
    <w:rsid w:val="00DA283B"/>
    <w:rsid w:val="00DA2DC1"/>
    <w:rsid w:val="00DA3E81"/>
    <w:rsid w:val="00DA5747"/>
    <w:rsid w:val="00DA5C70"/>
    <w:rsid w:val="00DA60B0"/>
    <w:rsid w:val="00DA69AF"/>
    <w:rsid w:val="00DA6D40"/>
    <w:rsid w:val="00DB360B"/>
    <w:rsid w:val="00DB4F92"/>
    <w:rsid w:val="00DB6B3F"/>
    <w:rsid w:val="00DB74A6"/>
    <w:rsid w:val="00DC01DD"/>
    <w:rsid w:val="00DC14EC"/>
    <w:rsid w:val="00DC1526"/>
    <w:rsid w:val="00DC1ADA"/>
    <w:rsid w:val="00DC4CA8"/>
    <w:rsid w:val="00DC5E54"/>
    <w:rsid w:val="00DD1792"/>
    <w:rsid w:val="00DD1B3E"/>
    <w:rsid w:val="00DE1809"/>
    <w:rsid w:val="00DE2973"/>
    <w:rsid w:val="00DE34EE"/>
    <w:rsid w:val="00DE6C97"/>
    <w:rsid w:val="00DE7012"/>
    <w:rsid w:val="00DE7F6A"/>
    <w:rsid w:val="00DF1039"/>
    <w:rsid w:val="00DF3CD4"/>
    <w:rsid w:val="00DF3FBD"/>
    <w:rsid w:val="00DF417C"/>
    <w:rsid w:val="00DF7E6A"/>
    <w:rsid w:val="00E0069F"/>
    <w:rsid w:val="00E00C7A"/>
    <w:rsid w:val="00E02D94"/>
    <w:rsid w:val="00E04885"/>
    <w:rsid w:val="00E10A34"/>
    <w:rsid w:val="00E14CB7"/>
    <w:rsid w:val="00E153E4"/>
    <w:rsid w:val="00E1573C"/>
    <w:rsid w:val="00E16CE6"/>
    <w:rsid w:val="00E17912"/>
    <w:rsid w:val="00E179AA"/>
    <w:rsid w:val="00E17E98"/>
    <w:rsid w:val="00E20FBB"/>
    <w:rsid w:val="00E33892"/>
    <w:rsid w:val="00E33F7A"/>
    <w:rsid w:val="00E347E7"/>
    <w:rsid w:val="00E35925"/>
    <w:rsid w:val="00E359E6"/>
    <w:rsid w:val="00E35D7F"/>
    <w:rsid w:val="00E367AC"/>
    <w:rsid w:val="00E36E16"/>
    <w:rsid w:val="00E40CE5"/>
    <w:rsid w:val="00E42EF6"/>
    <w:rsid w:val="00E431CD"/>
    <w:rsid w:val="00E44CB1"/>
    <w:rsid w:val="00E44D73"/>
    <w:rsid w:val="00E4621E"/>
    <w:rsid w:val="00E505A0"/>
    <w:rsid w:val="00E52311"/>
    <w:rsid w:val="00E5352A"/>
    <w:rsid w:val="00E53CC0"/>
    <w:rsid w:val="00E54A0A"/>
    <w:rsid w:val="00E54E54"/>
    <w:rsid w:val="00E56478"/>
    <w:rsid w:val="00E57CD3"/>
    <w:rsid w:val="00E60369"/>
    <w:rsid w:val="00E608AE"/>
    <w:rsid w:val="00E60EA3"/>
    <w:rsid w:val="00E61589"/>
    <w:rsid w:val="00E61819"/>
    <w:rsid w:val="00E64BA3"/>
    <w:rsid w:val="00E663C6"/>
    <w:rsid w:val="00E7033F"/>
    <w:rsid w:val="00E71835"/>
    <w:rsid w:val="00E71B2A"/>
    <w:rsid w:val="00E74462"/>
    <w:rsid w:val="00E756CF"/>
    <w:rsid w:val="00E765CD"/>
    <w:rsid w:val="00E7703B"/>
    <w:rsid w:val="00E77A6B"/>
    <w:rsid w:val="00E81DED"/>
    <w:rsid w:val="00E81F76"/>
    <w:rsid w:val="00E82FDE"/>
    <w:rsid w:val="00E87952"/>
    <w:rsid w:val="00E87EF3"/>
    <w:rsid w:val="00E91BFE"/>
    <w:rsid w:val="00E921DA"/>
    <w:rsid w:val="00E92C5E"/>
    <w:rsid w:val="00E967F6"/>
    <w:rsid w:val="00E96879"/>
    <w:rsid w:val="00E96A81"/>
    <w:rsid w:val="00E976D5"/>
    <w:rsid w:val="00EA33CA"/>
    <w:rsid w:val="00EA75F8"/>
    <w:rsid w:val="00EB0033"/>
    <w:rsid w:val="00EB30FB"/>
    <w:rsid w:val="00EB41E8"/>
    <w:rsid w:val="00EB4FBE"/>
    <w:rsid w:val="00EB605E"/>
    <w:rsid w:val="00EC19E0"/>
    <w:rsid w:val="00EC49EC"/>
    <w:rsid w:val="00EC584C"/>
    <w:rsid w:val="00ED1C15"/>
    <w:rsid w:val="00ED7171"/>
    <w:rsid w:val="00EE0535"/>
    <w:rsid w:val="00EE0541"/>
    <w:rsid w:val="00EE0DDE"/>
    <w:rsid w:val="00EE2A37"/>
    <w:rsid w:val="00EE2F05"/>
    <w:rsid w:val="00EE2FA6"/>
    <w:rsid w:val="00EE336D"/>
    <w:rsid w:val="00EE34B3"/>
    <w:rsid w:val="00EE51B4"/>
    <w:rsid w:val="00EE5B44"/>
    <w:rsid w:val="00EE6571"/>
    <w:rsid w:val="00EE6D6E"/>
    <w:rsid w:val="00EF0A04"/>
    <w:rsid w:val="00F0079C"/>
    <w:rsid w:val="00F00F33"/>
    <w:rsid w:val="00F029D4"/>
    <w:rsid w:val="00F13EBD"/>
    <w:rsid w:val="00F1644F"/>
    <w:rsid w:val="00F173DE"/>
    <w:rsid w:val="00F2148A"/>
    <w:rsid w:val="00F21D13"/>
    <w:rsid w:val="00F24021"/>
    <w:rsid w:val="00F24643"/>
    <w:rsid w:val="00F24838"/>
    <w:rsid w:val="00F27113"/>
    <w:rsid w:val="00F27ED0"/>
    <w:rsid w:val="00F302AD"/>
    <w:rsid w:val="00F30674"/>
    <w:rsid w:val="00F30AF8"/>
    <w:rsid w:val="00F31575"/>
    <w:rsid w:val="00F31C30"/>
    <w:rsid w:val="00F349EB"/>
    <w:rsid w:val="00F34C67"/>
    <w:rsid w:val="00F35013"/>
    <w:rsid w:val="00F35311"/>
    <w:rsid w:val="00F3744F"/>
    <w:rsid w:val="00F37B6E"/>
    <w:rsid w:val="00F407D3"/>
    <w:rsid w:val="00F412D5"/>
    <w:rsid w:val="00F41E51"/>
    <w:rsid w:val="00F439E6"/>
    <w:rsid w:val="00F44923"/>
    <w:rsid w:val="00F46289"/>
    <w:rsid w:val="00F51A8E"/>
    <w:rsid w:val="00F5431C"/>
    <w:rsid w:val="00F5613F"/>
    <w:rsid w:val="00F565AF"/>
    <w:rsid w:val="00F60AC2"/>
    <w:rsid w:val="00F6213F"/>
    <w:rsid w:val="00F623EF"/>
    <w:rsid w:val="00F6252F"/>
    <w:rsid w:val="00F63AB6"/>
    <w:rsid w:val="00F654B3"/>
    <w:rsid w:val="00F671C9"/>
    <w:rsid w:val="00F70A7F"/>
    <w:rsid w:val="00F70E8E"/>
    <w:rsid w:val="00F7204C"/>
    <w:rsid w:val="00F75041"/>
    <w:rsid w:val="00F75D82"/>
    <w:rsid w:val="00F80A0B"/>
    <w:rsid w:val="00F80EFE"/>
    <w:rsid w:val="00F83B73"/>
    <w:rsid w:val="00F864AD"/>
    <w:rsid w:val="00F867B9"/>
    <w:rsid w:val="00F87688"/>
    <w:rsid w:val="00F87C69"/>
    <w:rsid w:val="00F92D96"/>
    <w:rsid w:val="00F94911"/>
    <w:rsid w:val="00F97D1E"/>
    <w:rsid w:val="00F97D6F"/>
    <w:rsid w:val="00FA2165"/>
    <w:rsid w:val="00FA3CC5"/>
    <w:rsid w:val="00FA538F"/>
    <w:rsid w:val="00FA53C0"/>
    <w:rsid w:val="00FA6058"/>
    <w:rsid w:val="00FA61D5"/>
    <w:rsid w:val="00FA7DE7"/>
    <w:rsid w:val="00FB276C"/>
    <w:rsid w:val="00FB5197"/>
    <w:rsid w:val="00FB6D28"/>
    <w:rsid w:val="00FB7913"/>
    <w:rsid w:val="00FC3DBD"/>
    <w:rsid w:val="00FC714E"/>
    <w:rsid w:val="00FC7331"/>
    <w:rsid w:val="00FD356E"/>
    <w:rsid w:val="00FD5748"/>
    <w:rsid w:val="00FD5778"/>
    <w:rsid w:val="00FD7C7F"/>
    <w:rsid w:val="00FE24B3"/>
    <w:rsid w:val="00FE41F0"/>
    <w:rsid w:val="00FE6C39"/>
    <w:rsid w:val="00FE6F21"/>
    <w:rsid w:val="00FE777D"/>
    <w:rsid w:val="00FF05C0"/>
    <w:rsid w:val="00FF3585"/>
    <w:rsid w:val="00FF37A9"/>
    <w:rsid w:val="00FF65F9"/>
    <w:rsid w:val="00FF66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BAB63"/>
  <w15:chartTrackingRefBased/>
  <w15:docId w15:val="{4BF827DE-2D99-4678-BC06-47A273EF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B23D5"/>
    <w:pPr>
      <w:spacing w:after="0" w:line="240" w:lineRule="auto"/>
    </w:pPr>
    <w:rPr>
      <w:rFonts w:asciiTheme="majorHAnsi" w:hAnsiTheme="majorHAnsi"/>
    </w:rPr>
  </w:style>
  <w:style w:type="paragraph" w:styleId="Kop1">
    <w:name w:val="heading 1"/>
    <w:basedOn w:val="Standaard"/>
    <w:next w:val="Standaard"/>
    <w:link w:val="Kop1Char"/>
    <w:uiPriority w:val="9"/>
    <w:qFormat/>
    <w:rsid w:val="009E4F7B"/>
    <w:pPr>
      <w:pageBreakBefore/>
      <w:outlineLvl w:val="0"/>
    </w:pPr>
    <w:rPr>
      <w:rFonts w:eastAsia="Batang"/>
      <w:b/>
      <w:sz w:val="28"/>
    </w:rPr>
  </w:style>
  <w:style w:type="paragraph" w:styleId="Kop2">
    <w:name w:val="heading 2"/>
    <w:basedOn w:val="Standaard"/>
    <w:next w:val="Standaard"/>
    <w:link w:val="Kop2Char"/>
    <w:uiPriority w:val="9"/>
    <w:unhideWhenUsed/>
    <w:qFormat/>
    <w:rsid w:val="002A3CAD"/>
    <w:pPr>
      <w:keepNext/>
      <w:keepLines/>
      <w:spacing w:before="40"/>
      <w:outlineLvl w:val="1"/>
    </w:pPr>
    <w:rPr>
      <w:rFonts w:eastAsiaTheme="majorEastAsia" w:cstheme="majorBidi"/>
      <w:b/>
      <w:sz w:val="24"/>
      <w:szCs w:val="26"/>
    </w:rPr>
  </w:style>
  <w:style w:type="paragraph" w:styleId="Kop3">
    <w:name w:val="heading 3"/>
    <w:basedOn w:val="Standaard"/>
    <w:next w:val="Standaard"/>
    <w:link w:val="Kop3Char"/>
    <w:uiPriority w:val="9"/>
    <w:unhideWhenUsed/>
    <w:qFormat/>
    <w:rsid w:val="002A3CAD"/>
    <w:pPr>
      <w:keepNext/>
      <w:keepLines/>
      <w:spacing w:before="40"/>
      <w:outlineLvl w:val="2"/>
    </w:pPr>
    <w:rPr>
      <w:rFonts w:eastAsiaTheme="majorEastAsia" w:cstheme="majorBidi"/>
      <w:b/>
      <w:sz w:val="20"/>
      <w:szCs w:val="24"/>
    </w:rPr>
  </w:style>
  <w:style w:type="paragraph" w:styleId="Kop4">
    <w:name w:val="heading 4"/>
    <w:basedOn w:val="Kop3"/>
    <w:next w:val="Standaard"/>
    <w:link w:val="Kop4Char"/>
    <w:uiPriority w:val="9"/>
    <w:unhideWhenUsed/>
    <w:qFormat/>
    <w:rsid w:val="002C6662"/>
    <w:pPr>
      <w:outlineLvl w:val="3"/>
    </w:pPr>
    <w:rPr>
      <w:sz w:val="16"/>
    </w:rPr>
  </w:style>
  <w:style w:type="paragraph" w:styleId="Kop5">
    <w:name w:val="heading 5"/>
    <w:basedOn w:val="Standaard"/>
    <w:next w:val="Standaard"/>
    <w:link w:val="Kop5Char"/>
    <w:uiPriority w:val="9"/>
    <w:unhideWhenUsed/>
    <w:qFormat/>
    <w:rsid w:val="002931F3"/>
    <w:pPr>
      <w:keepNext/>
      <w:keepLines/>
      <w:spacing w:before="40"/>
      <w:outlineLvl w:val="4"/>
    </w:pPr>
    <w:rPr>
      <w:rFonts w:eastAsiaTheme="majorEastAsia"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9863D7"/>
  </w:style>
  <w:style w:type="paragraph" w:styleId="Ballontekst">
    <w:name w:val="Balloon Text"/>
    <w:basedOn w:val="Standaard"/>
    <w:link w:val="BallontekstChar"/>
    <w:uiPriority w:val="99"/>
    <w:semiHidden/>
    <w:unhideWhenUsed/>
    <w:rsid w:val="002A3CA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3CAD"/>
    <w:rPr>
      <w:rFonts w:ascii="Segoe UI" w:hAnsi="Segoe UI" w:cs="Segoe UI"/>
      <w:sz w:val="18"/>
      <w:szCs w:val="18"/>
    </w:rPr>
  </w:style>
  <w:style w:type="character" w:styleId="Eindnootmarkering">
    <w:name w:val="endnote reference"/>
    <w:basedOn w:val="Standaardalinea-lettertype"/>
    <w:uiPriority w:val="99"/>
    <w:semiHidden/>
    <w:unhideWhenUsed/>
    <w:rsid w:val="002A3CAD"/>
    <w:rPr>
      <w:vertAlign w:val="superscript"/>
    </w:rPr>
  </w:style>
  <w:style w:type="paragraph" w:styleId="Eindnoottekst">
    <w:name w:val="endnote text"/>
    <w:basedOn w:val="Standaard"/>
    <w:link w:val="EindnoottekstChar"/>
    <w:uiPriority w:val="99"/>
    <w:semiHidden/>
    <w:unhideWhenUsed/>
    <w:rsid w:val="002A3CAD"/>
    <w:rPr>
      <w:sz w:val="20"/>
      <w:szCs w:val="20"/>
    </w:rPr>
  </w:style>
  <w:style w:type="character" w:customStyle="1" w:styleId="EindnoottekstChar">
    <w:name w:val="Eindnoottekst Char"/>
    <w:basedOn w:val="Standaardalinea-lettertype"/>
    <w:link w:val="Eindnoottekst"/>
    <w:uiPriority w:val="99"/>
    <w:semiHidden/>
    <w:rsid w:val="002A3CAD"/>
    <w:rPr>
      <w:rFonts w:asciiTheme="majorHAnsi" w:hAnsiTheme="majorHAnsi"/>
      <w:sz w:val="20"/>
      <w:szCs w:val="20"/>
    </w:rPr>
  </w:style>
  <w:style w:type="character" w:styleId="GevolgdeHyperlink">
    <w:name w:val="FollowedHyperlink"/>
    <w:basedOn w:val="Standaardalinea-lettertype"/>
    <w:uiPriority w:val="99"/>
    <w:semiHidden/>
    <w:unhideWhenUsed/>
    <w:rsid w:val="002A3CAD"/>
    <w:rPr>
      <w:color w:val="954F72" w:themeColor="followedHyperlink"/>
      <w:u w:val="single"/>
    </w:rPr>
  </w:style>
  <w:style w:type="character" w:styleId="Hyperlink">
    <w:name w:val="Hyperlink"/>
    <w:basedOn w:val="Standaardalinea-lettertype"/>
    <w:uiPriority w:val="99"/>
    <w:unhideWhenUsed/>
    <w:rsid w:val="002A3CAD"/>
    <w:rPr>
      <w:color w:val="0563C1" w:themeColor="hyperlink"/>
      <w:u w:val="single"/>
    </w:rPr>
  </w:style>
  <w:style w:type="character" w:customStyle="1" w:styleId="Kop1Char">
    <w:name w:val="Kop 1 Char"/>
    <w:basedOn w:val="Standaardalinea-lettertype"/>
    <w:link w:val="Kop1"/>
    <w:uiPriority w:val="9"/>
    <w:rsid w:val="009E4F7B"/>
    <w:rPr>
      <w:rFonts w:asciiTheme="majorHAnsi" w:eastAsia="Batang" w:hAnsiTheme="majorHAnsi"/>
      <w:b/>
      <w:sz w:val="28"/>
    </w:rPr>
  </w:style>
  <w:style w:type="character" w:customStyle="1" w:styleId="Kop2Char">
    <w:name w:val="Kop 2 Char"/>
    <w:basedOn w:val="Standaardalinea-lettertype"/>
    <w:link w:val="Kop2"/>
    <w:uiPriority w:val="9"/>
    <w:rsid w:val="002A3CAD"/>
    <w:rPr>
      <w:rFonts w:asciiTheme="majorHAnsi" w:eastAsiaTheme="majorEastAsia" w:hAnsiTheme="majorHAnsi" w:cstheme="majorBidi"/>
      <w:b/>
      <w:sz w:val="24"/>
      <w:szCs w:val="26"/>
    </w:rPr>
  </w:style>
  <w:style w:type="character" w:customStyle="1" w:styleId="Kop3Char">
    <w:name w:val="Kop 3 Char"/>
    <w:basedOn w:val="Standaardalinea-lettertype"/>
    <w:link w:val="Kop3"/>
    <w:uiPriority w:val="9"/>
    <w:rsid w:val="002A3CAD"/>
    <w:rPr>
      <w:rFonts w:asciiTheme="majorHAnsi" w:eastAsiaTheme="majorEastAsia" w:hAnsiTheme="majorHAnsi" w:cstheme="majorBidi"/>
      <w:b/>
      <w:sz w:val="20"/>
      <w:szCs w:val="24"/>
    </w:rPr>
  </w:style>
  <w:style w:type="character" w:customStyle="1" w:styleId="Kop4Char">
    <w:name w:val="Kop 4 Char"/>
    <w:basedOn w:val="Standaardalinea-lettertype"/>
    <w:link w:val="Kop4"/>
    <w:uiPriority w:val="9"/>
    <w:rsid w:val="002C6662"/>
    <w:rPr>
      <w:rFonts w:asciiTheme="majorHAnsi" w:eastAsiaTheme="majorEastAsia" w:hAnsiTheme="majorHAnsi" w:cstheme="majorBidi"/>
      <w:b/>
      <w:sz w:val="16"/>
      <w:szCs w:val="24"/>
    </w:rPr>
  </w:style>
  <w:style w:type="paragraph" w:styleId="Koptekst">
    <w:name w:val="header"/>
    <w:basedOn w:val="Standaard"/>
    <w:link w:val="KoptekstChar"/>
    <w:uiPriority w:val="99"/>
    <w:unhideWhenUsed/>
    <w:rsid w:val="002A3CAD"/>
    <w:pPr>
      <w:tabs>
        <w:tab w:val="center" w:pos="4536"/>
        <w:tab w:val="right" w:pos="9072"/>
      </w:tabs>
    </w:pPr>
  </w:style>
  <w:style w:type="character" w:customStyle="1" w:styleId="KoptekstChar">
    <w:name w:val="Koptekst Char"/>
    <w:basedOn w:val="Standaardalinea-lettertype"/>
    <w:link w:val="Koptekst"/>
    <w:uiPriority w:val="99"/>
    <w:rsid w:val="002A3CAD"/>
    <w:rPr>
      <w:rFonts w:asciiTheme="majorHAnsi" w:hAnsiTheme="majorHAnsi"/>
    </w:rPr>
  </w:style>
  <w:style w:type="paragraph" w:customStyle="1" w:styleId="Kop-enVoetteksten">
    <w:name w:val="Kop- en Voetteksten"/>
    <w:basedOn w:val="Koptekst"/>
    <w:link w:val="Kop-enVoettekstenChar"/>
    <w:qFormat/>
    <w:rsid w:val="009863D7"/>
    <w:pPr>
      <w:pBdr>
        <w:bottom w:val="single" w:sz="4" w:space="1" w:color="E7E6E6" w:themeColor="background2"/>
      </w:pBdr>
    </w:pPr>
    <w:rPr>
      <w:rFonts w:ascii="Agency FB" w:hAnsi="Agency FB"/>
      <w:color w:val="808080" w:themeColor="background1" w:themeShade="80"/>
      <w:sz w:val="20"/>
    </w:rPr>
  </w:style>
  <w:style w:type="character" w:customStyle="1" w:styleId="Kop-enVoettekstenChar">
    <w:name w:val="Kop- en Voetteksten Char"/>
    <w:basedOn w:val="KoptekstChar"/>
    <w:link w:val="Kop-enVoetteksten"/>
    <w:rsid w:val="009863D7"/>
    <w:rPr>
      <w:rFonts w:ascii="Agency FB" w:hAnsi="Agency FB" w:cs="Arial"/>
      <w:color w:val="808080" w:themeColor="background1" w:themeShade="80"/>
      <w:sz w:val="20"/>
    </w:rPr>
  </w:style>
  <w:style w:type="paragraph" w:styleId="Lijstalinea">
    <w:name w:val="List Paragraph"/>
    <w:basedOn w:val="Standaard"/>
    <w:link w:val="LijstalineaChar"/>
    <w:uiPriority w:val="34"/>
    <w:qFormat/>
    <w:rsid w:val="002A3CAD"/>
    <w:pPr>
      <w:ind w:left="720"/>
      <w:contextualSpacing/>
    </w:pPr>
  </w:style>
  <w:style w:type="paragraph" w:styleId="Ondertitel">
    <w:name w:val="Subtitle"/>
    <w:basedOn w:val="Standaard"/>
    <w:next w:val="Standaard"/>
    <w:link w:val="OndertitelChar"/>
    <w:uiPriority w:val="11"/>
    <w:qFormat/>
    <w:rsid w:val="002A3CAD"/>
    <w:pPr>
      <w:numPr>
        <w:ilvl w:val="1"/>
      </w:numPr>
      <w:spacing w:after="160"/>
    </w:pPr>
    <w:rPr>
      <w:rFonts w:asciiTheme="minorHAnsi" w:eastAsiaTheme="minorEastAsia" w:hAnsiTheme="minorHAnsi"/>
      <w:color w:val="5A5A5A" w:themeColor="text1" w:themeTint="A5"/>
      <w:spacing w:val="15"/>
    </w:rPr>
  </w:style>
  <w:style w:type="character" w:customStyle="1" w:styleId="OndertitelChar">
    <w:name w:val="Ondertitel Char"/>
    <w:basedOn w:val="Standaardalinea-lettertype"/>
    <w:link w:val="Ondertitel"/>
    <w:uiPriority w:val="11"/>
    <w:rsid w:val="002A3CAD"/>
    <w:rPr>
      <w:rFonts w:eastAsiaTheme="minorEastAsia"/>
      <w:color w:val="5A5A5A" w:themeColor="text1" w:themeTint="A5"/>
      <w:spacing w:val="15"/>
    </w:rPr>
  </w:style>
  <w:style w:type="paragraph" w:styleId="Tekstopmerking">
    <w:name w:val="annotation text"/>
    <w:basedOn w:val="Standaard"/>
    <w:link w:val="TekstopmerkingChar"/>
    <w:uiPriority w:val="99"/>
    <w:semiHidden/>
    <w:unhideWhenUsed/>
    <w:rsid w:val="002A3CAD"/>
    <w:rPr>
      <w:sz w:val="20"/>
      <w:szCs w:val="20"/>
    </w:rPr>
  </w:style>
  <w:style w:type="character" w:customStyle="1" w:styleId="TekstopmerkingChar">
    <w:name w:val="Tekst opmerking Char"/>
    <w:basedOn w:val="Standaardalinea-lettertype"/>
    <w:link w:val="Tekstopmerking"/>
    <w:uiPriority w:val="99"/>
    <w:semiHidden/>
    <w:rsid w:val="002A3CAD"/>
    <w:rPr>
      <w:rFonts w:asciiTheme="majorHAnsi" w:hAnsiTheme="majorHAnsi"/>
      <w:sz w:val="20"/>
      <w:szCs w:val="20"/>
    </w:rPr>
  </w:style>
  <w:style w:type="paragraph" w:styleId="Onderwerpvanopmerking">
    <w:name w:val="annotation subject"/>
    <w:basedOn w:val="Tekstopmerking"/>
    <w:next w:val="Tekstopmerking"/>
    <w:link w:val="OnderwerpvanopmerkingChar"/>
    <w:uiPriority w:val="99"/>
    <w:semiHidden/>
    <w:unhideWhenUsed/>
    <w:rsid w:val="002A3CAD"/>
    <w:rPr>
      <w:b/>
      <w:bCs/>
    </w:rPr>
  </w:style>
  <w:style w:type="character" w:customStyle="1" w:styleId="OnderwerpvanopmerkingChar">
    <w:name w:val="Onderwerp van opmerking Char"/>
    <w:basedOn w:val="TekstopmerkingChar"/>
    <w:link w:val="Onderwerpvanopmerking"/>
    <w:uiPriority w:val="99"/>
    <w:semiHidden/>
    <w:rsid w:val="002A3CAD"/>
    <w:rPr>
      <w:rFonts w:asciiTheme="majorHAnsi" w:hAnsiTheme="majorHAnsi"/>
      <w:b/>
      <w:bCs/>
      <w:sz w:val="20"/>
      <w:szCs w:val="20"/>
    </w:rPr>
  </w:style>
  <w:style w:type="paragraph" w:styleId="Titel">
    <w:name w:val="Title"/>
    <w:basedOn w:val="Standaard"/>
    <w:next w:val="Standaard"/>
    <w:link w:val="TitelChar"/>
    <w:uiPriority w:val="10"/>
    <w:qFormat/>
    <w:rsid w:val="002A3CAD"/>
    <w:rPr>
      <w:rFonts w:eastAsia="Batang"/>
      <w:b/>
      <w:sz w:val="32"/>
    </w:rPr>
  </w:style>
  <w:style w:type="character" w:customStyle="1" w:styleId="TitelChar">
    <w:name w:val="Titel Char"/>
    <w:basedOn w:val="Standaardalinea-lettertype"/>
    <w:link w:val="Titel"/>
    <w:uiPriority w:val="10"/>
    <w:rsid w:val="002A3CAD"/>
    <w:rPr>
      <w:rFonts w:asciiTheme="majorHAnsi" w:eastAsia="Batang" w:hAnsiTheme="majorHAnsi"/>
      <w:b/>
      <w:sz w:val="32"/>
    </w:rPr>
  </w:style>
  <w:style w:type="character" w:styleId="Verwijzingopmerking">
    <w:name w:val="annotation reference"/>
    <w:basedOn w:val="Standaardalinea-lettertype"/>
    <w:uiPriority w:val="99"/>
    <w:semiHidden/>
    <w:unhideWhenUsed/>
    <w:rsid w:val="002A3CAD"/>
    <w:rPr>
      <w:sz w:val="16"/>
      <w:szCs w:val="16"/>
    </w:rPr>
  </w:style>
  <w:style w:type="character" w:styleId="Voetnootmarkering">
    <w:name w:val="footnote reference"/>
    <w:basedOn w:val="Standaardalinea-lettertype"/>
    <w:uiPriority w:val="99"/>
    <w:semiHidden/>
    <w:unhideWhenUsed/>
    <w:rsid w:val="002A3CAD"/>
    <w:rPr>
      <w:vertAlign w:val="superscript"/>
    </w:rPr>
  </w:style>
  <w:style w:type="paragraph" w:styleId="Voetnoottekst">
    <w:name w:val="footnote text"/>
    <w:basedOn w:val="Standaard"/>
    <w:link w:val="VoetnoottekstChar"/>
    <w:uiPriority w:val="99"/>
    <w:unhideWhenUsed/>
    <w:rsid w:val="002A3CAD"/>
    <w:rPr>
      <w:sz w:val="20"/>
      <w:szCs w:val="20"/>
    </w:rPr>
  </w:style>
  <w:style w:type="character" w:customStyle="1" w:styleId="VoetnoottekstChar">
    <w:name w:val="Voetnoottekst Char"/>
    <w:basedOn w:val="Standaardalinea-lettertype"/>
    <w:link w:val="Voetnoottekst"/>
    <w:uiPriority w:val="99"/>
    <w:rsid w:val="002A3CAD"/>
    <w:rPr>
      <w:rFonts w:asciiTheme="majorHAnsi" w:hAnsiTheme="majorHAnsi"/>
      <w:sz w:val="20"/>
      <w:szCs w:val="20"/>
    </w:rPr>
  </w:style>
  <w:style w:type="paragraph" w:styleId="Voettekst">
    <w:name w:val="footer"/>
    <w:basedOn w:val="Standaard"/>
    <w:link w:val="VoettekstChar"/>
    <w:uiPriority w:val="99"/>
    <w:unhideWhenUsed/>
    <w:rsid w:val="002A3CAD"/>
    <w:pPr>
      <w:tabs>
        <w:tab w:val="center" w:pos="4536"/>
        <w:tab w:val="right" w:pos="9072"/>
      </w:tabs>
    </w:pPr>
  </w:style>
  <w:style w:type="character" w:customStyle="1" w:styleId="VoettekstChar">
    <w:name w:val="Voettekst Char"/>
    <w:basedOn w:val="Standaardalinea-lettertype"/>
    <w:link w:val="Voettekst"/>
    <w:uiPriority w:val="99"/>
    <w:rsid w:val="002A3CAD"/>
    <w:rPr>
      <w:rFonts w:asciiTheme="majorHAnsi" w:hAnsiTheme="majorHAnsi"/>
    </w:rPr>
  </w:style>
  <w:style w:type="paragraph" w:customStyle="1" w:styleId="Toelichting">
    <w:name w:val="Toelichting"/>
    <w:basedOn w:val="Standaard"/>
    <w:qFormat/>
    <w:rsid w:val="002A3CAD"/>
    <w:pPr>
      <w:jc w:val="right"/>
    </w:pPr>
    <w:rPr>
      <w:sz w:val="20"/>
    </w:rPr>
  </w:style>
  <w:style w:type="paragraph" w:customStyle="1" w:styleId="Default">
    <w:name w:val="Default"/>
    <w:rsid w:val="002A3CAD"/>
    <w:pPr>
      <w:autoSpaceDE w:val="0"/>
      <w:autoSpaceDN w:val="0"/>
      <w:adjustRightInd w:val="0"/>
      <w:spacing w:after="0" w:line="240" w:lineRule="auto"/>
    </w:pPr>
    <w:rPr>
      <w:rFonts w:ascii="Calibri" w:hAnsi="Calibri" w:cs="Calibri"/>
      <w:color w:val="000000"/>
      <w:sz w:val="24"/>
      <w:szCs w:val="24"/>
    </w:rPr>
  </w:style>
  <w:style w:type="paragraph" w:customStyle="1" w:styleId="acckleurkop1">
    <w:name w:val="acckleurkop1"/>
    <w:basedOn w:val="Standaard"/>
    <w:rsid w:val="002A3CAD"/>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accnormaal">
    <w:name w:val="accnormaal"/>
    <w:basedOn w:val="Standaard"/>
    <w:rsid w:val="002A3CAD"/>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VoettekstInstructie">
    <w:name w:val="Voettekst Instructie"/>
    <w:basedOn w:val="Voettekst"/>
    <w:link w:val="VoettekstInstructieChar"/>
    <w:qFormat/>
    <w:rsid w:val="00637355"/>
    <w:pPr>
      <w:jc w:val="right"/>
    </w:pPr>
    <w:rPr>
      <w:noProof/>
      <w:color w:val="767171" w:themeColor="background2" w:themeShade="80"/>
      <w:sz w:val="18"/>
      <w:lang w:eastAsia="nl-NL"/>
    </w:rPr>
  </w:style>
  <w:style w:type="character" w:customStyle="1" w:styleId="VoettekstInstructieChar">
    <w:name w:val="Voettekst Instructie Char"/>
    <w:basedOn w:val="VoettekstChar"/>
    <w:link w:val="VoettekstInstructie"/>
    <w:rsid w:val="00637355"/>
    <w:rPr>
      <w:rFonts w:asciiTheme="majorHAnsi" w:hAnsiTheme="majorHAnsi"/>
      <w:noProof/>
      <w:color w:val="767171" w:themeColor="background2" w:themeShade="80"/>
      <w:sz w:val="18"/>
      <w:lang w:eastAsia="nl-NL"/>
    </w:rPr>
  </w:style>
  <w:style w:type="paragraph" w:styleId="Lijstopsomteken">
    <w:name w:val="List Bullet"/>
    <w:basedOn w:val="Standaard"/>
    <w:uiPriority w:val="99"/>
    <w:unhideWhenUsed/>
    <w:rsid w:val="002A3CAD"/>
    <w:pPr>
      <w:numPr>
        <w:numId w:val="2"/>
      </w:numPr>
      <w:contextualSpacing/>
    </w:pPr>
  </w:style>
  <w:style w:type="table" w:styleId="Tabelraster">
    <w:name w:val="Table Grid"/>
    <w:basedOn w:val="Standaardtabel"/>
    <w:uiPriority w:val="39"/>
    <w:rsid w:val="002A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2931F3"/>
    <w:rPr>
      <w:rFonts w:asciiTheme="majorHAnsi" w:eastAsiaTheme="majorEastAsia" w:hAnsiTheme="majorHAnsi" w:cstheme="majorBidi"/>
      <w:color w:val="2E74B5" w:themeColor="accent1" w:themeShade="BF"/>
    </w:rPr>
  </w:style>
  <w:style w:type="character" w:styleId="Subtieleverwijzing">
    <w:name w:val="Subtle Reference"/>
    <w:basedOn w:val="Standaardalinea-lettertype"/>
    <w:uiPriority w:val="31"/>
    <w:qFormat/>
    <w:rsid w:val="00583742"/>
    <w:rPr>
      <w:smallCaps/>
      <w:color w:val="5A5A5A" w:themeColor="text1" w:themeTint="A5"/>
    </w:rPr>
  </w:style>
  <w:style w:type="paragraph" w:customStyle="1" w:styleId="Opsomminghelp">
    <w:name w:val="Opsomming help"/>
    <w:basedOn w:val="Lijstalinea"/>
    <w:link w:val="OpsomminghelpChar"/>
    <w:autoRedefine/>
    <w:qFormat/>
    <w:rsid w:val="00970E85"/>
    <w:pPr>
      <w:numPr>
        <w:numId w:val="29"/>
      </w:numPr>
    </w:pPr>
    <w:rPr>
      <w:color w:val="000000" w:themeColor="text1"/>
    </w:rPr>
  </w:style>
  <w:style w:type="character" w:customStyle="1" w:styleId="LijstalineaChar">
    <w:name w:val="Lijstalinea Char"/>
    <w:basedOn w:val="Standaardalinea-lettertype"/>
    <w:link w:val="Lijstalinea"/>
    <w:uiPriority w:val="34"/>
    <w:rsid w:val="00970E85"/>
    <w:rPr>
      <w:rFonts w:asciiTheme="majorHAnsi" w:hAnsiTheme="majorHAnsi"/>
    </w:rPr>
  </w:style>
  <w:style w:type="character" w:customStyle="1" w:styleId="OpsomminghelpChar">
    <w:name w:val="Opsomming help Char"/>
    <w:basedOn w:val="LijstalineaChar"/>
    <w:link w:val="Opsomminghelp"/>
    <w:rsid w:val="00970E85"/>
    <w:rPr>
      <w:rFonts w:asciiTheme="majorHAnsi" w:hAnsiTheme="majorHAns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06667">
      <w:bodyDiv w:val="1"/>
      <w:marLeft w:val="0"/>
      <w:marRight w:val="0"/>
      <w:marTop w:val="0"/>
      <w:marBottom w:val="0"/>
      <w:divBdr>
        <w:top w:val="none" w:sz="0" w:space="0" w:color="auto"/>
        <w:left w:val="none" w:sz="0" w:space="0" w:color="auto"/>
        <w:bottom w:val="none" w:sz="0" w:space="0" w:color="auto"/>
        <w:right w:val="none" w:sz="0" w:space="0" w:color="auto"/>
      </w:divBdr>
    </w:div>
    <w:div w:id="1724677966">
      <w:bodyDiv w:val="1"/>
      <w:marLeft w:val="0"/>
      <w:marRight w:val="0"/>
      <w:marTop w:val="0"/>
      <w:marBottom w:val="0"/>
      <w:divBdr>
        <w:top w:val="none" w:sz="0" w:space="0" w:color="auto"/>
        <w:left w:val="none" w:sz="0" w:space="0" w:color="auto"/>
        <w:bottom w:val="none" w:sz="0" w:space="0" w:color="auto"/>
        <w:right w:val="none" w:sz="0" w:space="0" w:color="auto"/>
      </w:divBdr>
    </w:div>
    <w:div w:id="1847596819">
      <w:bodyDiv w:val="1"/>
      <w:marLeft w:val="0"/>
      <w:marRight w:val="0"/>
      <w:marTop w:val="0"/>
      <w:marBottom w:val="0"/>
      <w:divBdr>
        <w:top w:val="none" w:sz="0" w:space="0" w:color="auto"/>
        <w:left w:val="none" w:sz="0" w:space="0" w:color="auto"/>
        <w:bottom w:val="none" w:sz="0" w:space="0" w:color="auto"/>
        <w:right w:val="none" w:sz="0" w:space="0" w:color="auto"/>
      </w:divBdr>
    </w:div>
    <w:div w:id="2039622422">
      <w:bodyDiv w:val="1"/>
      <w:marLeft w:val="0"/>
      <w:marRight w:val="0"/>
      <w:marTop w:val="0"/>
      <w:marBottom w:val="0"/>
      <w:divBdr>
        <w:top w:val="none" w:sz="0" w:space="0" w:color="auto"/>
        <w:left w:val="none" w:sz="0" w:space="0" w:color="auto"/>
        <w:bottom w:val="none" w:sz="0" w:space="0" w:color="auto"/>
        <w:right w:val="none" w:sz="0" w:space="0" w:color="auto"/>
      </w:divBdr>
    </w:div>
    <w:div w:id="20657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EB9F-D3FA-4092-B6B9-4618896E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6</Pages>
  <Words>1864</Words>
  <Characters>10258</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Derene</dc:creator>
  <cp:keywords/>
  <dc:description/>
  <cp:lastModifiedBy>Hugo Derene</cp:lastModifiedBy>
  <cp:revision>1506</cp:revision>
  <cp:lastPrinted>2014-11-14T08:30:00Z</cp:lastPrinted>
  <dcterms:created xsi:type="dcterms:W3CDTF">2014-08-25T07:09:00Z</dcterms:created>
  <dcterms:modified xsi:type="dcterms:W3CDTF">2014-11-14T10:21:00Z</dcterms:modified>
</cp:coreProperties>
</file>