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F2FC4" w14:textId="0F364039" w:rsidR="009E2480" w:rsidRDefault="009E2480" w:rsidP="00D876B1">
      <w:pPr>
        <w:rPr>
          <w:color w:val="00B0F0"/>
          <w:lang w:val="en-GB"/>
        </w:rPr>
      </w:pPr>
      <w:r w:rsidRPr="002A3352">
        <w:rPr>
          <w:noProof/>
          <w:color w:val="000000" w:themeColor="text1"/>
          <w:lang w:eastAsia="nl-NL"/>
        </w:rPr>
        <mc:AlternateContent>
          <mc:Choice Requires="wps">
            <w:drawing>
              <wp:inline distT="0" distB="0" distL="0" distR="0" wp14:anchorId="2F4A7E09" wp14:editId="57D1E301">
                <wp:extent cx="5743575" cy="1200150"/>
                <wp:effectExtent l="0" t="0" r="28575" b="1905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00150"/>
                        </a:xfrm>
                        <a:prstGeom prst="rect">
                          <a:avLst/>
                        </a:prstGeom>
                        <a:solidFill>
                          <a:srgbClr val="E9F3FD"/>
                        </a:solidFill>
                        <a:ln w="9525">
                          <a:solidFill>
                            <a:srgbClr val="E3E3E3"/>
                          </a:solidFill>
                          <a:miter lim="800000"/>
                          <a:headEnd/>
                          <a:tailEnd/>
                        </a:ln>
                      </wps:spPr>
                      <wps:txbx>
                        <w:txbxContent>
                          <w:p w14:paraId="2015FEFA" w14:textId="3B08E3E4" w:rsidR="009E2480" w:rsidRDefault="009E2480" w:rsidP="004E684E">
                            <w:pPr>
                              <w:pStyle w:val="Titel"/>
                            </w:pPr>
                            <w:r w:rsidRPr="009E2480">
                              <w:t xml:space="preserve">User </w:t>
                            </w:r>
                            <w:r w:rsidRPr="004E684E">
                              <w:t>guide</w:t>
                            </w:r>
                          </w:p>
                          <w:p w14:paraId="1C17D008" w14:textId="77777777" w:rsidR="009E2480" w:rsidRPr="009E2480" w:rsidRDefault="009E2480" w:rsidP="009E2480">
                            <w:pPr>
                              <w:rPr>
                                <w:lang w:val="en-GB"/>
                              </w:rPr>
                            </w:pPr>
                          </w:p>
                          <w:p w14:paraId="06E38F05" w14:textId="4563AE05" w:rsidR="009E2480" w:rsidRPr="009E2480" w:rsidRDefault="009E2480" w:rsidP="009E2480">
                            <w:pPr>
                              <w:rPr>
                                <w:color w:val="31708F"/>
                                <w:lang w:val="en-GB"/>
                              </w:rPr>
                            </w:pPr>
                            <w:r w:rsidRPr="009E2480">
                              <w:rPr>
                                <w:color w:val="31708F"/>
                                <w:lang w:val="en-GB"/>
                              </w:rPr>
                              <w:t>This user guide is intended to explain the basic functions and features of the SBR Viewer. Additional features and technical details are explained in the technical manual of the program.</w:t>
                            </w:r>
                          </w:p>
                        </w:txbxContent>
                      </wps:txbx>
                      <wps:bodyPr rot="0" vert="horz" wrap="square" lIns="91440" tIns="45720" rIns="91440" bIns="45720" anchor="ctr" anchorCtr="0">
                        <a:noAutofit/>
                      </wps:bodyPr>
                    </wps:wsp>
                  </a:graphicData>
                </a:graphic>
              </wp:inline>
            </w:drawing>
          </mc:Choice>
          <mc:Fallback>
            <w:pict>
              <v:shapetype w14:anchorId="2F4A7E09" id="_x0000_t202" coordsize="21600,21600" o:spt="202" path="m,l,21600r21600,l21600,xe">
                <v:stroke joinstyle="miter"/>
                <v:path gradientshapeok="t" o:connecttype="rect"/>
              </v:shapetype>
              <v:shape id="Tekstvak 2" o:spid="_x0000_s1026" type="#_x0000_t202" style="width:452.2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" fillcolor="#e9f3fd" strokecolor="#e3e3e3">
                <v:textbox>
                  <w:txbxContent>
                    <w:p w14:paraId="2015FEFA" w14:textId="3B08E3E4" w:rsidR="009E2480" w:rsidRDefault="009E2480" w:rsidP="004E684E">
                      <w:pPr>
                        <w:pStyle w:val="Titel"/>
                      </w:pPr>
                      <w:r w:rsidRPr="009E2480">
                        <w:t xml:space="preserve">User </w:t>
                      </w:r>
                      <w:r w:rsidRPr="004E684E">
                        <w:t>guid</w:t>
                      </w:r>
                      <w:bookmarkStart w:id="1" w:name="_GoBack"/>
                      <w:bookmarkEnd w:id="1"/>
                      <w:r w:rsidRPr="004E684E">
                        <w:t>e</w:t>
                      </w:r>
                    </w:p>
                    <w:p w14:paraId="1C17D008" w14:textId="77777777" w:rsidR="009E2480" w:rsidRPr="009E2480" w:rsidRDefault="009E2480" w:rsidP="009E2480">
                      <w:pPr>
                        <w:rPr>
                          <w:lang w:val="en-GB"/>
                        </w:rPr>
                      </w:pPr>
                    </w:p>
                    <w:p w14:paraId="06E38F05" w14:textId="4563AE05" w:rsidR="009E2480" w:rsidRPr="009E2480" w:rsidRDefault="009E2480" w:rsidP="009E2480">
                      <w:pPr>
                        <w:rPr>
                          <w:color w:val="31708F"/>
                          <w:lang w:val="en-GB"/>
                        </w:rPr>
                      </w:pPr>
                      <w:r w:rsidRPr="009E2480">
                        <w:rPr>
                          <w:color w:val="31708F"/>
                          <w:lang w:val="en-GB"/>
                        </w:rPr>
                        <w:t>This user guide is intended to explain the basic functions and features of the SBR Viewer. Additional features and technical details are explained in the technical manual of the program.</w:t>
                      </w:r>
                    </w:p>
                  </w:txbxContent>
                </v:textbox>
                <w10:anchorlock/>
              </v:shape>
            </w:pict>
          </mc:Fallback>
        </mc:AlternateContent>
      </w:r>
    </w:p>
    <w:p w14:paraId="29FE7EFF" w14:textId="77777777" w:rsidR="009E2480" w:rsidRPr="00F34904" w:rsidRDefault="009E2480" w:rsidP="00D876B1">
      <w:pPr>
        <w:rPr>
          <w:color w:val="00B0F0"/>
          <w:lang w:val="en-GB"/>
        </w:rPr>
      </w:pPr>
    </w:p>
    <w:p w14:paraId="641A6C03" w14:textId="40D24200" w:rsidR="00AC79FE" w:rsidRPr="00F34904" w:rsidRDefault="00EE5D4B" w:rsidP="00E53CC0">
      <w:pPr>
        <w:pStyle w:val="Kop2"/>
        <w:rPr>
          <w:lang w:val="en-GB"/>
        </w:rPr>
      </w:pPr>
      <w:r w:rsidRPr="00F34904">
        <w:rPr>
          <w:lang w:val="en-GB"/>
        </w:rPr>
        <w:t>Getting started</w:t>
      </w:r>
    </w:p>
    <w:p w14:paraId="64AE8EEC" w14:textId="77777777" w:rsidR="008E63FC" w:rsidRPr="00F34904" w:rsidRDefault="008E63FC" w:rsidP="00D876B1">
      <w:pPr>
        <w:rPr>
          <w:color w:val="00B0F0"/>
          <w:lang w:val="en-GB"/>
        </w:rPr>
      </w:pPr>
    </w:p>
    <w:p w14:paraId="0388DD00" w14:textId="625514E7" w:rsidR="00E92C5E" w:rsidRPr="00F34904" w:rsidRDefault="00A248A8" w:rsidP="00583804">
      <w:pPr>
        <w:pStyle w:val="Kop3"/>
        <w:rPr>
          <w:lang w:val="en-GB"/>
        </w:rPr>
      </w:pPr>
      <w:r w:rsidRPr="00F34904">
        <w:rPr>
          <w:lang w:val="en-GB"/>
        </w:rPr>
        <w:t>Home</w:t>
      </w:r>
    </w:p>
    <w:p w14:paraId="2DFF7F7B" w14:textId="77777777" w:rsidR="00F05413" w:rsidRPr="00F34904" w:rsidRDefault="00F05413" w:rsidP="00E92C5E">
      <w:pPr>
        <w:rPr>
          <w:color w:val="00B0F0"/>
          <w:lang w:val="en-GB"/>
        </w:rPr>
      </w:pPr>
    </w:p>
    <w:p w14:paraId="2DAA897F" w14:textId="2B94149C" w:rsidR="00CD6D78" w:rsidRPr="00F34904" w:rsidRDefault="00CD6D78" w:rsidP="00E92C5E">
      <w:pPr>
        <w:rPr>
          <w:lang w:val="en-GB"/>
        </w:rPr>
      </w:pPr>
      <w:r w:rsidRPr="00F34904">
        <w:rPr>
          <w:lang w:val="en-GB"/>
        </w:rPr>
        <w:t>After you started the SBR Viewer, the home screen will be shown.</w:t>
      </w:r>
      <w:r w:rsidR="004940DD" w:rsidRPr="00F34904">
        <w:rPr>
          <w:lang w:val="en-GB"/>
        </w:rPr>
        <w:t xml:space="preserve"> </w:t>
      </w:r>
      <w:r w:rsidR="0014356A" w:rsidRPr="00F34904">
        <w:rPr>
          <w:lang w:val="en-GB"/>
        </w:rPr>
        <w:t xml:space="preserve">The home screen provides information about the different SBR applications developed by Accept. </w:t>
      </w:r>
      <w:r w:rsidR="00A248A8" w:rsidRPr="00F34904">
        <w:rPr>
          <w:lang w:val="en-GB"/>
        </w:rPr>
        <w:t>In this screen, y</w:t>
      </w:r>
      <w:r w:rsidR="00CC4968" w:rsidRPr="00F34904">
        <w:rPr>
          <w:lang w:val="en-GB"/>
        </w:rPr>
        <w:t xml:space="preserve">ou can also </w:t>
      </w:r>
      <w:r w:rsidR="00A248A8" w:rsidRPr="00F34904">
        <w:rPr>
          <w:lang w:val="en-GB"/>
        </w:rPr>
        <w:t xml:space="preserve">open and </w:t>
      </w:r>
      <w:r w:rsidR="00CC4968" w:rsidRPr="00F34904">
        <w:rPr>
          <w:lang w:val="en-GB"/>
        </w:rPr>
        <w:t>consult the technical manual</w:t>
      </w:r>
      <w:r w:rsidR="00A248A8" w:rsidRPr="00F34904">
        <w:rPr>
          <w:lang w:val="en-GB"/>
        </w:rPr>
        <w:t xml:space="preserve"> of the program.</w:t>
      </w:r>
    </w:p>
    <w:p w14:paraId="02ED2887" w14:textId="77777777" w:rsidR="006862D7" w:rsidRPr="00F34904" w:rsidRDefault="006862D7" w:rsidP="000A1C9A">
      <w:pPr>
        <w:rPr>
          <w:color w:val="00B0F0"/>
          <w:lang w:val="en-GB"/>
        </w:rPr>
      </w:pPr>
    </w:p>
    <w:p w14:paraId="3814EB4F" w14:textId="4D608159" w:rsidR="00A248A8" w:rsidRDefault="00A248A8" w:rsidP="00524DA8">
      <w:pPr>
        <w:pStyle w:val="Opsomminghelp"/>
        <w:rPr>
          <w:lang w:val="en-GB"/>
        </w:rPr>
      </w:pPr>
      <w:r w:rsidRPr="00F34904">
        <w:rPr>
          <w:lang w:val="en-GB"/>
        </w:rPr>
        <w:t>When you want to return to the home screen (for example, after you opened a SBR file) click</w:t>
      </w:r>
      <w:r w:rsidR="00C14095">
        <w:rPr>
          <w:lang w:val="en-GB"/>
        </w:rPr>
        <w:t xml:space="preserve"> </w:t>
      </w:r>
      <w:proofErr w:type="gramStart"/>
      <w:r w:rsidR="00C14095">
        <w:rPr>
          <w:lang w:val="en-GB"/>
        </w:rPr>
        <w:t>on</w:t>
      </w:r>
      <w:r w:rsidR="004F0B95">
        <w:rPr>
          <w:lang w:val="en-GB"/>
        </w:rPr>
        <w:t xml:space="preserve"> </w:t>
      </w:r>
      <w:r w:rsidRPr="00F34904">
        <w:rPr>
          <w:lang w:val="en-GB"/>
        </w:rPr>
        <w:t xml:space="preserve"> </w:t>
      </w:r>
      <w:r w:rsidR="00F14118" w:rsidRPr="003430D2">
        <w:rPr>
          <w:rFonts w:ascii="GLYPHICONS" w:hAnsi="GLYPHICONS"/>
          <w:color w:val="31708F"/>
        </w:rPr>
        <w:t></w:t>
      </w:r>
      <w:proofErr w:type="gramEnd"/>
      <w:r w:rsidR="00F14118">
        <w:rPr>
          <w:b/>
          <w:lang w:val="en-GB"/>
        </w:rPr>
        <w:t xml:space="preserve"> </w:t>
      </w:r>
      <w:r w:rsidR="004F0B95">
        <w:rPr>
          <w:b/>
          <w:lang w:val="en-GB"/>
        </w:rPr>
        <w:t xml:space="preserve"> </w:t>
      </w:r>
      <w:r w:rsidRPr="00F34904">
        <w:rPr>
          <w:lang w:val="en-GB"/>
        </w:rPr>
        <w:t>in the menu bar.</w:t>
      </w:r>
    </w:p>
    <w:p w14:paraId="1241D3DA" w14:textId="77777777" w:rsidR="000A1C9A" w:rsidRPr="004F0B95" w:rsidRDefault="000A1C9A" w:rsidP="00BA25ED">
      <w:pPr>
        <w:rPr>
          <w:color w:val="00B0F0"/>
          <w:lang w:val="en-GB"/>
        </w:rPr>
      </w:pPr>
    </w:p>
    <w:p w14:paraId="3674B51E" w14:textId="78F12A9C" w:rsidR="00076A4F" w:rsidRPr="00F34904" w:rsidRDefault="00076A4F" w:rsidP="00583804">
      <w:pPr>
        <w:pStyle w:val="Kop3"/>
        <w:rPr>
          <w:lang w:val="en-GB"/>
        </w:rPr>
      </w:pPr>
      <w:r w:rsidRPr="00F34904">
        <w:rPr>
          <w:lang w:val="en-GB"/>
        </w:rPr>
        <w:t>Language settings</w:t>
      </w:r>
    </w:p>
    <w:p w14:paraId="786A5F1D" w14:textId="77777777" w:rsidR="00076A4F" w:rsidRPr="00F34904" w:rsidRDefault="00076A4F" w:rsidP="00423B9E">
      <w:pPr>
        <w:rPr>
          <w:color w:val="00B0F0"/>
          <w:lang w:val="en-GB"/>
        </w:rPr>
      </w:pPr>
    </w:p>
    <w:p w14:paraId="43A596AE" w14:textId="1BEAB810" w:rsidR="00076A4F" w:rsidRPr="00F34904" w:rsidRDefault="00076A4F" w:rsidP="00665B05">
      <w:pPr>
        <w:rPr>
          <w:lang w:val="en-GB"/>
        </w:rPr>
      </w:pPr>
      <w:r w:rsidRPr="00F34904">
        <w:rPr>
          <w:lang w:val="en-GB"/>
        </w:rPr>
        <w:t xml:space="preserve">It is possible to </w:t>
      </w:r>
      <w:r w:rsidR="008B3CC6">
        <w:rPr>
          <w:lang w:val="en-GB"/>
        </w:rPr>
        <w:t xml:space="preserve">change </w:t>
      </w:r>
      <w:r w:rsidRPr="00F34904">
        <w:rPr>
          <w:lang w:val="en-GB"/>
        </w:rPr>
        <w:t xml:space="preserve">the language of the SBR Viewer. You can use the program </w:t>
      </w:r>
      <w:r w:rsidR="00665B05" w:rsidRPr="00F34904">
        <w:rPr>
          <w:lang w:val="en-GB"/>
        </w:rPr>
        <w:t xml:space="preserve">in </w:t>
      </w:r>
      <w:r w:rsidRPr="00F34904">
        <w:rPr>
          <w:lang w:val="en-GB"/>
        </w:rPr>
        <w:t>English and Dutch.</w:t>
      </w:r>
      <w:r w:rsidR="00665B05" w:rsidRPr="00F34904">
        <w:rPr>
          <w:lang w:val="en-GB"/>
        </w:rPr>
        <w:t xml:space="preserve"> To change the language of the Viewer you </w:t>
      </w:r>
      <w:r w:rsidR="00F0181C">
        <w:rPr>
          <w:lang w:val="en-GB"/>
        </w:rPr>
        <w:t>have to</w:t>
      </w:r>
      <w:r w:rsidR="00665B05" w:rsidRPr="00F34904">
        <w:rPr>
          <w:lang w:val="en-GB"/>
        </w:rPr>
        <w:t xml:space="preserve"> use the flags presented in the menu bar.</w:t>
      </w:r>
    </w:p>
    <w:p w14:paraId="6C0B0FF4" w14:textId="77777777" w:rsidR="0011541E" w:rsidRDefault="0011541E" w:rsidP="00423B9E">
      <w:pPr>
        <w:rPr>
          <w:color w:val="00B0F0"/>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875935" w:rsidRPr="002A40F8" w14:paraId="1C95FAD2" w14:textId="77777777" w:rsidTr="0002329F">
        <w:tc>
          <w:tcPr>
            <w:tcW w:w="704" w:type="dxa"/>
            <w:vAlign w:val="center"/>
          </w:tcPr>
          <w:p w14:paraId="0F15D64A" w14:textId="77777777" w:rsidR="00875935" w:rsidRPr="00DF3CD4" w:rsidRDefault="00875935" w:rsidP="0002329F">
            <w:pPr>
              <w:jc w:val="center"/>
              <w:rPr>
                <w:color w:val="31708F"/>
              </w:rPr>
            </w:pPr>
            <w:r w:rsidRPr="00DF3CD4">
              <w:rPr>
                <w:rFonts w:ascii="GLYPHICONS" w:hAnsi="GLYPHICONS"/>
                <w:color w:val="31708F"/>
                <w:sz w:val="40"/>
              </w:rPr>
              <w:t></w:t>
            </w:r>
          </w:p>
        </w:tc>
        <w:tc>
          <w:tcPr>
            <w:tcW w:w="8358" w:type="dxa"/>
          </w:tcPr>
          <w:p w14:paraId="53CA8D27" w14:textId="6E095E06" w:rsidR="00875935" w:rsidRPr="00875935" w:rsidRDefault="00875935" w:rsidP="0002329F">
            <w:pPr>
              <w:rPr>
                <w:lang w:val="en-GB"/>
              </w:rPr>
            </w:pPr>
            <w:r w:rsidRPr="00272AC3">
              <w:rPr>
                <w:lang w:val="en-GB"/>
              </w:rPr>
              <w:t xml:space="preserve">However </w:t>
            </w:r>
            <w:r w:rsidRPr="00F34904">
              <w:rPr>
                <w:lang w:val="en-GB"/>
              </w:rPr>
              <w:t xml:space="preserve">the SBR Viewer is available in English, there is a change that certain words or sentences of a SBR document </w:t>
            </w:r>
            <w:r>
              <w:rPr>
                <w:lang w:val="en-GB"/>
              </w:rPr>
              <w:t>will be s</w:t>
            </w:r>
            <w:r w:rsidRPr="00F34904">
              <w:rPr>
                <w:lang w:val="en-GB"/>
              </w:rPr>
              <w:t>hown in Dutch. This is because not all data in the underlying SBR taxonomy are translated in English. When there is no English translation available</w:t>
            </w:r>
            <w:r>
              <w:rPr>
                <w:lang w:val="en-GB"/>
              </w:rPr>
              <w:t>,</w:t>
            </w:r>
            <w:r w:rsidRPr="00F34904">
              <w:rPr>
                <w:lang w:val="en-GB"/>
              </w:rPr>
              <w:t xml:space="preserve"> the Viewer will try to translate the text by itself. If that does not work either, the text will be shown in Dutch.</w:t>
            </w:r>
          </w:p>
        </w:tc>
      </w:tr>
    </w:tbl>
    <w:p w14:paraId="70150A94" w14:textId="78690616" w:rsidR="0079642D" w:rsidRPr="00F34904" w:rsidRDefault="004054E9" w:rsidP="00583804">
      <w:pPr>
        <w:rPr>
          <w:lang w:val="en-GB"/>
        </w:rPr>
      </w:pPr>
      <w:r>
        <w:rPr>
          <w:b/>
          <w:noProof/>
          <w:color w:val="000000" w:themeColor="text1"/>
          <w:lang w:eastAsia="nl-NL"/>
        </w:rPr>
        <w:drawing>
          <wp:anchor distT="0" distB="0" distL="114300" distR="114300" simplePos="0" relativeHeight="251659264" behindDoc="1" locked="0" layoutInCell="1" allowOverlap="1" wp14:anchorId="0BFFAE6D" wp14:editId="7639A5F2">
            <wp:simplePos x="0" y="0"/>
            <wp:positionH relativeFrom="column">
              <wp:posOffset>2781300</wp:posOffset>
            </wp:positionH>
            <wp:positionV relativeFrom="paragraph">
              <wp:posOffset>103505</wp:posOffset>
            </wp:positionV>
            <wp:extent cx="304165" cy="304165"/>
            <wp:effectExtent l="0" t="0" r="63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herlands.png"/>
                    <pic:cNvPicPr/>
                  </pic:nvPicPr>
                  <pic:blipFill>
                    <a:blip r:embed="rId8">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14:sizeRelH relativeFrom="page">
              <wp14:pctWidth>0</wp14:pctWidth>
            </wp14:sizeRelH>
            <wp14:sizeRelV relativeFrom="page">
              <wp14:pctHeight>0</wp14:pctHeight>
            </wp14:sizeRelV>
          </wp:anchor>
        </w:drawing>
      </w:r>
    </w:p>
    <w:p w14:paraId="7243B358" w14:textId="212E9FDE" w:rsidR="0079642D" w:rsidRPr="00F34904" w:rsidRDefault="0079642D" w:rsidP="005E6B18">
      <w:pPr>
        <w:pStyle w:val="Opsomminghelp"/>
        <w:rPr>
          <w:lang w:val="en-GB"/>
        </w:rPr>
      </w:pPr>
      <w:r w:rsidRPr="00F34904">
        <w:rPr>
          <w:lang w:val="en-GB"/>
        </w:rPr>
        <w:t xml:space="preserve">To use the SBR Viewer in Dutch, </w:t>
      </w:r>
      <w:r w:rsidR="008833ED">
        <w:rPr>
          <w:lang w:val="en-GB"/>
        </w:rPr>
        <w:t>click on</w:t>
      </w:r>
      <w:r w:rsidR="004054E9" w:rsidRPr="004054E9">
        <w:rPr>
          <w:b/>
          <w:noProof/>
          <w:lang w:val="en-GB" w:eastAsia="nl-NL"/>
        </w:rPr>
        <w:t xml:space="preserve"> </w:t>
      </w:r>
      <w:r w:rsidR="004054E9">
        <w:rPr>
          <w:lang w:val="en-GB"/>
        </w:rPr>
        <w:tab/>
      </w:r>
      <w:r w:rsidR="008833ED">
        <w:rPr>
          <w:lang w:val="en-GB"/>
        </w:rPr>
        <w:t>in the menu bar</w:t>
      </w:r>
      <w:r w:rsidRPr="00F34904">
        <w:rPr>
          <w:lang w:val="en-GB"/>
        </w:rPr>
        <w:t>.</w:t>
      </w:r>
    </w:p>
    <w:p w14:paraId="07AD8F0B" w14:textId="14B7DBA5" w:rsidR="00544249" w:rsidRPr="00F34904" w:rsidRDefault="00662C74" w:rsidP="00583804">
      <w:pPr>
        <w:rPr>
          <w:lang w:val="en-GB"/>
        </w:rPr>
      </w:pPr>
      <w:r>
        <w:rPr>
          <w:noProof/>
          <w:color w:val="000000" w:themeColor="text1"/>
          <w:lang w:eastAsia="nl-NL"/>
        </w:rPr>
        <w:drawing>
          <wp:anchor distT="0" distB="0" distL="114300" distR="114300" simplePos="0" relativeHeight="251661312" behindDoc="1" locked="0" layoutInCell="1" allowOverlap="1" wp14:anchorId="4B6FBD95" wp14:editId="04DBC07D">
            <wp:simplePos x="0" y="0"/>
            <wp:positionH relativeFrom="margin">
              <wp:posOffset>2794635</wp:posOffset>
            </wp:positionH>
            <wp:positionV relativeFrom="paragraph">
              <wp:posOffset>93980</wp:posOffset>
            </wp:positionV>
            <wp:extent cx="304165" cy="304165"/>
            <wp:effectExtent l="0" t="0" r="635" b="63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ed Kingdom(Great Britain).png"/>
                    <pic:cNvPicPr/>
                  </pic:nvPicPr>
                  <pic:blipFill>
                    <a:blip r:embed="rId9">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14:sizeRelH relativeFrom="page">
              <wp14:pctWidth>0</wp14:pctWidth>
            </wp14:sizeRelH>
            <wp14:sizeRelV relativeFrom="page">
              <wp14:pctHeight>0</wp14:pctHeight>
            </wp14:sizeRelV>
          </wp:anchor>
        </w:drawing>
      </w:r>
    </w:p>
    <w:p w14:paraId="2F3EB16D" w14:textId="5094890B" w:rsidR="00583804" w:rsidRPr="00F34904" w:rsidRDefault="0079642D" w:rsidP="005E6B18">
      <w:pPr>
        <w:pStyle w:val="Opsomminghelp"/>
        <w:rPr>
          <w:lang w:val="en-GB"/>
        </w:rPr>
      </w:pPr>
      <w:r w:rsidRPr="00F34904">
        <w:rPr>
          <w:lang w:val="en-GB"/>
        </w:rPr>
        <w:t xml:space="preserve">To use the SBR Viewer in English, </w:t>
      </w:r>
      <w:r w:rsidR="008833ED">
        <w:rPr>
          <w:lang w:val="en-GB"/>
        </w:rPr>
        <w:t>click on</w:t>
      </w:r>
      <w:r w:rsidR="004054E9">
        <w:rPr>
          <w:lang w:val="en-GB"/>
        </w:rPr>
        <w:tab/>
      </w:r>
      <w:r w:rsidR="008833ED">
        <w:rPr>
          <w:lang w:val="en-GB"/>
        </w:rPr>
        <w:t>in the menu bar</w:t>
      </w:r>
      <w:r w:rsidRPr="00F34904">
        <w:rPr>
          <w:lang w:val="en-GB"/>
        </w:rPr>
        <w:t>.</w:t>
      </w:r>
    </w:p>
    <w:p w14:paraId="1DAFCD3F" w14:textId="77777777" w:rsidR="00583804" w:rsidRPr="00F34904" w:rsidRDefault="00583804" w:rsidP="00583804">
      <w:pPr>
        <w:rPr>
          <w:lang w:val="en-GB"/>
        </w:rPr>
      </w:pPr>
    </w:p>
    <w:p w14:paraId="15701380" w14:textId="07A8D904" w:rsidR="00583804" w:rsidRPr="00F34904" w:rsidRDefault="00583804" w:rsidP="00583804">
      <w:pPr>
        <w:pStyle w:val="Kop3"/>
        <w:rPr>
          <w:lang w:val="en-GB"/>
        </w:rPr>
      </w:pPr>
      <w:r w:rsidRPr="00F34904">
        <w:rPr>
          <w:lang w:val="en-GB"/>
        </w:rPr>
        <w:t>Help and program information</w:t>
      </w:r>
    </w:p>
    <w:p w14:paraId="289EBC7E" w14:textId="6FE6D443" w:rsidR="00A916AE" w:rsidRPr="00F34904" w:rsidRDefault="00A916AE" w:rsidP="00BA25ED">
      <w:pPr>
        <w:rPr>
          <w:color w:val="00B0F0"/>
          <w:lang w:val="en-GB"/>
        </w:rPr>
      </w:pPr>
    </w:p>
    <w:p w14:paraId="056A03AE" w14:textId="39EC60A1" w:rsidR="00583804" w:rsidRPr="00F34904" w:rsidRDefault="00583804" w:rsidP="00BA25ED">
      <w:pPr>
        <w:rPr>
          <w:lang w:val="en-GB"/>
        </w:rPr>
      </w:pPr>
      <w:r w:rsidRPr="00F34904">
        <w:rPr>
          <w:lang w:val="en-GB"/>
        </w:rPr>
        <w:t xml:space="preserve">Far right in the menu bar, there </w:t>
      </w:r>
      <w:r w:rsidR="00244BD0" w:rsidRPr="00F34904">
        <w:rPr>
          <w:lang w:val="en-GB"/>
        </w:rPr>
        <w:t xml:space="preserve">are two </w:t>
      </w:r>
      <w:r w:rsidRPr="00F34904">
        <w:rPr>
          <w:lang w:val="en-GB"/>
        </w:rPr>
        <w:t xml:space="preserve">blue buttons: one with </w:t>
      </w:r>
      <w:r w:rsidR="0050287C">
        <w:rPr>
          <w:lang w:val="en-GB"/>
        </w:rPr>
        <w:t xml:space="preserve">a </w:t>
      </w:r>
      <w:r w:rsidRPr="00F34904">
        <w:rPr>
          <w:lang w:val="en-GB"/>
        </w:rPr>
        <w:t>question mark</w:t>
      </w:r>
      <w:r w:rsidR="00E6101C" w:rsidRPr="00F34904">
        <w:rPr>
          <w:lang w:val="en-GB"/>
        </w:rPr>
        <w:t xml:space="preserve"> and one with the letter ‘</w:t>
      </w:r>
      <w:proofErr w:type="spellStart"/>
      <w:r w:rsidR="00E6101C" w:rsidRPr="00F34904">
        <w:rPr>
          <w:lang w:val="en-GB"/>
        </w:rPr>
        <w:t>i</w:t>
      </w:r>
      <w:proofErr w:type="spellEnd"/>
      <w:r w:rsidR="00E6101C" w:rsidRPr="00F34904">
        <w:rPr>
          <w:lang w:val="en-GB"/>
        </w:rPr>
        <w:t>’</w:t>
      </w:r>
      <w:r w:rsidR="00A0420A">
        <w:rPr>
          <w:lang w:val="en-GB"/>
        </w:rPr>
        <w:t xml:space="preserve"> on it</w:t>
      </w:r>
      <w:r w:rsidR="00E6101C" w:rsidRPr="00F34904">
        <w:rPr>
          <w:lang w:val="en-GB"/>
        </w:rPr>
        <w:t>.</w:t>
      </w:r>
    </w:p>
    <w:p w14:paraId="59EEB380" w14:textId="77777777" w:rsidR="00E6101C" w:rsidRPr="00F34904" w:rsidRDefault="00E6101C" w:rsidP="00BA25ED">
      <w:pPr>
        <w:rPr>
          <w:lang w:val="en-GB"/>
        </w:rPr>
      </w:pPr>
    </w:p>
    <w:p w14:paraId="356923DF" w14:textId="571330E0" w:rsidR="00E6101C" w:rsidRPr="00F34904" w:rsidRDefault="00244BD0" w:rsidP="005E6B18">
      <w:pPr>
        <w:pStyle w:val="Opsomminghelp"/>
        <w:rPr>
          <w:lang w:val="en-GB"/>
        </w:rPr>
      </w:pPr>
      <w:r w:rsidRPr="00F34904">
        <w:rPr>
          <w:lang w:val="en-GB"/>
        </w:rPr>
        <w:t xml:space="preserve">To open the information window </w:t>
      </w:r>
      <w:r w:rsidR="007B19E8">
        <w:rPr>
          <w:lang w:val="en-GB"/>
        </w:rPr>
        <w:t>click on</w:t>
      </w:r>
      <w:r w:rsidR="007B19E8" w:rsidRPr="007B19E8">
        <w:rPr>
          <w:lang w:val="en-GB"/>
        </w:rPr>
        <w:t xml:space="preserve"> </w:t>
      </w:r>
      <w:r w:rsidR="007B19E8" w:rsidRPr="003430D2">
        <w:rPr>
          <w:rFonts w:ascii="GLYPHICONS" w:hAnsi="GLYPHICONS"/>
          <w:color w:val="31708F"/>
        </w:rPr>
        <w:t></w:t>
      </w:r>
      <w:r w:rsidR="00242A2A" w:rsidRPr="00F34904">
        <w:rPr>
          <w:b/>
          <w:lang w:val="en-GB"/>
        </w:rPr>
        <w:t xml:space="preserve">. </w:t>
      </w:r>
      <w:r w:rsidR="00242A2A" w:rsidRPr="00F34904">
        <w:rPr>
          <w:lang w:val="en-GB"/>
        </w:rPr>
        <w:t>The information window provides information about the program version and shows you the name of the underlying taxonomy when you opened a SBR document.</w:t>
      </w:r>
    </w:p>
    <w:p w14:paraId="59D78852" w14:textId="77777777" w:rsidR="00244BD0" w:rsidRPr="00F34904" w:rsidRDefault="00244BD0" w:rsidP="00244BD0">
      <w:pPr>
        <w:pStyle w:val="Lijstalinea"/>
        <w:rPr>
          <w:lang w:val="en-GB"/>
        </w:rPr>
      </w:pPr>
    </w:p>
    <w:p w14:paraId="56AB3957" w14:textId="6943386F" w:rsidR="00244BD0" w:rsidRPr="00F34904" w:rsidRDefault="00244BD0" w:rsidP="005E6B18">
      <w:pPr>
        <w:pStyle w:val="Opsomminghelp"/>
        <w:rPr>
          <w:lang w:val="en-GB"/>
        </w:rPr>
      </w:pPr>
      <w:r w:rsidRPr="00F34904">
        <w:rPr>
          <w:lang w:val="en-GB"/>
        </w:rPr>
        <w:t xml:space="preserve">To open the user manual </w:t>
      </w:r>
      <w:r w:rsidR="00EA5E2A">
        <w:rPr>
          <w:lang w:val="en-GB"/>
        </w:rPr>
        <w:t>click on</w:t>
      </w:r>
      <w:r w:rsidR="00180A05">
        <w:rPr>
          <w:b/>
          <w:lang w:val="en-GB"/>
        </w:rPr>
        <w:t xml:space="preserve"> </w:t>
      </w:r>
      <w:r w:rsidR="00180A05" w:rsidRPr="003430D2">
        <w:rPr>
          <w:rFonts w:ascii="GLYPHICONS" w:hAnsi="GLYPHICONS"/>
          <w:color w:val="31708F"/>
        </w:rPr>
        <w:t></w:t>
      </w:r>
      <w:r w:rsidR="00242A2A" w:rsidRPr="00F34904">
        <w:rPr>
          <w:b/>
          <w:lang w:val="en-GB"/>
        </w:rPr>
        <w:t>.</w:t>
      </w:r>
    </w:p>
    <w:p w14:paraId="25B9EDBF" w14:textId="77777777" w:rsidR="004F170D" w:rsidRPr="00F34904" w:rsidRDefault="004F170D" w:rsidP="00BA25ED">
      <w:pPr>
        <w:rPr>
          <w:lang w:val="en-GB"/>
        </w:rPr>
      </w:pPr>
    </w:p>
    <w:p w14:paraId="5E68EC2A" w14:textId="6967531D" w:rsidR="00AD58E6" w:rsidRPr="00F34904" w:rsidRDefault="00335337" w:rsidP="00335337">
      <w:pPr>
        <w:pStyle w:val="Kop3"/>
        <w:rPr>
          <w:lang w:val="en-GB"/>
        </w:rPr>
      </w:pPr>
      <w:r w:rsidRPr="00F34904">
        <w:rPr>
          <w:lang w:val="en-GB"/>
        </w:rPr>
        <w:t>How to open a SBR document</w:t>
      </w:r>
    </w:p>
    <w:p w14:paraId="4792E4FB" w14:textId="77777777" w:rsidR="00335337" w:rsidRPr="00F34904" w:rsidRDefault="00335337" w:rsidP="00AD58E6">
      <w:pPr>
        <w:rPr>
          <w:lang w:val="en-GB"/>
        </w:rPr>
      </w:pPr>
    </w:p>
    <w:p w14:paraId="7A38DEFF" w14:textId="75ED486D" w:rsidR="00AD58E6" w:rsidRPr="00F34904" w:rsidRDefault="00AD58E6" w:rsidP="00AD58E6">
      <w:pPr>
        <w:rPr>
          <w:lang w:val="en-GB"/>
        </w:rPr>
      </w:pPr>
      <w:r w:rsidRPr="00F34904">
        <w:rPr>
          <w:lang w:val="en-GB"/>
        </w:rPr>
        <w:t>There are several ways to open a SBR document in the SBR Viewer.</w:t>
      </w:r>
    </w:p>
    <w:p w14:paraId="5A940BA8" w14:textId="77777777" w:rsidR="00945DCD" w:rsidRPr="00F34904" w:rsidRDefault="00945DCD" w:rsidP="00AD58E6">
      <w:pPr>
        <w:rPr>
          <w:lang w:val="en-GB"/>
        </w:rPr>
      </w:pPr>
    </w:p>
    <w:p w14:paraId="1EB998F9" w14:textId="00C9230C" w:rsidR="004C1EDF" w:rsidRPr="00F34904" w:rsidRDefault="00FC1D6C" w:rsidP="00D61082">
      <w:pPr>
        <w:rPr>
          <w:lang w:val="en-GB"/>
        </w:rPr>
      </w:pPr>
      <w:r w:rsidRPr="00F34904">
        <w:rPr>
          <w:lang w:val="en-GB"/>
        </w:rPr>
        <w:lastRenderedPageBreak/>
        <w:t xml:space="preserve">After the installation of the SBR Viewer, files with the extension ‘.XBRL’ will </w:t>
      </w:r>
      <w:r w:rsidR="008F034E" w:rsidRPr="00F34904">
        <w:rPr>
          <w:lang w:val="en-GB"/>
        </w:rPr>
        <w:t xml:space="preserve">automatically </w:t>
      </w:r>
      <w:r w:rsidR="004C1EDF" w:rsidRPr="00F34904">
        <w:rPr>
          <w:lang w:val="en-GB"/>
        </w:rPr>
        <w:t xml:space="preserve">be associated with the Viewer. </w:t>
      </w:r>
      <w:r w:rsidR="007D3649" w:rsidRPr="00F34904">
        <w:rPr>
          <w:lang w:val="en-GB"/>
        </w:rPr>
        <w:t xml:space="preserve">This means that </w:t>
      </w:r>
      <w:r w:rsidR="004C1EDF" w:rsidRPr="00F34904">
        <w:rPr>
          <w:lang w:val="en-GB"/>
        </w:rPr>
        <w:t xml:space="preserve">when you double-click on a SBR file, Windows </w:t>
      </w:r>
      <w:r w:rsidR="00BC1987">
        <w:rPr>
          <w:lang w:val="en-GB"/>
        </w:rPr>
        <w:t xml:space="preserve">will </w:t>
      </w:r>
      <w:r w:rsidR="004C1EDF" w:rsidRPr="00F34904">
        <w:rPr>
          <w:lang w:val="en-GB"/>
        </w:rPr>
        <w:t>automatically start</w:t>
      </w:r>
      <w:r w:rsidR="00BC1987">
        <w:rPr>
          <w:lang w:val="en-GB"/>
        </w:rPr>
        <w:t xml:space="preserve"> </w:t>
      </w:r>
      <w:r w:rsidR="007D3649" w:rsidRPr="00F34904">
        <w:rPr>
          <w:lang w:val="en-GB"/>
        </w:rPr>
        <w:t>the SBR Viewer</w:t>
      </w:r>
      <w:r w:rsidR="00D95A2F">
        <w:rPr>
          <w:lang w:val="en-GB"/>
        </w:rPr>
        <w:t>,</w:t>
      </w:r>
      <w:r w:rsidR="007D3649" w:rsidRPr="00F34904">
        <w:rPr>
          <w:lang w:val="en-GB"/>
        </w:rPr>
        <w:t xml:space="preserve"> which will </w:t>
      </w:r>
      <w:r w:rsidR="00EE43D1" w:rsidRPr="00F34904">
        <w:rPr>
          <w:lang w:val="en-GB"/>
        </w:rPr>
        <w:t xml:space="preserve">present </w:t>
      </w:r>
      <w:r w:rsidR="007D3649" w:rsidRPr="00F34904">
        <w:rPr>
          <w:lang w:val="en-GB"/>
        </w:rPr>
        <w:t>the selected file.</w:t>
      </w:r>
    </w:p>
    <w:p w14:paraId="60553027" w14:textId="77777777" w:rsidR="006F19CD" w:rsidRDefault="006F19CD" w:rsidP="00A07FF2">
      <w:pPr>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F19CD" w:rsidRPr="002A40F8" w14:paraId="37DFC516" w14:textId="77777777" w:rsidTr="0002329F">
        <w:tc>
          <w:tcPr>
            <w:tcW w:w="704" w:type="dxa"/>
            <w:vAlign w:val="center"/>
          </w:tcPr>
          <w:p w14:paraId="11371A24" w14:textId="77777777" w:rsidR="006F19CD" w:rsidRPr="00DF3CD4" w:rsidRDefault="006F19CD" w:rsidP="0002329F">
            <w:pPr>
              <w:jc w:val="center"/>
              <w:rPr>
                <w:color w:val="31708F"/>
              </w:rPr>
            </w:pPr>
            <w:r w:rsidRPr="00DF3CD4">
              <w:rPr>
                <w:rFonts w:ascii="GLYPHICONS" w:hAnsi="GLYPHICONS"/>
                <w:color w:val="31708F"/>
                <w:sz w:val="40"/>
              </w:rPr>
              <w:t></w:t>
            </w:r>
          </w:p>
        </w:tc>
        <w:tc>
          <w:tcPr>
            <w:tcW w:w="8358" w:type="dxa"/>
          </w:tcPr>
          <w:p w14:paraId="09F284DD" w14:textId="352E1E69" w:rsidR="006F19CD" w:rsidRPr="00875935" w:rsidRDefault="00F043FF" w:rsidP="0002329F">
            <w:pPr>
              <w:rPr>
                <w:lang w:val="en-GB"/>
              </w:rPr>
            </w:pPr>
            <w:r w:rsidRPr="00F34904">
              <w:rPr>
                <w:lang w:val="en-GB"/>
              </w:rPr>
              <w:t xml:space="preserve">Depending on your system settings, it is possible that Windows will not automatically associate XBRL-files with the SBR Viewer. </w:t>
            </w:r>
            <w:r>
              <w:rPr>
                <w:lang w:val="en-GB"/>
              </w:rPr>
              <w:t xml:space="preserve">When </w:t>
            </w:r>
            <w:r w:rsidRPr="00F34904">
              <w:rPr>
                <w:lang w:val="en-GB"/>
              </w:rPr>
              <w:t xml:space="preserve">that </w:t>
            </w:r>
            <w:r>
              <w:rPr>
                <w:lang w:val="en-GB"/>
              </w:rPr>
              <w:t xml:space="preserve">is the </w:t>
            </w:r>
            <w:r w:rsidRPr="00F34904">
              <w:rPr>
                <w:lang w:val="en-GB"/>
              </w:rPr>
              <w:t xml:space="preserve">case, you </w:t>
            </w:r>
            <w:r>
              <w:rPr>
                <w:lang w:val="en-GB"/>
              </w:rPr>
              <w:t xml:space="preserve">can </w:t>
            </w:r>
            <w:r w:rsidRPr="00F34904">
              <w:rPr>
                <w:lang w:val="en-GB"/>
              </w:rPr>
              <w:t>adjust the XBRL-file association manually via your control panel.</w:t>
            </w:r>
          </w:p>
        </w:tc>
      </w:tr>
    </w:tbl>
    <w:p w14:paraId="19A7D361" w14:textId="2733940A" w:rsidR="00FD077D" w:rsidRPr="00F34904" w:rsidRDefault="00FD077D" w:rsidP="0096634E">
      <w:pPr>
        <w:tabs>
          <w:tab w:val="left" w:pos="3015"/>
        </w:tabs>
        <w:rPr>
          <w:color w:val="00B0F0"/>
          <w:lang w:val="en-GB"/>
        </w:rPr>
      </w:pPr>
    </w:p>
    <w:p w14:paraId="18985DCF" w14:textId="4646D79F" w:rsidR="0024164B" w:rsidRPr="00F34904" w:rsidRDefault="0024164B" w:rsidP="005E6B18">
      <w:pPr>
        <w:pStyle w:val="Opsomminghelp"/>
        <w:rPr>
          <w:lang w:val="en-GB"/>
        </w:rPr>
      </w:pPr>
      <w:r w:rsidRPr="00F34904">
        <w:rPr>
          <w:lang w:val="en-GB"/>
        </w:rPr>
        <w:t>To open a SBR document, click</w:t>
      </w:r>
      <w:r w:rsidR="00D95A2F">
        <w:rPr>
          <w:lang w:val="en-GB"/>
        </w:rPr>
        <w:t xml:space="preserve"> on</w:t>
      </w:r>
      <w:r w:rsidR="00331B25" w:rsidRPr="00331B25">
        <w:rPr>
          <w:b/>
          <w:lang w:val="en-GB"/>
        </w:rPr>
        <w:t xml:space="preserve"> </w:t>
      </w:r>
      <w:r w:rsidR="00331B25" w:rsidRPr="003430D2">
        <w:rPr>
          <w:rFonts w:ascii="GLYPHICONS" w:hAnsi="GLYPHICONS"/>
          <w:b/>
          <w:color w:val="31708F"/>
        </w:rPr>
        <w:t></w:t>
      </w:r>
      <w:r w:rsidR="00331B25" w:rsidRPr="00331B25">
        <w:rPr>
          <w:color w:val="31708F"/>
          <w:lang w:val="en-GB"/>
        </w:rPr>
        <w:t>.</w:t>
      </w:r>
      <w:r w:rsidR="00331B25" w:rsidRPr="00331B25">
        <w:rPr>
          <w:lang w:val="en-GB"/>
        </w:rPr>
        <w:t xml:space="preserve"> </w:t>
      </w:r>
      <w:proofErr w:type="gramStart"/>
      <w:r w:rsidRPr="00F34904">
        <w:rPr>
          <w:lang w:val="en-GB"/>
        </w:rPr>
        <w:t>in</w:t>
      </w:r>
      <w:proofErr w:type="gramEnd"/>
      <w:r w:rsidRPr="00F34904">
        <w:rPr>
          <w:lang w:val="en-GB"/>
        </w:rPr>
        <w:t xml:space="preserve"> the menu bar.</w:t>
      </w:r>
    </w:p>
    <w:p w14:paraId="28539E60" w14:textId="77777777" w:rsidR="0024164B" w:rsidRPr="00F34904" w:rsidRDefault="0024164B" w:rsidP="0024164B">
      <w:pPr>
        <w:pStyle w:val="Lijstalinea"/>
        <w:rPr>
          <w:lang w:val="en-GB"/>
        </w:rPr>
      </w:pPr>
    </w:p>
    <w:p w14:paraId="2AEF89FD" w14:textId="5E7720F2" w:rsidR="0024164B" w:rsidRPr="00F34904" w:rsidRDefault="0024164B" w:rsidP="005E6B18">
      <w:pPr>
        <w:pStyle w:val="Opsomminghelp"/>
        <w:rPr>
          <w:lang w:val="en-GB"/>
        </w:rPr>
      </w:pPr>
      <w:r w:rsidRPr="00F34904">
        <w:rPr>
          <w:lang w:val="en-GB"/>
        </w:rPr>
        <w:t>It is also possible to drag a SBR file from the Windows Explorer into the window of the SBR Viewer.</w:t>
      </w:r>
    </w:p>
    <w:p w14:paraId="7608245C" w14:textId="77777777" w:rsidR="00C371B1" w:rsidRPr="00F34904" w:rsidRDefault="00C371B1" w:rsidP="00C371B1">
      <w:pPr>
        <w:rPr>
          <w:lang w:val="en-GB"/>
        </w:rPr>
      </w:pPr>
    </w:p>
    <w:p w14:paraId="239A6B03" w14:textId="3167C832" w:rsidR="00C371B1" w:rsidRPr="00F34904" w:rsidRDefault="00C371B1" w:rsidP="00C371B1">
      <w:pPr>
        <w:pStyle w:val="Kop2"/>
        <w:rPr>
          <w:lang w:val="en-GB"/>
        </w:rPr>
      </w:pPr>
      <w:r w:rsidRPr="00F34904">
        <w:rPr>
          <w:lang w:val="en-GB"/>
        </w:rPr>
        <w:t>Preparation and presentation</w:t>
      </w:r>
    </w:p>
    <w:p w14:paraId="7577F9DB" w14:textId="77777777" w:rsidR="00C371B1" w:rsidRPr="00F34904" w:rsidRDefault="00C371B1" w:rsidP="00C371B1">
      <w:pPr>
        <w:rPr>
          <w:lang w:val="en-GB"/>
        </w:rPr>
      </w:pPr>
    </w:p>
    <w:p w14:paraId="16B942A5" w14:textId="04016B21" w:rsidR="00C371B1" w:rsidRPr="00F34904" w:rsidRDefault="00B92E2B" w:rsidP="00B92E2B">
      <w:pPr>
        <w:pStyle w:val="Kop3"/>
        <w:rPr>
          <w:lang w:val="en-GB"/>
        </w:rPr>
      </w:pPr>
      <w:r w:rsidRPr="00F34904">
        <w:rPr>
          <w:lang w:val="en-GB"/>
        </w:rPr>
        <w:t>Preparing and working at the same time</w:t>
      </w:r>
    </w:p>
    <w:p w14:paraId="3678D75C" w14:textId="77777777" w:rsidR="003E71AE" w:rsidRDefault="003E71AE" w:rsidP="003E71AE">
      <w:pPr>
        <w:rPr>
          <w:rFonts w:eastAsiaTheme="majorEastAsia" w:cstheme="majorBidi"/>
          <w:b/>
          <w:color w:val="00B0F0"/>
          <w:sz w:val="24"/>
          <w:szCs w:val="26"/>
          <w:lang w:val="en-GB"/>
        </w:rPr>
      </w:pPr>
    </w:p>
    <w:p w14:paraId="0C12047F" w14:textId="4DFCACC4" w:rsidR="002267A9" w:rsidRPr="00F34904" w:rsidRDefault="00AC77EF" w:rsidP="002267A9">
      <w:pPr>
        <w:rPr>
          <w:lang w:val="en-GB"/>
        </w:rPr>
      </w:pPr>
      <w:r w:rsidRPr="00F34904">
        <w:rPr>
          <w:lang w:val="en-GB"/>
        </w:rPr>
        <w:t>A</w:t>
      </w:r>
      <w:r w:rsidR="002267A9" w:rsidRPr="00F34904">
        <w:rPr>
          <w:lang w:val="en-GB"/>
        </w:rPr>
        <w:t xml:space="preserve">fter you </w:t>
      </w:r>
      <w:r w:rsidR="00594F02">
        <w:rPr>
          <w:lang w:val="en-GB"/>
        </w:rPr>
        <w:t xml:space="preserve">have </w:t>
      </w:r>
      <w:r w:rsidR="002267A9" w:rsidRPr="00F34904">
        <w:rPr>
          <w:lang w:val="en-GB"/>
        </w:rPr>
        <w:t>selected a SBR document, the Viewer will s</w:t>
      </w:r>
      <w:r w:rsidR="00DF01D3" w:rsidRPr="00F34904">
        <w:rPr>
          <w:lang w:val="en-GB"/>
        </w:rPr>
        <w:t>tart to prepare the presentation</w:t>
      </w:r>
      <w:r w:rsidR="002267A9" w:rsidRPr="00F34904">
        <w:rPr>
          <w:lang w:val="en-GB"/>
        </w:rPr>
        <w:t xml:space="preserve">. </w:t>
      </w:r>
      <w:r w:rsidR="00DF01D3" w:rsidRPr="00F34904">
        <w:rPr>
          <w:lang w:val="en-GB"/>
        </w:rPr>
        <w:t>Depending on the size and content of the selected document this process could take some time.</w:t>
      </w:r>
      <w:r w:rsidR="002267A9" w:rsidRPr="00F34904">
        <w:rPr>
          <w:lang w:val="en-GB"/>
        </w:rPr>
        <w:t xml:space="preserve"> To save time, users can activate the so called ‘phased processing’ (‘</w:t>
      </w:r>
      <w:proofErr w:type="spellStart"/>
      <w:r w:rsidR="002267A9" w:rsidRPr="00F34904">
        <w:rPr>
          <w:lang w:val="en-GB"/>
        </w:rPr>
        <w:t>gefaseerde</w:t>
      </w:r>
      <w:proofErr w:type="spellEnd"/>
      <w:r w:rsidR="002267A9" w:rsidRPr="00F34904">
        <w:rPr>
          <w:lang w:val="en-GB"/>
        </w:rPr>
        <w:t xml:space="preserve"> </w:t>
      </w:r>
      <w:proofErr w:type="spellStart"/>
      <w:r w:rsidR="002267A9" w:rsidRPr="00F34904">
        <w:rPr>
          <w:lang w:val="en-GB"/>
        </w:rPr>
        <w:t>verwerking</w:t>
      </w:r>
      <w:proofErr w:type="spellEnd"/>
      <w:r w:rsidR="002267A9" w:rsidRPr="00F34904">
        <w:rPr>
          <w:lang w:val="en-GB"/>
        </w:rPr>
        <w:t>’). This option is activated by default.</w:t>
      </w:r>
    </w:p>
    <w:p w14:paraId="5E45CB74" w14:textId="77777777" w:rsidR="002267A9" w:rsidRPr="00F34904" w:rsidRDefault="002267A9" w:rsidP="003E71AE">
      <w:pPr>
        <w:rPr>
          <w:color w:val="00B0F0"/>
          <w:lang w:val="en-GB"/>
        </w:rPr>
      </w:pPr>
    </w:p>
    <w:p w14:paraId="3A2AAD30" w14:textId="0CB0C411" w:rsidR="00AF75BB" w:rsidRPr="00F34904" w:rsidRDefault="00AF75BB" w:rsidP="00AF75BB">
      <w:pPr>
        <w:rPr>
          <w:lang w:val="en-GB"/>
        </w:rPr>
      </w:pPr>
      <w:r w:rsidRPr="00F34904">
        <w:rPr>
          <w:lang w:val="en-GB"/>
        </w:rPr>
        <w:t>The program option ‘phased processing’ causes the SBR Viewer to present labels, chapters and paragraphs of a SBR document that have been prepared for presentation wh</w:t>
      </w:r>
      <w:r w:rsidR="005F4187">
        <w:rPr>
          <w:lang w:val="en-GB"/>
        </w:rPr>
        <w:t>ile the rest of the content is no</w:t>
      </w:r>
      <w:r w:rsidRPr="00F34904">
        <w:rPr>
          <w:lang w:val="en-GB"/>
        </w:rPr>
        <w:t>t presentable yet. In that way you can explore some content of the SBR document while the preparation process is not finished</w:t>
      </w:r>
      <w:r w:rsidR="00627A3C">
        <w:rPr>
          <w:lang w:val="en-GB"/>
        </w:rPr>
        <w:t xml:space="preserve"> yet</w:t>
      </w:r>
      <w:r w:rsidRPr="00F34904">
        <w:rPr>
          <w:lang w:val="en-GB"/>
        </w:rPr>
        <w:t>.</w:t>
      </w:r>
    </w:p>
    <w:p w14:paraId="5E263A37" w14:textId="77777777" w:rsidR="00496A7B" w:rsidRPr="00F34904" w:rsidRDefault="00496A7B" w:rsidP="00496A7B">
      <w:pPr>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F19CD" w:rsidRPr="002A40F8" w14:paraId="13F840C8" w14:textId="77777777" w:rsidTr="00F71E7A">
        <w:tc>
          <w:tcPr>
            <w:tcW w:w="704" w:type="dxa"/>
            <w:vAlign w:val="center"/>
          </w:tcPr>
          <w:p w14:paraId="7DAF163D" w14:textId="77777777" w:rsidR="006F19CD" w:rsidRPr="00DF3CD4" w:rsidRDefault="006F19CD" w:rsidP="0002329F">
            <w:pPr>
              <w:jc w:val="center"/>
              <w:rPr>
                <w:color w:val="31708F"/>
              </w:rPr>
            </w:pPr>
            <w:r w:rsidRPr="00DF3CD4">
              <w:rPr>
                <w:rFonts w:ascii="GLYPHICONS" w:hAnsi="GLYPHICONS"/>
                <w:color w:val="31708F"/>
                <w:sz w:val="40"/>
              </w:rPr>
              <w:t></w:t>
            </w:r>
          </w:p>
        </w:tc>
        <w:tc>
          <w:tcPr>
            <w:tcW w:w="8358" w:type="dxa"/>
            <w:vAlign w:val="center"/>
          </w:tcPr>
          <w:p w14:paraId="40F50CC9" w14:textId="03C04C32" w:rsidR="006F19CD" w:rsidRPr="00875935" w:rsidRDefault="00D61A16" w:rsidP="0002329F">
            <w:pPr>
              <w:rPr>
                <w:lang w:val="en-GB"/>
              </w:rPr>
            </w:pPr>
            <w:r w:rsidRPr="00F34904">
              <w:rPr>
                <w:lang w:val="en-GB"/>
              </w:rPr>
              <w:t>Activation of the ‘pashed processing’ may slow down the preparation process in total.</w:t>
            </w:r>
          </w:p>
        </w:tc>
      </w:tr>
    </w:tbl>
    <w:p w14:paraId="70FAC6C0" w14:textId="77777777" w:rsidR="00D21BE7" w:rsidRPr="00F34904" w:rsidRDefault="00D21BE7" w:rsidP="00D21BE7">
      <w:pPr>
        <w:rPr>
          <w:lang w:val="en-GB"/>
        </w:rPr>
      </w:pPr>
    </w:p>
    <w:p w14:paraId="2EA872D3" w14:textId="77777777" w:rsidR="00D21BE7" w:rsidRPr="00F34904" w:rsidRDefault="00D21BE7" w:rsidP="005E6B18">
      <w:pPr>
        <w:pStyle w:val="Opsomminghelp"/>
        <w:rPr>
          <w:lang w:val="en-GB"/>
        </w:rPr>
      </w:pPr>
      <w:r w:rsidRPr="00F34904">
        <w:rPr>
          <w:lang w:val="en-GB"/>
        </w:rPr>
        <w:t xml:space="preserve">To (de)activate ‘phased processing’ select </w:t>
      </w:r>
      <w:r w:rsidRPr="00F34904">
        <w:rPr>
          <w:b/>
          <w:lang w:val="en-GB"/>
        </w:rPr>
        <w:t>Extra</w:t>
      </w:r>
      <w:r w:rsidRPr="00F34904">
        <w:rPr>
          <w:lang w:val="en-GB"/>
        </w:rPr>
        <w:t xml:space="preserve"> » </w:t>
      </w:r>
      <w:proofErr w:type="spellStart"/>
      <w:r w:rsidRPr="00F34904">
        <w:rPr>
          <w:b/>
          <w:lang w:val="en-GB"/>
        </w:rPr>
        <w:t>Gefaseerde</w:t>
      </w:r>
      <w:proofErr w:type="spellEnd"/>
      <w:r w:rsidRPr="00F34904">
        <w:rPr>
          <w:b/>
          <w:lang w:val="en-GB"/>
        </w:rPr>
        <w:t xml:space="preserve"> </w:t>
      </w:r>
      <w:proofErr w:type="spellStart"/>
      <w:r w:rsidRPr="00F34904">
        <w:rPr>
          <w:b/>
          <w:lang w:val="en-GB"/>
        </w:rPr>
        <w:t>verwerking</w:t>
      </w:r>
      <w:proofErr w:type="spellEnd"/>
      <w:r w:rsidRPr="00F34904">
        <w:rPr>
          <w:lang w:val="en-GB"/>
        </w:rPr>
        <w:t>.</w:t>
      </w:r>
    </w:p>
    <w:p w14:paraId="0F49E38B" w14:textId="77777777" w:rsidR="00D21BE7" w:rsidRPr="00F34904" w:rsidRDefault="00D21BE7" w:rsidP="00D21BE7">
      <w:pPr>
        <w:rPr>
          <w:color w:val="00B0F0"/>
          <w:lang w:val="en-GB"/>
        </w:rPr>
      </w:pPr>
    </w:p>
    <w:p w14:paraId="20AB0BA3" w14:textId="77777777" w:rsidR="00D21BE7" w:rsidRPr="00F34904" w:rsidRDefault="00D21BE7" w:rsidP="005E6B18">
      <w:pPr>
        <w:pStyle w:val="Opsomminghelp"/>
        <w:rPr>
          <w:lang w:val="en-GB"/>
        </w:rPr>
      </w:pPr>
      <w:r w:rsidRPr="00F34904">
        <w:rPr>
          <w:lang w:val="en-GB"/>
        </w:rPr>
        <w:t xml:space="preserve">You can also (de)activate ‘phased processing’ by pressing </w:t>
      </w:r>
      <w:proofErr w:type="spellStart"/>
      <w:r w:rsidRPr="00F34904">
        <w:rPr>
          <w:b/>
          <w:lang w:val="en-GB"/>
        </w:rPr>
        <w:t>Ctrl+P</w:t>
      </w:r>
      <w:proofErr w:type="spellEnd"/>
      <w:r w:rsidRPr="00F34904">
        <w:rPr>
          <w:b/>
          <w:lang w:val="en-GB"/>
        </w:rPr>
        <w:t>.</w:t>
      </w:r>
    </w:p>
    <w:p w14:paraId="4AD04E82" w14:textId="77777777" w:rsidR="00A369D9" w:rsidRPr="00F34904" w:rsidRDefault="00A369D9" w:rsidP="00A369D9">
      <w:pPr>
        <w:rPr>
          <w:color w:val="00B0F0"/>
          <w:lang w:val="en-GB"/>
        </w:rPr>
      </w:pPr>
    </w:p>
    <w:p w14:paraId="3460B542" w14:textId="16BDC6AD" w:rsidR="002D51A7" w:rsidRPr="00F34904" w:rsidRDefault="007E0E7D" w:rsidP="0013029E">
      <w:pPr>
        <w:pStyle w:val="Kop3"/>
        <w:rPr>
          <w:lang w:val="en-GB"/>
        </w:rPr>
      </w:pPr>
      <w:r w:rsidRPr="00F34904">
        <w:rPr>
          <w:lang w:val="en-GB"/>
        </w:rPr>
        <w:t>Presentation levels</w:t>
      </w:r>
    </w:p>
    <w:p w14:paraId="7D166B42" w14:textId="77777777" w:rsidR="00616FCF" w:rsidRPr="00F34904" w:rsidRDefault="00616FCF" w:rsidP="009138DE">
      <w:pPr>
        <w:rPr>
          <w:color w:val="00B0F0"/>
          <w:lang w:val="en-GB"/>
        </w:rPr>
      </w:pPr>
    </w:p>
    <w:p w14:paraId="0F374B13" w14:textId="77777777" w:rsidR="00EC44CC" w:rsidRPr="00F34904" w:rsidRDefault="00EC44CC" w:rsidP="00EC44CC">
      <w:pPr>
        <w:rPr>
          <w:lang w:val="en-GB"/>
        </w:rPr>
      </w:pPr>
      <w:r w:rsidRPr="00F34904">
        <w:rPr>
          <w:lang w:val="en-GB"/>
        </w:rPr>
        <w:t>The presentation of a SBR document depends on the content and purpose of that document. To present the content of a SBR document the SBR Viewer uses different presentation levels.</w:t>
      </w:r>
    </w:p>
    <w:p w14:paraId="5747DA4A" w14:textId="77777777" w:rsidR="00EC44CC" w:rsidRPr="00F34904" w:rsidRDefault="00EC44CC" w:rsidP="00EC44CC">
      <w:pPr>
        <w:rPr>
          <w:lang w:val="en-GB"/>
        </w:rPr>
      </w:pPr>
    </w:p>
    <w:p w14:paraId="7A8E202C" w14:textId="77777777" w:rsidR="00EC44CC" w:rsidRPr="00F34904" w:rsidRDefault="00EC44CC" w:rsidP="00EC44CC">
      <w:pPr>
        <w:rPr>
          <w:lang w:val="en-GB"/>
        </w:rPr>
      </w:pPr>
      <w:r w:rsidRPr="00F34904">
        <w:rPr>
          <w:lang w:val="en-GB"/>
        </w:rPr>
        <w:t>The number of presentation levels that is used, depends on the type and size of the selected SBR document.</w:t>
      </w:r>
    </w:p>
    <w:p w14:paraId="53A2C4E9" w14:textId="77777777" w:rsidR="001B1EC4" w:rsidRPr="00F34904" w:rsidRDefault="001B1EC4" w:rsidP="009138DE">
      <w:pPr>
        <w:rPr>
          <w:color w:val="00B0F0"/>
          <w:lang w:val="en-GB"/>
        </w:rPr>
      </w:pPr>
    </w:p>
    <w:p w14:paraId="3AE341D9" w14:textId="0773D0C4" w:rsidR="002E2F1A" w:rsidRPr="00F34904" w:rsidRDefault="0013029E" w:rsidP="005E6B18">
      <w:pPr>
        <w:pStyle w:val="Opsomminghelp"/>
        <w:rPr>
          <w:lang w:val="en-GB"/>
        </w:rPr>
      </w:pPr>
      <w:r w:rsidRPr="00F34904">
        <w:rPr>
          <w:b/>
          <w:lang w:val="en-GB"/>
        </w:rPr>
        <w:t xml:space="preserve">Level 1 </w:t>
      </w:r>
      <w:r w:rsidR="00764830" w:rsidRPr="00F34904">
        <w:rPr>
          <w:b/>
          <w:lang w:val="en-GB"/>
        </w:rPr>
        <w:t>-</w:t>
      </w:r>
      <w:r w:rsidRPr="00F34904">
        <w:rPr>
          <w:b/>
          <w:lang w:val="en-GB"/>
        </w:rPr>
        <w:t xml:space="preserve"> labels</w:t>
      </w:r>
      <w:r w:rsidR="00764830" w:rsidRPr="00F34904">
        <w:rPr>
          <w:lang w:val="en-GB"/>
        </w:rPr>
        <w:t xml:space="preserve">: labels are presented in a </w:t>
      </w:r>
      <w:r w:rsidR="00935B87" w:rsidRPr="00F34904">
        <w:rPr>
          <w:lang w:val="en-GB"/>
        </w:rPr>
        <w:t>highlighted text bar. A label is broken down into several chapters.</w:t>
      </w:r>
    </w:p>
    <w:p w14:paraId="07355071" w14:textId="77777777" w:rsidR="0013029E" w:rsidRPr="00F34904" w:rsidRDefault="0013029E" w:rsidP="009546A9">
      <w:pPr>
        <w:rPr>
          <w:lang w:val="en-GB"/>
        </w:rPr>
      </w:pPr>
    </w:p>
    <w:p w14:paraId="0B2044C1" w14:textId="588E99FA" w:rsidR="00935B87" w:rsidRPr="00F34904" w:rsidRDefault="0013029E" w:rsidP="005E6B18">
      <w:pPr>
        <w:pStyle w:val="Opsomminghelp"/>
        <w:rPr>
          <w:lang w:val="en-GB"/>
        </w:rPr>
      </w:pPr>
      <w:r w:rsidRPr="00F34904">
        <w:rPr>
          <w:b/>
          <w:lang w:val="en-GB"/>
        </w:rPr>
        <w:t xml:space="preserve">Level 2 </w:t>
      </w:r>
      <w:r w:rsidR="009546A9" w:rsidRPr="00F34904">
        <w:rPr>
          <w:b/>
          <w:lang w:val="en-GB"/>
        </w:rPr>
        <w:t>-</w:t>
      </w:r>
      <w:r w:rsidRPr="00F34904">
        <w:rPr>
          <w:b/>
          <w:lang w:val="en-GB"/>
        </w:rPr>
        <w:t xml:space="preserve"> chapters</w:t>
      </w:r>
      <w:r w:rsidR="00F3322F" w:rsidRPr="00F34904">
        <w:rPr>
          <w:lang w:val="en-GB"/>
        </w:rPr>
        <w:t>: the content of a chapter can</w:t>
      </w:r>
      <w:r w:rsidR="00EA11DF" w:rsidRPr="00F34904">
        <w:rPr>
          <w:lang w:val="en-GB"/>
        </w:rPr>
        <w:t xml:space="preserve"> be </w:t>
      </w:r>
      <w:r w:rsidR="00935B87" w:rsidRPr="00F34904">
        <w:rPr>
          <w:lang w:val="en-GB"/>
        </w:rPr>
        <w:t>collapsed/ expanded. A chapter is broken down into several paragraphs.</w:t>
      </w:r>
    </w:p>
    <w:p w14:paraId="235BAC9C" w14:textId="77777777" w:rsidR="0013029E" w:rsidRPr="00F34904" w:rsidRDefault="0013029E" w:rsidP="009546A9">
      <w:pPr>
        <w:rPr>
          <w:lang w:val="en-GB"/>
        </w:rPr>
      </w:pPr>
    </w:p>
    <w:p w14:paraId="44A1F669" w14:textId="6E9963A0" w:rsidR="001B1FD3" w:rsidRPr="00F34904" w:rsidRDefault="0013029E" w:rsidP="005E6B18">
      <w:pPr>
        <w:pStyle w:val="Opsomminghelp"/>
        <w:rPr>
          <w:lang w:val="en-GB"/>
        </w:rPr>
      </w:pPr>
      <w:r w:rsidRPr="00F34904">
        <w:rPr>
          <w:b/>
          <w:lang w:val="en-GB"/>
        </w:rPr>
        <w:t xml:space="preserve">Level 3 </w:t>
      </w:r>
      <w:r w:rsidR="009546A9" w:rsidRPr="00F34904">
        <w:rPr>
          <w:b/>
          <w:lang w:val="en-GB"/>
        </w:rPr>
        <w:t>-</w:t>
      </w:r>
      <w:r w:rsidRPr="00F34904">
        <w:rPr>
          <w:b/>
          <w:lang w:val="en-GB"/>
        </w:rPr>
        <w:t xml:space="preserve"> paragraphs</w:t>
      </w:r>
      <w:r w:rsidR="00935B87" w:rsidRPr="00F34904">
        <w:rPr>
          <w:lang w:val="en-GB"/>
        </w:rPr>
        <w:t xml:space="preserve">: the content of a paragraph </w:t>
      </w:r>
      <w:r w:rsidR="001B1FD3" w:rsidRPr="00F34904">
        <w:rPr>
          <w:lang w:val="en-GB"/>
        </w:rPr>
        <w:t>can be collapsed/ expanded. A paragraph contains the actual data of a SBR document.</w:t>
      </w:r>
    </w:p>
    <w:p w14:paraId="0EF9A0EF" w14:textId="77777777" w:rsidR="0013029E" w:rsidRPr="00F34904" w:rsidRDefault="0013029E" w:rsidP="009546A9">
      <w:pPr>
        <w:rPr>
          <w:lang w:val="en-GB"/>
        </w:rPr>
      </w:pPr>
    </w:p>
    <w:p w14:paraId="442687C3" w14:textId="7C8270DC" w:rsidR="0013029E" w:rsidRPr="00F34904" w:rsidRDefault="0013029E" w:rsidP="005E6B18">
      <w:pPr>
        <w:pStyle w:val="Opsomminghelp"/>
        <w:rPr>
          <w:lang w:val="en-GB"/>
        </w:rPr>
      </w:pPr>
      <w:r w:rsidRPr="00F34904">
        <w:rPr>
          <w:b/>
          <w:lang w:val="en-GB"/>
        </w:rPr>
        <w:t>Level 4</w:t>
      </w:r>
      <w:r w:rsidRPr="00F34904">
        <w:rPr>
          <w:lang w:val="en-GB"/>
        </w:rPr>
        <w:t xml:space="preserve">: the </w:t>
      </w:r>
      <w:r w:rsidR="001B1FD3" w:rsidRPr="00F34904">
        <w:rPr>
          <w:lang w:val="en-GB"/>
        </w:rPr>
        <w:t xml:space="preserve">actual </w:t>
      </w:r>
      <w:r w:rsidRPr="00F34904">
        <w:rPr>
          <w:lang w:val="en-GB"/>
        </w:rPr>
        <w:t xml:space="preserve">data of </w:t>
      </w:r>
      <w:r w:rsidR="001B1FD3" w:rsidRPr="00F34904">
        <w:rPr>
          <w:lang w:val="en-GB"/>
        </w:rPr>
        <w:t xml:space="preserve">a </w:t>
      </w:r>
      <w:r w:rsidRPr="00F34904">
        <w:rPr>
          <w:lang w:val="en-GB"/>
        </w:rPr>
        <w:t xml:space="preserve">SBR </w:t>
      </w:r>
      <w:r w:rsidR="001B1FD3" w:rsidRPr="00F34904">
        <w:rPr>
          <w:lang w:val="en-GB"/>
        </w:rPr>
        <w:t>document</w:t>
      </w:r>
    </w:p>
    <w:p w14:paraId="130948FD" w14:textId="77777777" w:rsidR="00473909" w:rsidRPr="00F34904" w:rsidRDefault="00473909" w:rsidP="004117D6">
      <w:pPr>
        <w:rPr>
          <w:color w:val="00B0F0"/>
          <w:lang w:val="en-GB"/>
        </w:rPr>
      </w:pPr>
    </w:p>
    <w:p w14:paraId="15B7A18C" w14:textId="37899904" w:rsidR="000527EE" w:rsidRPr="00F34904" w:rsidRDefault="0006345D" w:rsidP="0006345D">
      <w:pPr>
        <w:pStyle w:val="Kop3"/>
        <w:rPr>
          <w:lang w:val="en-GB"/>
        </w:rPr>
      </w:pPr>
      <w:r w:rsidRPr="00F34904">
        <w:rPr>
          <w:lang w:val="en-GB"/>
        </w:rPr>
        <w:t>Navigation pane</w:t>
      </w:r>
    </w:p>
    <w:p w14:paraId="40BD44F6" w14:textId="77777777" w:rsidR="000527EE" w:rsidRPr="00F34904" w:rsidRDefault="000527EE" w:rsidP="004117D6">
      <w:pPr>
        <w:rPr>
          <w:color w:val="00B0F0"/>
          <w:lang w:val="en-GB"/>
        </w:rPr>
      </w:pPr>
    </w:p>
    <w:p w14:paraId="20C791FB" w14:textId="548C3FD4" w:rsidR="0006345D" w:rsidRPr="00F34904" w:rsidRDefault="0006345D" w:rsidP="006A27DE">
      <w:pPr>
        <w:rPr>
          <w:lang w:val="en-GB"/>
        </w:rPr>
      </w:pPr>
      <w:r w:rsidRPr="00F34904">
        <w:rPr>
          <w:lang w:val="en-GB"/>
        </w:rPr>
        <w:t xml:space="preserve">The navigation pane is a useful tool that allows users of the SBR Viewer to explore the structure of a SBR document. It can also be used to navigate to particular </w:t>
      </w:r>
      <w:r w:rsidR="00135FF0" w:rsidRPr="00F34904">
        <w:rPr>
          <w:lang w:val="en-GB"/>
        </w:rPr>
        <w:t>section of a document.</w:t>
      </w:r>
    </w:p>
    <w:p w14:paraId="6BA29801" w14:textId="77777777" w:rsidR="000914A2" w:rsidRDefault="000914A2" w:rsidP="001C0079">
      <w:pPr>
        <w:rPr>
          <w:color w:val="00B0F0"/>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1515FD" w:rsidRPr="002A40F8" w14:paraId="5BF95A79" w14:textId="77777777" w:rsidTr="0002329F">
        <w:tc>
          <w:tcPr>
            <w:tcW w:w="704" w:type="dxa"/>
            <w:vAlign w:val="center"/>
          </w:tcPr>
          <w:p w14:paraId="1B859B06" w14:textId="77777777" w:rsidR="001515FD" w:rsidRPr="00DF3CD4" w:rsidRDefault="001515FD" w:rsidP="0002329F">
            <w:pPr>
              <w:jc w:val="center"/>
              <w:rPr>
                <w:color w:val="31708F"/>
              </w:rPr>
            </w:pPr>
            <w:r w:rsidRPr="00DF3CD4">
              <w:rPr>
                <w:rFonts w:ascii="GLYPHICONS" w:hAnsi="GLYPHICONS"/>
                <w:color w:val="31708F"/>
                <w:sz w:val="40"/>
              </w:rPr>
              <w:t></w:t>
            </w:r>
          </w:p>
        </w:tc>
        <w:tc>
          <w:tcPr>
            <w:tcW w:w="8358" w:type="dxa"/>
          </w:tcPr>
          <w:p w14:paraId="6F990247" w14:textId="58838943" w:rsidR="001515FD" w:rsidRPr="00875935" w:rsidRDefault="008D350F" w:rsidP="0002329F">
            <w:pPr>
              <w:rPr>
                <w:lang w:val="en-GB"/>
              </w:rPr>
            </w:pPr>
            <w:r w:rsidRPr="00F34904">
              <w:rPr>
                <w:lang w:val="en-GB"/>
              </w:rPr>
              <w:t>When you are using the SBR Viewer on a (mobile) device with a small screen, there is a change that the navigation pane will not appear.</w:t>
            </w:r>
          </w:p>
        </w:tc>
      </w:tr>
    </w:tbl>
    <w:p w14:paraId="58A70C09" w14:textId="77777777" w:rsidR="001515FD" w:rsidRPr="00F34904" w:rsidRDefault="001515FD" w:rsidP="001C0079">
      <w:pPr>
        <w:rPr>
          <w:color w:val="00B0F0"/>
          <w:lang w:val="en-GB"/>
        </w:rPr>
      </w:pPr>
    </w:p>
    <w:p w14:paraId="7F53C362" w14:textId="650A7468" w:rsidR="008473AB" w:rsidRPr="00F34904" w:rsidRDefault="00491CFC" w:rsidP="00255D3A">
      <w:pPr>
        <w:pStyle w:val="Kop4"/>
      </w:pPr>
      <w:r w:rsidRPr="00F34904">
        <w:t>T</w:t>
      </w:r>
      <w:r w:rsidR="000B49C2" w:rsidRPr="00F34904">
        <w:t xml:space="preserve">he </w:t>
      </w:r>
      <w:r w:rsidR="000B49C2" w:rsidRPr="00255D3A">
        <w:t>structure</w:t>
      </w:r>
    </w:p>
    <w:p w14:paraId="26CC0DD6" w14:textId="77777777" w:rsidR="009310B5" w:rsidRPr="00F34904" w:rsidRDefault="009310B5" w:rsidP="001C0079">
      <w:pPr>
        <w:rPr>
          <w:color w:val="00B0F0"/>
          <w:lang w:val="en-GB"/>
        </w:rPr>
      </w:pPr>
    </w:p>
    <w:p w14:paraId="5DA7D098" w14:textId="77A55980" w:rsidR="00683113" w:rsidRPr="00F34904" w:rsidRDefault="00683113" w:rsidP="00032CC1">
      <w:pPr>
        <w:rPr>
          <w:lang w:val="en-GB"/>
        </w:rPr>
      </w:pPr>
      <w:r w:rsidRPr="00F34904">
        <w:rPr>
          <w:lang w:val="en-GB"/>
        </w:rPr>
        <w:t xml:space="preserve">The </w:t>
      </w:r>
      <w:r w:rsidR="00C23649" w:rsidRPr="00F34904">
        <w:rPr>
          <w:lang w:val="en-GB"/>
        </w:rPr>
        <w:t xml:space="preserve">navigation pane </w:t>
      </w:r>
      <w:r w:rsidR="00E07A45" w:rsidRPr="00F34904">
        <w:rPr>
          <w:lang w:val="en-GB"/>
        </w:rPr>
        <w:t xml:space="preserve">appears on </w:t>
      </w:r>
      <w:r w:rsidR="00C23649" w:rsidRPr="00F34904">
        <w:rPr>
          <w:lang w:val="en-GB"/>
        </w:rPr>
        <w:t xml:space="preserve">the right side of the </w:t>
      </w:r>
      <w:r w:rsidR="00E07A45" w:rsidRPr="00F34904">
        <w:rPr>
          <w:lang w:val="en-GB"/>
        </w:rPr>
        <w:t xml:space="preserve">SBR </w:t>
      </w:r>
      <w:r w:rsidR="00C23649" w:rsidRPr="00F34904">
        <w:rPr>
          <w:lang w:val="en-GB"/>
        </w:rPr>
        <w:t>Viewer</w:t>
      </w:r>
      <w:r w:rsidR="00E07A45" w:rsidRPr="00F34904">
        <w:rPr>
          <w:lang w:val="en-GB"/>
        </w:rPr>
        <w:t>. In the navigation pane</w:t>
      </w:r>
      <w:r w:rsidR="00033C5A">
        <w:rPr>
          <w:lang w:val="en-GB"/>
        </w:rPr>
        <w:t>,</w:t>
      </w:r>
      <w:r w:rsidR="00E07A45" w:rsidRPr="00F34904">
        <w:rPr>
          <w:lang w:val="en-GB"/>
        </w:rPr>
        <w:t xml:space="preserve"> </w:t>
      </w:r>
      <w:r w:rsidR="00EA7191" w:rsidRPr="00F34904">
        <w:rPr>
          <w:lang w:val="en-GB"/>
        </w:rPr>
        <w:t xml:space="preserve">all </w:t>
      </w:r>
      <w:r w:rsidR="00032CC1" w:rsidRPr="00F34904">
        <w:rPr>
          <w:lang w:val="en-GB"/>
        </w:rPr>
        <w:t xml:space="preserve">labels and chapters </w:t>
      </w:r>
      <w:r w:rsidR="00C23649" w:rsidRPr="00F34904">
        <w:rPr>
          <w:lang w:val="en-GB"/>
        </w:rPr>
        <w:t>of a SBR doc</w:t>
      </w:r>
      <w:r w:rsidR="00EA7191" w:rsidRPr="00F34904">
        <w:rPr>
          <w:lang w:val="en-GB"/>
        </w:rPr>
        <w:t>ument</w:t>
      </w:r>
      <w:r w:rsidR="00E07A45" w:rsidRPr="00F34904">
        <w:rPr>
          <w:lang w:val="en-GB"/>
        </w:rPr>
        <w:t xml:space="preserve"> are presented</w:t>
      </w:r>
      <w:r w:rsidR="00EA7191" w:rsidRPr="00F34904">
        <w:rPr>
          <w:lang w:val="en-GB"/>
        </w:rPr>
        <w:t>.</w:t>
      </w:r>
      <w:r w:rsidR="00032CC1" w:rsidRPr="00F34904">
        <w:rPr>
          <w:lang w:val="en-GB"/>
        </w:rPr>
        <w:t xml:space="preserve"> The paragraphs of a certain chapter are displayed only when you select that chapter or scroll to (the content of) that chapter.</w:t>
      </w:r>
    </w:p>
    <w:p w14:paraId="639BC68F" w14:textId="77777777" w:rsidR="00032CC1" w:rsidRPr="00F34904" w:rsidRDefault="00032CC1" w:rsidP="00032CC1">
      <w:pPr>
        <w:rPr>
          <w:lang w:val="en-GB"/>
        </w:rPr>
      </w:pPr>
    </w:p>
    <w:p w14:paraId="6A1D3ACE" w14:textId="27C2C2CD" w:rsidR="00032CC1" w:rsidRPr="00F34904" w:rsidRDefault="00032CC1" w:rsidP="005E6B18">
      <w:pPr>
        <w:pStyle w:val="Opsomminghelp"/>
        <w:rPr>
          <w:lang w:val="en-GB"/>
        </w:rPr>
      </w:pPr>
      <w:r w:rsidRPr="00F34904">
        <w:rPr>
          <w:lang w:val="en-GB"/>
        </w:rPr>
        <w:t xml:space="preserve">To hide the navigation pane, </w:t>
      </w:r>
      <w:r w:rsidR="00FC5CC7">
        <w:rPr>
          <w:lang w:val="en-GB"/>
        </w:rPr>
        <w:t>click on</w:t>
      </w:r>
      <w:r w:rsidR="00A71D5E">
        <w:rPr>
          <w:rFonts w:ascii="GLYPHICONS" w:hAnsi="GLYPHICONS"/>
        </w:rPr>
        <w:t></w:t>
      </w:r>
      <w:r w:rsidRPr="00F34904">
        <w:rPr>
          <w:lang w:val="en-GB"/>
        </w:rPr>
        <w:t>. This button is located on the left side of the navigation pane.</w:t>
      </w:r>
    </w:p>
    <w:p w14:paraId="004D5638" w14:textId="77777777" w:rsidR="00032CC1" w:rsidRPr="00F34904" w:rsidRDefault="00032CC1" w:rsidP="00032CC1">
      <w:pPr>
        <w:rPr>
          <w:lang w:val="en-GB"/>
        </w:rPr>
      </w:pPr>
    </w:p>
    <w:p w14:paraId="45ADD319" w14:textId="2E9E11D9" w:rsidR="00032CC1" w:rsidRPr="00F34904" w:rsidRDefault="00032CC1" w:rsidP="005E6B18">
      <w:pPr>
        <w:pStyle w:val="Opsomminghelp"/>
        <w:rPr>
          <w:lang w:val="en-GB"/>
        </w:rPr>
      </w:pPr>
      <w:r w:rsidRPr="00F34904">
        <w:rPr>
          <w:lang w:val="en-GB"/>
        </w:rPr>
        <w:t xml:space="preserve">To show the navigation pane when it is hidden, </w:t>
      </w:r>
      <w:r w:rsidR="00C450F6">
        <w:rPr>
          <w:lang w:val="en-GB"/>
        </w:rPr>
        <w:t>click on</w:t>
      </w:r>
      <w:r w:rsidR="00561DB2" w:rsidRPr="004521D7">
        <w:rPr>
          <w:lang w:val="en-GB"/>
        </w:rPr>
        <w:t xml:space="preserve"> </w:t>
      </w:r>
      <w:r w:rsidR="00561DB2">
        <w:rPr>
          <w:rFonts w:ascii="GLYPHICONS" w:hAnsi="GLYPHICONS"/>
        </w:rPr>
        <w:t></w:t>
      </w:r>
      <w:r w:rsidRPr="00F34904">
        <w:rPr>
          <w:lang w:val="en-GB"/>
        </w:rPr>
        <w:t>. This button is located on the top right of the screen.</w:t>
      </w:r>
    </w:p>
    <w:p w14:paraId="4CC4D308" w14:textId="77777777" w:rsidR="00032CC1" w:rsidRPr="00F34904" w:rsidRDefault="00032CC1" w:rsidP="00032CC1">
      <w:pPr>
        <w:rPr>
          <w:color w:val="00B0F0"/>
          <w:lang w:val="en-GB"/>
        </w:rPr>
      </w:pPr>
    </w:p>
    <w:p w14:paraId="5CDC3B47" w14:textId="0B96F34D" w:rsidR="00032CC1" w:rsidRPr="00F34904" w:rsidRDefault="00032CC1" w:rsidP="00255D3A">
      <w:pPr>
        <w:pStyle w:val="Kop4"/>
      </w:pPr>
      <w:r w:rsidRPr="00F34904">
        <w:t>Navigate</w:t>
      </w:r>
    </w:p>
    <w:p w14:paraId="514CD512" w14:textId="77777777" w:rsidR="00032CC1" w:rsidRPr="00F34904" w:rsidRDefault="00032CC1" w:rsidP="00032CC1">
      <w:pPr>
        <w:rPr>
          <w:lang w:val="en-GB"/>
        </w:rPr>
      </w:pPr>
    </w:p>
    <w:p w14:paraId="17B5C50B" w14:textId="0A7E9C4C" w:rsidR="00FD6864" w:rsidRPr="00F34904" w:rsidRDefault="009756A6" w:rsidP="00505812">
      <w:pPr>
        <w:rPr>
          <w:lang w:val="en-GB"/>
        </w:rPr>
      </w:pPr>
      <w:r w:rsidRPr="00F34904">
        <w:rPr>
          <w:lang w:val="en-GB"/>
        </w:rPr>
        <w:t xml:space="preserve">The bold purple text in the </w:t>
      </w:r>
      <w:proofErr w:type="spellStart"/>
      <w:r w:rsidRPr="00F34904">
        <w:rPr>
          <w:lang w:val="en-GB"/>
        </w:rPr>
        <w:t>nagivation</w:t>
      </w:r>
      <w:proofErr w:type="spellEnd"/>
      <w:r w:rsidRPr="00F34904">
        <w:rPr>
          <w:lang w:val="en-GB"/>
        </w:rPr>
        <w:t xml:space="preserve"> pane indicates </w:t>
      </w:r>
      <w:r w:rsidR="00D83908" w:rsidRPr="00F34904">
        <w:rPr>
          <w:lang w:val="en-GB"/>
        </w:rPr>
        <w:t xml:space="preserve">the section </w:t>
      </w:r>
      <w:r w:rsidR="00D85D21">
        <w:rPr>
          <w:lang w:val="en-GB"/>
        </w:rPr>
        <w:t>you a</w:t>
      </w:r>
      <w:r w:rsidR="00D83908" w:rsidRPr="00F34904">
        <w:rPr>
          <w:lang w:val="en-GB"/>
        </w:rPr>
        <w:t xml:space="preserve">re viewing </w:t>
      </w:r>
      <w:r w:rsidR="00CC2EC4" w:rsidRPr="00F34904">
        <w:rPr>
          <w:lang w:val="en-GB"/>
        </w:rPr>
        <w:t>in the opened SBR document</w:t>
      </w:r>
      <w:r w:rsidR="00D83908" w:rsidRPr="00F34904">
        <w:rPr>
          <w:lang w:val="en-GB"/>
        </w:rPr>
        <w:t>. When you scroll through a document, the purple marking in the navigation pane will move along.</w:t>
      </w:r>
    </w:p>
    <w:p w14:paraId="3354EE98" w14:textId="77777777" w:rsidR="00FD6864" w:rsidRPr="00F34904" w:rsidRDefault="00FD6864" w:rsidP="001C0079">
      <w:pPr>
        <w:rPr>
          <w:color w:val="00B0F0"/>
          <w:lang w:val="en-GB"/>
        </w:rPr>
      </w:pPr>
    </w:p>
    <w:p w14:paraId="21CE730D" w14:textId="3FFF5AED" w:rsidR="00097401" w:rsidRPr="00F34904" w:rsidRDefault="00352A3B" w:rsidP="005E6B18">
      <w:pPr>
        <w:pStyle w:val="Opsomminghelp"/>
        <w:rPr>
          <w:lang w:val="en-GB"/>
        </w:rPr>
      </w:pPr>
      <w:r w:rsidRPr="00F34904">
        <w:rPr>
          <w:lang w:val="en-GB"/>
        </w:rPr>
        <w:t xml:space="preserve">To jump to a certain section (for example a label, chapter or paragraph) of a SBR document, click on the title of that section in the navigation pane. </w:t>
      </w:r>
    </w:p>
    <w:p w14:paraId="42501BDA" w14:textId="77777777" w:rsidR="00352A3B" w:rsidRPr="00F34904" w:rsidRDefault="00352A3B" w:rsidP="00A83D66">
      <w:pPr>
        <w:pStyle w:val="Lijstalinea"/>
        <w:rPr>
          <w:color w:val="00B0F0"/>
          <w:lang w:val="en-GB"/>
        </w:rPr>
      </w:pPr>
    </w:p>
    <w:p w14:paraId="7D0E73C2" w14:textId="5E202BBE" w:rsidR="00443665" w:rsidRPr="00F34904" w:rsidRDefault="00A83D66" w:rsidP="009052C2">
      <w:pPr>
        <w:pStyle w:val="Kop3"/>
        <w:rPr>
          <w:lang w:val="en-GB"/>
        </w:rPr>
      </w:pPr>
      <w:r w:rsidRPr="00F34904">
        <w:rPr>
          <w:lang w:val="en-GB"/>
        </w:rPr>
        <w:t>Grid</w:t>
      </w:r>
      <w:r w:rsidR="00BE482D">
        <w:rPr>
          <w:lang w:val="en-GB"/>
        </w:rPr>
        <w:t xml:space="preserve"> lines</w:t>
      </w:r>
    </w:p>
    <w:p w14:paraId="0FB1FAD8" w14:textId="77777777" w:rsidR="004873DC" w:rsidRPr="00F34904" w:rsidRDefault="004873DC" w:rsidP="00F27113">
      <w:pPr>
        <w:rPr>
          <w:lang w:val="en-GB"/>
        </w:rPr>
      </w:pPr>
    </w:p>
    <w:p w14:paraId="308BEEB6" w14:textId="03C1135A" w:rsidR="00A72BD1" w:rsidRPr="00F34904" w:rsidRDefault="00300160" w:rsidP="00F27113">
      <w:pPr>
        <w:rPr>
          <w:lang w:val="en-GB"/>
        </w:rPr>
      </w:pPr>
      <w:r w:rsidRPr="00F34904">
        <w:rPr>
          <w:lang w:val="en-GB"/>
        </w:rPr>
        <w:t xml:space="preserve">It is possible to display grid lines around the separate parts of a SBR document. </w:t>
      </w:r>
    </w:p>
    <w:p w14:paraId="7E21028C" w14:textId="54BDD8B7" w:rsidR="00300160" w:rsidRPr="00F34904" w:rsidRDefault="009829EF" w:rsidP="00F27113">
      <w:pPr>
        <w:rPr>
          <w:lang w:val="en-GB"/>
        </w:rPr>
      </w:pPr>
      <w:r w:rsidRPr="00F34904">
        <w:rPr>
          <w:lang w:val="en-GB"/>
        </w:rPr>
        <w:t xml:space="preserve"> </w:t>
      </w:r>
    </w:p>
    <w:p w14:paraId="211004BE" w14:textId="356D61B8" w:rsidR="009829EF" w:rsidRPr="00F34904" w:rsidRDefault="009829EF" w:rsidP="005E6B18">
      <w:pPr>
        <w:pStyle w:val="Opsomminghelp"/>
        <w:rPr>
          <w:lang w:val="en-GB"/>
        </w:rPr>
      </w:pPr>
      <w:r w:rsidRPr="00F34904">
        <w:rPr>
          <w:lang w:val="en-GB"/>
        </w:rPr>
        <w:t xml:space="preserve">To display grid lines, </w:t>
      </w:r>
      <w:r w:rsidR="00B332A0">
        <w:rPr>
          <w:lang w:val="en-GB"/>
        </w:rPr>
        <w:t>click on</w:t>
      </w:r>
      <w:r w:rsidR="00721300" w:rsidRPr="003168BB">
        <w:rPr>
          <w:lang w:val="en-GB"/>
        </w:rPr>
        <w:t xml:space="preserve"> </w:t>
      </w:r>
      <w:r w:rsidR="00721300" w:rsidRPr="003430D2">
        <w:rPr>
          <w:rFonts w:ascii="GLYPHICONS" w:hAnsi="GLYPHICONS"/>
          <w:color w:val="31708F"/>
        </w:rPr>
        <w:t></w:t>
      </w:r>
      <w:r w:rsidR="00721300" w:rsidRPr="003168BB">
        <w:rPr>
          <w:lang w:val="en-GB"/>
        </w:rPr>
        <w:t xml:space="preserve"> </w:t>
      </w:r>
      <w:r w:rsidRPr="00F34904">
        <w:rPr>
          <w:lang w:val="en-GB"/>
        </w:rPr>
        <w:t xml:space="preserve">in the menu bar. When you </w:t>
      </w:r>
      <w:r w:rsidR="00B428B5" w:rsidRPr="00F34904">
        <w:rPr>
          <w:lang w:val="en-GB"/>
        </w:rPr>
        <w:t xml:space="preserve">choose to display grid </w:t>
      </w:r>
      <w:r w:rsidRPr="00F34904">
        <w:rPr>
          <w:lang w:val="en-GB"/>
        </w:rPr>
        <w:t xml:space="preserve">lines </w:t>
      </w:r>
      <w:r w:rsidR="00B428B5" w:rsidRPr="00F34904">
        <w:rPr>
          <w:lang w:val="en-GB"/>
        </w:rPr>
        <w:t xml:space="preserve">and you want to hide them, </w:t>
      </w:r>
      <w:r w:rsidR="00A254FA">
        <w:rPr>
          <w:lang w:val="en-GB"/>
        </w:rPr>
        <w:t>click on</w:t>
      </w:r>
      <w:r w:rsidRPr="00F34904">
        <w:rPr>
          <w:lang w:val="en-GB"/>
        </w:rPr>
        <w:t xml:space="preserve"> the same button again.</w:t>
      </w:r>
    </w:p>
    <w:p w14:paraId="05326187" w14:textId="77777777" w:rsidR="00672F19" w:rsidRPr="00F34904" w:rsidRDefault="00672F19" w:rsidP="00826B09">
      <w:pPr>
        <w:rPr>
          <w:color w:val="00B0F0"/>
          <w:lang w:val="en-GB"/>
        </w:rPr>
      </w:pPr>
    </w:p>
    <w:p w14:paraId="445BF1A3" w14:textId="62F58956" w:rsidR="00A86D09" w:rsidRPr="00F34904" w:rsidRDefault="007475CC" w:rsidP="00B428B5">
      <w:pPr>
        <w:pStyle w:val="Kop3"/>
        <w:rPr>
          <w:lang w:val="en-GB"/>
        </w:rPr>
      </w:pPr>
      <w:r w:rsidRPr="00F34904">
        <w:rPr>
          <w:lang w:val="en-GB"/>
        </w:rPr>
        <w:t>Type of content NBA</w:t>
      </w:r>
    </w:p>
    <w:p w14:paraId="1651DF98" w14:textId="77777777" w:rsidR="00A86D09" w:rsidRPr="00F34904" w:rsidRDefault="00A86D09" w:rsidP="00826B09">
      <w:pPr>
        <w:rPr>
          <w:color w:val="00B0F0"/>
          <w:lang w:val="en-GB"/>
        </w:rPr>
      </w:pPr>
    </w:p>
    <w:p w14:paraId="5D0B044B" w14:textId="10459397" w:rsidR="000038E8" w:rsidRPr="00F34904" w:rsidRDefault="007475CC" w:rsidP="00BB11C7">
      <w:pPr>
        <w:rPr>
          <w:lang w:val="en-GB"/>
        </w:rPr>
      </w:pPr>
      <w:r w:rsidRPr="00F34904">
        <w:rPr>
          <w:lang w:val="en-GB"/>
        </w:rPr>
        <w:t>When you open</w:t>
      </w:r>
      <w:r w:rsidR="006B0965">
        <w:rPr>
          <w:lang w:val="en-GB"/>
        </w:rPr>
        <w:t>ed</w:t>
      </w:r>
      <w:r w:rsidRPr="00F34904">
        <w:rPr>
          <w:lang w:val="en-GB"/>
        </w:rPr>
        <w:t xml:space="preserve"> a SBR document</w:t>
      </w:r>
      <w:r w:rsidR="00E16D8B">
        <w:rPr>
          <w:lang w:val="en-GB"/>
        </w:rPr>
        <w:t xml:space="preserve"> that is</w:t>
      </w:r>
      <w:r w:rsidRPr="00F34904">
        <w:rPr>
          <w:lang w:val="en-GB"/>
        </w:rPr>
        <w:t xml:space="preserve"> </w:t>
      </w:r>
      <w:r w:rsidR="00FF6565" w:rsidRPr="00F34904">
        <w:rPr>
          <w:lang w:val="en-GB"/>
        </w:rPr>
        <w:t>based on the SBR taxonomy developed by the NBA</w:t>
      </w:r>
      <w:r w:rsidR="00B30482" w:rsidRPr="00F34904">
        <w:rPr>
          <w:lang w:val="en-GB"/>
        </w:rPr>
        <w:t xml:space="preserve">, you can retrieve </w:t>
      </w:r>
      <w:r w:rsidR="00B428B5" w:rsidRPr="00F34904">
        <w:rPr>
          <w:lang w:val="en-GB"/>
        </w:rPr>
        <w:t xml:space="preserve">the </w:t>
      </w:r>
      <w:r w:rsidR="00240ED7" w:rsidRPr="00F34904">
        <w:rPr>
          <w:lang w:val="en-GB"/>
        </w:rPr>
        <w:t xml:space="preserve">type of content </w:t>
      </w:r>
      <w:r w:rsidR="00F125DC">
        <w:rPr>
          <w:lang w:val="en-GB"/>
        </w:rPr>
        <w:t xml:space="preserve">that </w:t>
      </w:r>
      <w:r w:rsidR="00DF4BAD" w:rsidRPr="00F34904">
        <w:rPr>
          <w:lang w:val="en-GB"/>
        </w:rPr>
        <w:t xml:space="preserve">every paragraph </w:t>
      </w:r>
      <w:r w:rsidR="00B30482" w:rsidRPr="00F34904">
        <w:rPr>
          <w:lang w:val="en-GB"/>
        </w:rPr>
        <w:t>contains</w:t>
      </w:r>
      <w:r w:rsidR="00240ED7" w:rsidRPr="00F34904">
        <w:rPr>
          <w:lang w:val="en-GB"/>
        </w:rPr>
        <w:t>.</w:t>
      </w:r>
    </w:p>
    <w:p w14:paraId="335E6AF3" w14:textId="77777777" w:rsidR="000038E8" w:rsidRPr="00F34904" w:rsidRDefault="000038E8" w:rsidP="00BB11C7">
      <w:pPr>
        <w:rPr>
          <w:lang w:val="en-GB"/>
        </w:rPr>
      </w:pPr>
    </w:p>
    <w:p w14:paraId="5BF361D7" w14:textId="42CC0801" w:rsidR="00B428B5" w:rsidRPr="00F34904" w:rsidRDefault="00B428B5" w:rsidP="005E6B18">
      <w:pPr>
        <w:pStyle w:val="Opsomminghelp"/>
        <w:rPr>
          <w:lang w:val="en-GB"/>
        </w:rPr>
      </w:pPr>
      <w:r w:rsidRPr="00F34904">
        <w:rPr>
          <w:lang w:val="en-GB"/>
        </w:rPr>
        <w:t xml:space="preserve">To retrieve the type of content a paragraph contains, </w:t>
      </w:r>
      <w:r w:rsidR="004F505D">
        <w:rPr>
          <w:lang w:val="en-GB"/>
        </w:rPr>
        <w:t>click on</w:t>
      </w:r>
      <w:r w:rsidR="003168BB">
        <w:rPr>
          <w:lang w:val="en-GB"/>
        </w:rPr>
        <w:t xml:space="preserve"> </w:t>
      </w:r>
      <w:proofErr w:type="gramStart"/>
      <w:r w:rsidR="003168BB" w:rsidRPr="000F1F5D">
        <w:rPr>
          <w:b/>
          <w:color w:val="auto"/>
          <w:lang w:val="en-GB"/>
        </w:rPr>
        <w:t xml:space="preserve">‘ </w:t>
      </w:r>
      <w:proofErr w:type="spellStart"/>
      <w:r w:rsidR="003168BB" w:rsidRPr="000F1F5D">
        <w:rPr>
          <w:b/>
          <w:color w:val="31708F"/>
          <w:lang w:val="en-GB"/>
        </w:rPr>
        <w:t>i</w:t>
      </w:r>
      <w:proofErr w:type="spellEnd"/>
      <w:proofErr w:type="gramEnd"/>
      <w:r w:rsidR="003168BB" w:rsidRPr="000F1F5D">
        <w:rPr>
          <w:b/>
          <w:color w:val="31708F"/>
          <w:lang w:val="en-GB"/>
        </w:rPr>
        <w:t xml:space="preserve"> </w:t>
      </w:r>
      <w:r w:rsidR="003168BB" w:rsidRPr="000F1F5D">
        <w:rPr>
          <w:b/>
          <w:color w:val="auto"/>
          <w:lang w:val="en-GB"/>
        </w:rPr>
        <w:t>’</w:t>
      </w:r>
      <w:r w:rsidRPr="00F34904">
        <w:rPr>
          <w:b/>
          <w:lang w:val="en-GB"/>
        </w:rPr>
        <w:t>.</w:t>
      </w:r>
      <w:r w:rsidRPr="00F34904">
        <w:rPr>
          <w:lang w:val="en-GB"/>
        </w:rPr>
        <w:t xml:space="preserve"> This button is located </w:t>
      </w:r>
      <w:r w:rsidR="00BB11C7" w:rsidRPr="00F34904">
        <w:rPr>
          <w:lang w:val="en-GB"/>
        </w:rPr>
        <w:t xml:space="preserve">to </w:t>
      </w:r>
      <w:r w:rsidRPr="00F34904">
        <w:rPr>
          <w:lang w:val="en-GB"/>
        </w:rPr>
        <w:t xml:space="preserve">the right </w:t>
      </w:r>
      <w:r w:rsidR="00133339" w:rsidRPr="00F34904">
        <w:rPr>
          <w:lang w:val="en-GB"/>
        </w:rPr>
        <w:t xml:space="preserve">of </w:t>
      </w:r>
      <w:r w:rsidRPr="00F34904">
        <w:rPr>
          <w:lang w:val="en-GB"/>
        </w:rPr>
        <w:t>the paragraph title.</w:t>
      </w:r>
    </w:p>
    <w:p w14:paraId="0405F76B" w14:textId="77777777" w:rsidR="00150FC1" w:rsidRPr="00F34904" w:rsidRDefault="00150FC1" w:rsidP="00150FC1">
      <w:pPr>
        <w:rPr>
          <w:lang w:val="en-GB"/>
        </w:rPr>
      </w:pPr>
    </w:p>
    <w:p w14:paraId="44430409" w14:textId="30068448" w:rsidR="00150FC1" w:rsidRPr="00F34904" w:rsidRDefault="00A5549C" w:rsidP="00A5549C">
      <w:pPr>
        <w:pStyle w:val="Kop2"/>
        <w:rPr>
          <w:lang w:val="en-GB"/>
        </w:rPr>
      </w:pPr>
      <w:r w:rsidRPr="00F34904">
        <w:rPr>
          <w:lang w:val="en-GB"/>
        </w:rPr>
        <w:t>Work with a SBR document</w:t>
      </w:r>
    </w:p>
    <w:p w14:paraId="726B0E82" w14:textId="77777777" w:rsidR="00B428B5" w:rsidRPr="00286458" w:rsidRDefault="00B428B5" w:rsidP="00286458">
      <w:pPr>
        <w:rPr>
          <w:color w:val="00B0F0"/>
          <w:lang w:val="en-GB"/>
        </w:rPr>
      </w:pPr>
    </w:p>
    <w:p w14:paraId="1A028EB2" w14:textId="77777777" w:rsidR="00034DE2" w:rsidRPr="00F34904" w:rsidRDefault="00034DE2" w:rsidP="00034DE2">
      <w:pPr>
        <w:pStyle w:val="Kop3"/>
        <w:rPr>
          <w:lang w:val="en-GB"/>
        </w:rPr>
      </w:pPr>
      <w:r w:rsidRPr="00F34904">
        <w:rPr>
          <w:lang w:val="en-GB"/>
        </w:rPr>
        <w:lastRenderedPageBreak/>
        <w:t>Collapse and expand</w:t>
      </w:r>
    </w:p>
    <w:p w14:paraId="6F29013A" w14:textId="77777777" w:rsidR="00034DE2" w:rsidRPr="00F34904" w:rsidRDefault="00034DE2" w:rsidP="00034DE2">
      <w:pPr>
        <w:rPr>
          <w:color w:val="00B0F0"/>
          <w:lang w:val="en-GB"/>
        </w:rPr>
      </w:pPr>
    </w:p>
    <w:p w14:paraId="1321019D" w14:textId="77777777" w:rsidR="00034DE2" w:rsidRPr="00F34904" w:rsidRDefault="00034DE2" w:rsidP="00034DE2">
      <w:pPr>
        <w:rPr>
          <w:lang w:val="en-GB"/>
        </w:rPr>
      </w:pPr>
      <w:r w:rsidRPr="00F34904">
        <w:rPr>
          <w:lang w:val="en-GB"/>
        </w:rPr>
        <w:t>Chapters and paragraphs of a SBR document may contain a lot of data. Not all of these data are equally relevant. The SBR Viewer enables you to collapse irrelevant chapters and paragraphs. Once you collapsed the content of a section, you can easily expand it again.</w:t>
      </w:r>
    </w:p>
    <w:p w14:paraId="74479B1B" w14:textId="77777777" w:rsidR="00034DE2" w:rsidRPr="00F34904" w:rsidRDefault="00034DE2" w:rsidP="00034DE2">
      <w:pPr>
        <w:rPr>
          <w:lang w:val="en-GB"/>
        </w:rPr>
      </w:pPr>
    </w:p>
    <w:p w14:paraId="7A16480D" w14:textId="32357768" w:rsidR="00034DE2" w:rsidRPr="00F34904" w:rsidRDefault="00034DE2" w:rsidP="005E6B18">
      <w:pPr>
        <w:pStyle w:val="Opsomminghelp"/>
        <w:rPr>
          <w:lang w:val="en-GB"/>
        </w:rPr>
      </w:pPr>
      <w:r>
        <w:rPr>
          <w:lang w:val="en-GB"/>
        </w:rPr>
        <w:t>Click on</w:t>
      </w:r>
      <w:r w:rsidR="00463EA8" w:rsidRPr="009C1C9A">
        <w:rPr>
          <w:lang w:val="en-GB"/>
        </w:rPr>
        <w:t xml:space="preserve"> </w:t>
      </w:r>
      <w:r w:rsidR="00463EA8" w:rsidRPr="009C1C9A">
        <w:rPr>
          <w:rFonts w:ascii="GLYPHICONS" w:hAnsi="GLYPHICONS"/>
          <w:b/>
          <w:color w:val="31708F"/>
          <w:lang w:val="en-GB"/>
        </w:rPr>
        <w:t>+</w:t>
      </w:r>
      <w:r w:rsidR="00463EA8" w:rsidRPr="009C1C9A">
        <w:rPr>
          <w:b/>
          <w:color w:val="31708F"/>
          <w:lang w:val="en-GB"/>
        </w:rPr>
        <w:t xml:space="preserve"> </w:t>
      </w:r>
      <w:r w:rsidRPr="00F34904">
        <w:rPr>
          <w:lang w:val="en-GB"/>
        </w:rPr>
        <w:t xml:space="preserve">to expand the content of a chapter or paragraph. After you </w:t>
      </w:r>
      <w:r>
        <w:rPr>
          <w:lang w:val="en-GB"/>
        </w:rPr>
        <w:t>clicked on</w:t>
      </w:r>
      <w:r w:rsidRPr="00F34904">
        <w:rPr>
          <w:lang w:val="en-GB"/>
        </w:rPr>
        <w:t xml:space="preserve"> the plus sign it will transform into a minus sign.</w:t>
      </w:r>
    </w:p>
    <w:p w14:paraId="43D714A2" w14:textId="77777777" w:rsidR="00034DE2" w:rsidRPr="00F34904" w:rsidRDefault="00034DE2" w:rsidP="00034DE2">
      <w:pPr>
        <w:rPr>
          <w:lang w:val="en-GB"/>
        </w:rPr>
      </w:pPr>
    </w:p>
    <w:p w14:paraId="2D3F52B6" w14:textId="51970BEB" w:rsidR="00034DE2" w:rsidRPr="00F34904" w:rsidRDefault="00E06C48" w:rsidP="005E6B18">
      <w:pPr>
        <w:pStyle w:val="Opsomminghelp"/>
        <w:rPr>
          <w:lang w:val="en-GB"/>
        </w:rPr>
      </w:pPr>
      <w:r>
        <w:rPr>
          <w:lang w:val="en-GB"/>
        </w:rPr>
        <w:t>Click on</w:t>
      </w:r>
      <w:r w:rsidR="009C1C9A" w:rsidRPr="00E06C48">
        <w:rPr>
          <w:lang w:val="en-GB"/>
        </w:rPr>
        <w:t xml:space="preserve"> </w:t>
      </w:r>
      <w:r w:rsidR="009C1C9A" w:rsidRPr="00E06C48">
        <w:rPr>
          <w:rFonts w:ascii="GLYPHICONS" w:hAnsi="GLYPHICONS"/>
          <w:color w:val="31708F"/>
          <w:lang w:val="en-GB"/>
        </w:rPr>
        <w:t>−</w:t>
      </w:r>
      <w:r w:rsidR="009C1C9A" w:rsidRPr="00E06C48">
        <w:rPr>
          <w:color w:val="31708F"/>
          <w:lang w:val="en-GB"/>
        </w:rPr>
        <w:t xml:space="preserve"> </w:t>
      </w:r>
      <w:r w:rsidR="00034DE2" w:rsidRPr="00F34904">
        <w:rPr>
          <w:lang w:val="en-GB"/>
        </w:rPr>
        <w:t xml:space="preserve">to collapse the content of a chapter or paragraph. After you </w:t>
      </w:r>
      <w:r w:rsidR="00034DE2">
        <w:rPr>
          <w:lang w:val="en-GB"/>
        </w:rPr>
        <w:t xml:space="preserve">clicked on </w:t>
      </w:r>
      <w:r w:rsidR="00034DE2" w:rsidRPr="00F34904">
        <w:rPr>
          <w:lang w:val="en-GB"/>
        </w:rPr>
        <w:t>the minus sign it will transform into a plus sign.</w:t>
      </w:r>
    </w:p>
    <w:p w14:paraId="7154CB02" w14:textId="77777777" w:rsidR="00034DE2" w:rsidRPr="00F34904" w:rsidRDefault="00034DE2" w:rsidP="00034DE2">
      <w:pPr>
        <w:rPr>
          <w:color w:val="00B0F0"/>
          <w:lang w:val="en-GB"/>
        </w:rPr>
      </w:pPr>
    </w:p>
    <w:p w14:paraId="33174826" w14:textId="4B7D402A" w:rsidR="009751D0" w:rsidRPr="00F34904" w:rsidRDefault="009751D0" w:rsidP="009751D0">
      <w:pPr>
        <w:pStyle w:val="Kop3"/>
        <w:rPr>
          <w:lang w:val="en-GB"/>
        </w:rPr>
      </w:pPr>
      <w:r w:rsidRPr="00F34904">
        <w:rPr>
          <w:lang w:val="en-GB"/>
        </w:rPr>
        <w:t>References</w:t>
      </w:r>
    </w:p>
    <w:p w14:paraId="1F379706" w14:textId="77777777" w:rsidR="009751D0" w:rsidRPr="00F34904" w:rsidRDefault="009751D0" w:rsidP="009751D0">
      <w:pPr>
        <w:rPr>
          <w:color w:val="00B0F0"/>
          <w:lang w:val="en-GB"/>
        </w:rPr>
      </w:pPr>
    </w:p>
    <w:p w14:paraId="4E368D0F" w14:textId="77777777" w:rsidR="0078340D" w:rsidRPr="0028677D" w:rsidRDefault="0078340D" w:rsidP="0078340D">
      <w:pPr>
        <w:rPr>
          <w:lang w:val="en-GB"/>
        </w:rPr>
      </w:pPr>
      <w:r w:rsidRPr="0028677D">
        <w:rPr>
          <w:lang w:val="en-GB"/>
        </w:rPr>
        <w:t>Apart from that the SBR Viewer makes it possible to present the content of a SBR document, it also enables its users to consult (meta</w:t>
      </w:r>
      <w:proofErr w:type="gramStart"/>
      <w:r w:rsidRPr="0028677D">
        <w:rPr>
          <w:lang w:val="en-GB"/>
        </w:rPr>
        <w:t>)data</w:t>
      </w:r>
      <w:proofErr w:type="gramEnd"/>
      <w:r w:rsidRPr="0028677D">
        <w:rPr>
          <w:lang w:val="en-GB"/>
        </w:rPr>
        <w:t xml:space="preserve"> and references</w:t>
      </w:r>
      <w:r>
        <w:rPr>
          <w:lang w:val="en-GB"/>
        </w:rPr>
        <w:t xml:space="preserve"> which are</w:t>
      </w:r>
      <w:r w:rsidRPr="0028677D">
        <w:rPr>
          <w:lang w:val="en-GB"/>
        </w:rPr>
        <w:t xml:space="preserve"> captured in the underlying taxonomy.</w:t>
      </w:r>
    </w:p>
    <w:p w14:paraId="1DCE53F0" w14:textId="77777777" w:rsidR="0078340D" w:rsidRPr="0028677D" w:rsidRDefault="0078340D" w:rsidP="0078340D">
      <w:pPr>
        <w:rPr>
          <w:lang w:val="en-GB"/>
        </w:rPr>
      </w:pPr>
    </w:p>
    <w:p w14:paraId="0F76EFB6" w14:textId="77777777" w:rsidR="0078340D" w:rsidRPr="0028677D" w:rsidRDefault="0078340D" w:rsidP="0078340D">
      <w:pPr>
        <w:rPr>
          <w:lang w:val="en-GB"/>
        </w:rPr>
      </w:pPr>
      <w:r w:rsidRPr="0028677D">
        <w:rPr>
          <w:lang w:val="en-GB"/>
        </w:rPr>
        <w:t>To present taxonomy references, a separate window is used. This so called ‘reference window’ is located at the bottom of the SBR Viewer and its size can be adjusted. It is also possible to hide the reference window.</w:t>
      </w:r>
    </w:p>
    <w:p w14:paraId="60D6E491" w14:textId="77777777" w:rsidR="0078340D" w:rsidRDefault="0078340D" w:rsidP="0078340D">
      <w:pPr>
        <w:rPr>
          <w:lang w:val="en-GB"/>
        </w:rPr>
      </w:pPr>
    </w:p>
    <w:p w14:paraId="5CFD0316" w14:textId="3B423990" w:rsidR="00034DE2" w:rsidRDefault="00034DE2" w:rsidP="0078340D">
      <w:pPr>
        <w:rPr>
          <w:lang w:val="en-GB"/>
        </w:rPr>
      </w:pPr>
      <w:r w:rsidRPr="00034DE2">
        <w:rPr>
          <w:lang w:val="en-GB"/>
        </w:rPr>
        <w:t>In the near future the reference window will also be used to present additional help texts.</w:t>
      </w:r>
    </w:p>
    <w:p w14:paraId="6080A140" w14:textId="77777777" w:rsidR="00BF5799" w:rsidRDefault="00BF5799" w:rsidP="0078340D">
      <w:pPr>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BF5799" w:rsidRPr="002A40F8" w14:paraId="5DED28BD" w14:textId="77777777" w:rsidTr="0002329F">
        <w:tc>
          <w:tcPr>
            <w:tcW w:w="704" w:type="dxa"/>
            <w:vAlign w:val="center"/>
          </w:tcPr>
          <w:p w14:paraId="27171DA2" w14:textId="77777777" w:rsidR="00BF5799" w:rsidRPr="00DF3CD4" w:rsidRDefault="00BF5799" w:rsidP="0002329F">
            <w:pPr>
              <w:jc w:val="center"/>
              <w:rPr>
                <w:color w:val="31708F"/>
              </w:rPr>
            </w:pPr>
            <w:r w:rsidRPr="00DF3CD4">
              <w:rPr>
                <w:rFonts w:ascii="GLYPHICONS" w:hAnsi="GLYPHICONS"/>
                <w:color w:val="31708F"/>
                <w:sz w:val="40"/>
              </w:rPr>
              <w:t></w:t>
            </w:r>
          </w:p>
        </w:tc>
        <w:tc>
          <w:tcPr>
            <w:tcW w:w="8358" w:type="dxa"/>
          </w:tcPr>
          <w:p w14:paraId="3CD8A2DF" w14:textId="688886BB" w:rsidR="00BF5799" w:rsidRPr="00875935" w:rsidRDefault="0033294E" w:rsidP="0002329F">
            <w:pPr>
              <w:rPr>
                <w:lang w:val="en-GB"/>
              </w:rPr>
            </w:pPr>
            <w:r w:rsidRPr="00FE677D">
              <w:rPr>
                <w:lang w:val="en-GB"/>
              </w:rPr>
              <w:t xml:space="preserve">When you are using the SBR Viewer on a (mobile) device with a small screen, there is a change that the </w:t>
            </w:r>
            <w:r>
              <w:rPr>
                <w:lang w:val="en-GB"/>
              </w:rPr>
              <w:t xml:space="preserve">reference window </w:t>
            </w:r>
            <w:r w:rsidRPr="00FE677D">
              <w:rPr>
                <w:lang w:val="en-GB"/>
              </w:rPr>
              <w:t>will not appear.</w:t>
            </w:r>
          </w:p>
        </w:tc>
      </w:tr>
    </w:tbl>
    <w:p w14:paraId="68F3C53A" w14:textId="77777777" w:rsidR="0078340D" w:rsidRPr="0028677D" w:rsidRDefault="0078340D" w:rsidP="0078340D">
      <w:pPr>
        <w:rPr>
          <w:lang w:val="en-GB"/>
        </w:rPr>
      </w:pPr>
    </w:p>
    <w:p w14:paraId="6AE23B74" w14:textId="073033AE" w:rsidR="0078340D" w:rsidRPr="00171250" w:rsidRDefault="0078340D" w:rsidP="005E6B18">
      <w:pPr>
        <w:pStyle w:val="Opsomminghelp"/>
        <w:rPr>
          <w:color w:val="00B0F0"/>
          <w:lang w:val="en-GB"/>
        </w:rPr>
      </w:pPr>
      <w:r w:rsidRPr="00171250">
        <w:rPr>
          <w:lang w:val="en-GB"/>
        </w:rPr>
        <w:t xml:space="preserve">To present the taxonomy reference of a certain SBR document </w:t>
      </w:r>
      <w:r>
        <w:rPr>
          <w:lang w:val="en-GB"/>
        </w:rPr>
        <w:t xml:space="preserve">line </w:t>
      </w:r>
      <w:r w:rsidRPr="00171250">
        <w:rPr>
          <w:lang w:val="en-GB"/>
        </w:rPr>
        <w:t>you have to place your mouse over it. On the left side of the line a</w:t>
      </w:r>
      <w:r w:rsidR="007E05E5" w:rsidRPr="003C7234">
        <w:rPr>
          <w:lang w:val="en-GB"/>
        </w:rPr>
        <w:t xml:space="preserve"> </w:t>
      </w:r>
      <w:r w:rsidR="007E05E5" w:rsidRPr="003430D2">
        <w:rPr>
          <w:rFonts w:ascii="GLYPHICONS" w:hAnsi="GLYPHICONS"/>
          <w:color w:val="31708F"/>
        </w:rPr>
        <w:t></w:t>
      </w:r>
      <w:r w:rsidR="007E05E5" w:rsidRPr="003C7234">
        <w:rPr>
          <w:color w:val="31708F"/>
          <w:lang w:val="en-GB"/>
        </w:rPr>
        <w:t xml:space="preserve"> </w:t>
      </w:r>
      <w:r w:rsidRPr="00171250">
        <w:rPr>
          <w:lang w:val="en-GB"/>
        </w:rPr>
        <w:t>will be shown.</w:t>
      </w:r>
    </w:p>
    <w:p w14:paraId="040FB4E0" w14:textId="77777777" w:rsidR="0078340D" w:rsidRPr="00171250" w:rsidRDefault="0078340D" w:rsidP="0078340D">
      <w:pPr>
        <w:ind w:left="720"/>
        <w:rPr>
          <w:color w:val="00B0F0"/>
          <w:lang w:val="en-GB"/>
        </w:rPr>
      </w:pPr>
    </w:p>
    <w:p w14:paraId="699A9FDB" w14:textId="2620039B" w:rsidR="0078340D" w:rsidRDefault="0078340D" w:rsidP="005E6B18">
      <w:pPr>
        <w:pStyle w:val="Opsomminghelp"/>
        <w:rPr>
          <w:lang w:val="en-GB"/>
        </w:rPr>
      </w:pPr>
      <w:r w:rsidRPr="00D25730">
        <w:rPr>
          <w:lang w:val="en-GB"/>
        </w:rPr>
        <w:t xml:space="preserve">To hold the references of a </w:t>
      </w:r>
      <w:r>
        <w:rPr>
          <w:lang w:val="en-GB"/>
        </w:rPr>
        <w:t>document</w:t>
      </w:r>
      <w:r w:rsidRPr="00D25730">
        <w:rPr>
          <w:lang w:val="en-GB"/>
        </w:rPr>
        <w:t xml:space="preserve"> line, you have to click on it.</w:t>
      </w:r>
      <w:r w:rsidR="00843B4B">
        <w:rPr>
          <w:lang w:val="en-GB"/>
        </w:rPr>
        <w:t xml:space="preserve"> As a result of the mouse click, </w:t>
      </w:r>
      <w:r w:rsidR="00E723F3">
        <w:rPr>
          <w:lang w:val="en-GB"/>
        </w:rPr>
        <w:t>t</w:t>
      </w:r>
      <w:r>
        <w:rPr>
          <w:lang w:val="en-GB"/>
        </w:rPr>
        <w:t>he</w:t>
      </w:r>
      <w:r w:rsidR="003C7234" w:rsidRPr="003C7234">
        <w:rPr>
          <w:lang w:val="en-GB"/>
        </w:rPr>
        <w:t xml:space="preserve"> </w:t>
      </w:r>
      <w:r w:rsidR="003C7234" w:rsidRPr="003430D2">
        <w:rPr>
          <w:rFonts w:ascii="GLYPHICONS" w:hAnsi="GLYPHICONS"/>
          <w:color w:val="31708F"/>
        </w:rPr>
        <w:t></w:t>
      </w:r>
      <w:r w:rsidR="003C7234" w:rsidRPr="003C7234">
        <w:rPr>
          <w:color w:val="31708F"/>
          <w:lang w:val="en-GB"/>
        </w:rPr>
        <w:t xml:space="preserve"> </w:t>
      </w:r>
      <w:r>
        <w:rPr>
          <w:lang w:val="en-GB"/>
        </w:rPr>
        <w:t>will transform in a</w:t>
      </w:r>
      <w:r w:rsidR="003C7234" w:rsidRPr="003C7234">
        <w:rPr>
          <w:lang w:val="en-GB"/>
        </w:rPr>
        <w:t xml:space="preserve"> </w:t>
      </w:r>
      <w:r w:rsidR="003C7234" w:rsidRPr="003430D2">
        <w:rPr>
          <w:rFonts w:ascii="GLYPHICONS" w:hAnsi="GLYPHICONS"/>
          <w:color w:val="31708F"/>
        </w:rPr>
        <w:t></w:t>
      </w:r>
      <w:r w:rsidRPr="00D25730">
        <w:rPr>
          <w:lang w:val="en-GB"/>
        </w:rPr>
        <w:t>.</w:t>
      </w:r>
      <w:r w:rsidR="00CD1579">
        <w:rPr>
          <w:lang w:val="en-GB"/>
        </w:rPr>
        <w:tab/>
      </w:r>
    </w:p>
    <w:p w14:paraId="6BF39462" w14:textId="77777777" w:rsidR="0078340D" w:rsidRDefault="0078340D" w:rsidP="0078340D">
      <w:pPr>
        <w:ind w:left="720"/>
        <w:rPr>
          <w:lang w:val="en-GB"/>
        </w:rPr>
      </w:pPr>
    </w:p>
    <w:p w14:paraId="7A906F28" w14:textId="44DFD0F2" w:rsidR="0078340D" w:rsidRDefault="0078340D" w:rsidP="005E6B18">
      <w:pPr>
        <w:pStyle w:val="Opsomminghelp"/>
        <w:rPr>
          <w:lang w:val="en-GB"/>
        </w:rPr>
      </w:pPr>
      <w:r>
        <w:rPr>
          <w:lang w:val="en-GB"/>
        </w:rPr>
        <w:t xml:space="preserve">When you want to navigate to a fixed document line click on </w:t>
      </w:r>
      <w:r w:rsidR="00E603BA" w:rsidRPr="003430D2">
        <w:rPr>
          <w:rFonts w:ascii="GLYPHICONS" w:hAnsi="GLYPHICONS"/>
          <w:color w:val="31708F"/>
          <w:vertAlign w:val="superscript"/>
        </w:rPr>
        <w:t></w:t>
      </w:r>
      <w:r w:rsidR="00E603BA" w:rsidRPr="003430D2">
        <w:rPr>
          <w:rFonts w:ascii="GLYPHICONS" w:hAnsi="GLYPHICONS"/>
          <w:color w:val="31708F"/>
        </w:rPr>
        <w:t></w:t>
      </w:r>
      <w:r>
        <w:rPr>
          <w:lang w:val="en-GB"/>
        </w:rPr>
        <w:t>in the menu bar.</w:t>
      </w:r>
    </w:p>
    <w:p w14:paraId="12053F9B" w14:textId="77777777" w:rsidR="0078340D" w:rsidRDefault="0078340D" w:rsidP="0078340D">
      <w:pPr>
        <w:ind w:left="720"/>
        <w:rPr>
          <w:lang w:val="en-GB"/>
        </w:rPr>
      </w:pPr>
    </w:p>
    <w:p w14:paraId="6E65CA57" w14:textId="37F2682D" w:rsidR="0078340D" w:rsidRDefault="0078340D" w:rsidP="005E6B18">
      <w:pPr>
        <w:pStyle w:val="Opsomminghelp"/>
        <w:rPr>
          <w:lang w:val="en-GB"/>
        </w:rPr>
      </w:pPr>
      <w:r>
        <w:rPr>
          <w:lang w:val="en-GB"/>
        </w:rPr>
        <w:t xml:space="preserve">To clear the reference screen, you have to click on the fixed document line. </w:t>
      </w:r>
      <w:r w:rsidRPr="009747D8">
        <w:rPr>
          <w:lang w:val="en-GB"/>
        </w:rPr>
        <w:t>The</w:t>
      </w:r>
      <w:r w:rsidR="00D83328" w:rsidRPr="006B22F8">
        <w:rPr>
          <w:lang w:val="en-GB"/>
        </w:rPr>
        <w:t xml:space="preserve"> </w:t>
      </w:r>
      <w:r w:rsidR="00D83328" w:rsidRPr="003430D2">
        <w:rPr>
          <w:rFonts w:ascii="GLYPHICONS" w:hAnsi="GLYPHICONS"/>
          <w:color w:val="31708F"/>
        </w:rPr>
        <w:t></w:t>
      </w:r>
      <w:r w:rsidR="00D83328" w:rsidRPr="006B22F8">
        <w:rPr>
          <w:lang w:val="en-GB"/>
        </w:rPr>
        <w:t xml:space="preserve"> </w:t>
      </w:r>
      <w:r>
        <w:rPr>
          <w:lang w:val="en-GB"/>
        </w:rPr>
        <w:t xml:space="preserve">in front of the line </w:t>
      </w:r>
      <w:r w:rsidRPr="009747D8">
        <w:rPr>
          <w:lang w:val="en-GB"/>
        </w:rPr>
        <w:t xml:space="preserve">will disappear and the content of the reference </w:t>
      </w:r>
      <w:r>
        <w:rPr>
          <w:lang w:val="en-GB"/>
        </w:rPr>
        <w:t>screen will be variable again.</w:t>
      </w:r>
    </w:p>
    <w:p w14:paraId="52104BD0" w14:textId="69934BBB" w:rsidR="0078340D" w:rsidRDefault="00A227A3" w:rsidP="0078340D">
      <w:pPr>
        <w:ind w:left="720"/>
        <w:rPr>
          <w:lang w:val="en-GB"/>
        </w:rPr>
      </w:pPr>
      <w:r>
        <w:rPr>
          <w:noProof/>
          <w:lang w:eastAsia="nl-NL"/>
        </w:rPr>
        <mc:AlternateContent>
          <mc:Choice Requires="wps">
            <w:drawing>
              <wp:anchor distT="45720" distB="45720" distL="114300" distR="114300" simplePos="0" relativeHeight="251663360" behindDoc="1" locked="0" layoutInCell="1" allowOverlap="1" wp14:anchorId="5C0450C8" wp14:editId="3DB215A1">
                <wp:simplePos x="0" y="0"/>
                <wp:positionH relativeFrom="column">
                  <wp:posOffset>2514283</wp:posOffset>
                </wp:positionH>
                <wp:positionV relativeFrom="paragraph">
                  <wp:posOffset>101283</wp:posOffset>
                </wp:positionV>
                <wp:extent cx="266700" cy="266065"/>
                <wp:effectExtent l="317" t="0" r="318" b="317"/>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66700" cy="266065"/>
                        </a:xfrm>
                        <a:prstGeom prst="rect">
                          <a:avLst/>
                        </a:prstGeom>
                        <a:solidFill>
                          <a:srgbClr val="FFFFFF"/>
                        </a:solidFill>
                        <a:ln w="9525">
                          <a:noFill/>
                          <a:miter lim="800000"/>
                          <a:headEnd/>
                          <a:tailEnd/>
                        </a:ln>
                      </wps:spPr>
                      <wps:txbx>
                        <w:txbxContent>
                          <w:p w14:paraId="352788E9" w14:textId="77777777" w:rsidR="006B22F8" w:rsidRDefault="006B22F8" w:rsidP="006B22F8">
                            <w:pPr>
                              <w:jc w:val="center"/>
                            </w:pPr>
                            <w:r>
                              <w:rPr>
                                <w:rFonts w:ascii="GLYPHICONS" w:hAnsi="GLYPHICON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450C8" id="_x0000_t202" coordsize="21600,21600" o:spt="202" path="m,l,21600r21600,l21600,xe">
                <v:stroke joinstyle="miter"/>
                <v:path gradientshapeok="t" o:connecttype="rect"/>
              </v:shapetype>
              <v:shape id="_x0000_s1027" type="#_x0000_t202" style="position:absolute;left:0;text-align:left;margin-left:198pt;margin-top:8pt;width:21pt;height:20.95pt;rotation:90;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" stroked="f">
                <v:textbox>
                  <w:txbxContent>
                    <w:p w14:paraId="352788E9" w14:textId="77777777" w:rsidR="006B22F8" w:rsidRDefault="006B22F8" w:rsidP="006B22F8">
                      <w:pPr>
                        <w:jc w:val="center"/>
                      </w:pPr>
                      <w:r>
                        <w:rPr>
                          <w:rFonts w:ascii="GLYPHICONS" w:hAnsi="GLYPHICONS"/>
                        </w:rPr>
                        <w:t></w:t>
                      </w:r>
                    </w:p>
                  </w:txbxContent>
                </v:textbox>
              </v:shape>
            </w:pict>
          </mc:Fallback>
        </mc:AlternateContent>
      </w:r>
    </w:p>
    <w:p w14:paraId="56394D18" w14:textId="4177B64F" w:rsidR="0078340D" w:rsidRDefault="0078340D" w:rsidP="005E6B18">
      <w:pPr>
        <w:pStyle w:val="Opsomminghelp"/>
        <w:rPr>
          <w:lang w:val="en-GB"/>
        </w:rPr>
      </w:pPr>
      <w:r>
        <w:rPr>
          <w:lang w:val="en-GB"/>
        </w:rPr>
        <w:t>To hide the reference screen, click on</w:t>
      </w:r>
      <w:r w:rsidR="006B22F8">
        <w:rPr>
          <w:b/>
          <w:lang w:val="en-GB"/>
        </w:rPr>
        <w:tab/>
      </w:r>
      <w:r>
        <w:rPr>
          <w:b/>
          <w:lang w:val="en-GB"/>
        </w:rPr>
        <w:t xml:space="preserve">. </w:t>
      </w:r>
      <w:r>
        <w:rPr>
          <w:lang w:val="en-GB"/>
        </w:rPr>
        <w:t>This button is located above the top right corner of the reference screen.</w:t>
      </w:r>
    </w:p>
    <w:p w14:paraId="6F4F6616" w14:textId="6443D11E" w:rsidR="0078340D" w:rsidRDefault="00E62C4F" w:rsidP="0078340D">
      <w:pPr>
        <w:ind w:left="720"/>
        <w:rPr>
          <w:lang w:val="en-GB"/>
        </w:rPr>
      </w:pPr>
      <w:r>
        <w:rPr>
          <w:noProof/>
          <w:lang w:eastAsia="nl-NL"/>
        </w:rPr>
        <mc:AlternateContent>
          <mc:Choice Requires="wps">
            <w:drawing>
              <wp:anchor distT="45720" distB="45720" distL="114300" distR="114300" simplePos="0" relativeHeight="251665408" behindDoc="1" locked="0" layoutInCell="1" allowOverlap="1" wp14:anchorId="03B38AD2" wp14:editId="758F0DA4">
                <wp:simplePos x="0" y="0"/>
                <wp:positionH relativeFrom="column">
                  <wp:posOffset>4219259</wp:posOffset>
                </wp:positionH>
                <wp:positionV relativeFrom="paragraph">
                  <wp:posOffset>139382</wp:posOffset>
                </wp:positionV>
                <wp:extent cx="266700" cy="266065"/>
                <wp:effectExtent l="317" t="0" r="318" b="317"/>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266700" cy="266065"/>
                        </a:xfrm>
                        <a:prstGeom prst="rect">
                          <a:avLst/>
                        </a:prstGeom>
                        <a:solidFill>
                          <a:srgbClr val="FFFFFF"/>
                        </a:solidFill>
                        <a:ln w="9525">
                          <a:noFill/>
                          <a:miter lim="800000"/>
                          <a:headEnd/>
                          <a:tailEnd/>
                        </a:ln>
                      </wps:spPr>
                      <wps:txbx>
                        <w:txbxContent>
                          <w:p w14:paraId="3FF305CF" w14:textId="77777777" w:rsidR="00E62C4F" w:rsidRDefault="00E62C4F" w:rsidP="00E62C4F">
                            <w:pPr>
                              <w:jc w:val="center"/>
                            </w:pPr>
                            <w:r>
                              <w:rPr>
                                <w:rFonts w:ascii="GLYPHICONS" w:hAnsi="GLYPHICON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38AD2" id="_x0000_s1028" type="#_x0000_t202" style="position:absolute;left:0;text-align:left;margin-left:332.25pt;margin-top:10.95pt;width:21pt;height:20.95pt;rotation:90;flip:x;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" stroked="f">
                <v:textbox>
                  <w:txbxContent>
                    <w:p w14:paraId="3FF305CF" w14:textId="77777777" w:rsidR="00E62C4F" w:rsidRDefault="00E62C4F" w:rsidP="00E62C4F">
                      <w:pPr>
                        <w:jc w:val="center"/>
                      </w:pPr>
                      <w:r>
                        <w:rPr>
                          <w:rFonts w:ascii="GLYPHICONS" w:hAnsi="GLYPHICONS"/>
                        </w:rPr>
                        <w:t></w:t>
                      </w:r>
                    </w:p>
                  </w:txbxContent>
                </v:textbox>
              </v:shape>
            </w:pict>
          </mc:Fallback>
        </mc:AlternateContent>
      </w:r>
    </w:p>
    <w:p w14:paraId="540C4810" w14:textId="440D2BE4" w:rsidR="0078340D" w:rsidRDefault="0078340D" w:rsidP="005E6B18">
      <w:pPr>
        <w:pStyle w:val="Opsomminghelp"/>
        <w:rPr>
          <w:lang w:val="en-GB"/>
        </w:rPr>
      </w:pPr>
      <w:r>
        <w:rPr>
          <w:lang w:val="en-GB"/>
        </w:rPr>
        <w:t>When the reference screen is hidden, you can disclose it by clicking</w:t>
      </w:r>
      <w:r w:rsidR="00F10CED">
        <w:rPr>
          <w:b/>
          <w:lang w:val="en-GB"/>
        </w:rPr>
        <w:t xml:space="preserve">       </w:t>
      </w:r>
      <w:r>
        <w:rPr>
          <w:lang w:val="en-GB"/>
        </w:rPr>
        <w:t>. This button is displayed on the bottom right of the screen.</w:t>
      </w:r>
    </w:p>
    <w:p w14:paraId="58622D00" w14:textId="77777777" w:rsidR="009751D0" w:rsidRPr="00F34904" w:rsidRDefault="009751D0" w:rsidP="009751D0">
      <w:pPr>
        <w:rPr>
          <w:lang w:val="en-GB"/>
        </w:rPr>
      </w:pPr>
    </w:p>
    <w:p w14:paraId="6B58CBF5" w14:textId="23E29F00" w:rsidR="00E704AF" w:rsidRPr="00F34904" w:rsidRDefault="0073241C" w:rsidP="008A030B">
      <w:pPr>
        <w:pStyle w:val="Kop3"/>
        <w:rPr>
          <w:lang w:val="en-GB"/>
        </w:rPr>
      </w:pPr>
      <w:r w:rsidRPr="00F34904">
        <w:rPr>
          <w:lang w:val="en-GB"/>
        </w:rPr>
        <w:t>Book</w:t>
      </w:r>
      <w:r w:rsidR="008A030B" w:rsidRPr="00F34904">
        <w:rPr>
          <w:lang w:val="en-GB"/>
        </w:rPr>
        <w:t>marks</w:t>
      </w:r>
    </w:p>
    <w:p w14:paraId="6B767509" w14:textId="77777777" w:rsidR="008A030B" w:rsidRPr="00F34904" w:rsidRDefault="008A030B" w:rsidP="008A030B">
      <w:pPr>
        <w:rPr>
          <w:lang w:val="en-GB"/>
        </w:rPr>
      </w:pPr>
    </w:p>
    <w:p w14:paraId="04317A70" w14:textId="3CBC0DFD" w:rsidR="00603542" w:rsidRPr="00F34904" w:rsidRDefault="004D633D" w:rsidP="008A030B">
      <w:pPr>
        <w:rPr>
          <w:lang w:val="en-GB"/>
        </w:rPr>
      </w:pPr>
      <w:r w:rsidRPr="00F34904">
        <w:rPr>
          <w:lang w:val="en-GB"/>
        </w:rPr>
        <w:t>T</w:t>
      </w:r>
      <w:r w:rsidR="00603542" w:rsidRPr="00F34904">
        <w:rPr>
          <w:lang w:val="en-GB"/>
        </w:rPr>
        <w:t xml:space="preserve">o navigate to a certain section </w:t>
      </w:r>
      <w:r w:rsidR="000A3556" w:rsidRPr="00F34904">
        <w:rPr>
          <w:lang w:val="en-GB"/>
        </w:rPr>
        <w:t xml:space="preserve">of </w:t>
      </w:r>
      <w:r w:rsidRPr="00F34904">
        <w:rPr>
          <w:lang w:val="en-GB"/>
        </w:rPr>
        <w:t>a SBR</w:t>
      </w:r>
      <w:r w:rsidR="00017DA1" w:rsidRPr="00F34904">
        <w:rPr>
          <w:lang w:val="en-GB"/>
        </w:rPr>
        <w:t xml:space="preserve"> document, you can use bookmarks.</w:t>
      </w:r>
    </w:p>
    <w:p w14:paraId="0554FA67" w14:textId="77777777" w:rsidR="00242079" w:rsidRPr="00F34904" w:rsidRDefault="00242079" w:rsidP="00654CE3">
      <w:pPr>
        <w:rPr>
          <w:color w:val="00B0F0"/>
          <w:lang w:val="en-GB"/>
        </w:rPr>
      </w:pPr>
    </w:p>
    <w:p w14:paraId="15718778" w14:textId="69BB5FA3" w:rsidR="001C4160" w:rsidRPr="00F34904" w:rsidRDefault="00065D1A" w:rsidP="00654CE3">
      <w:pPr>
        <w:rPr>
          <w:lang w:val="en-GB"/>
        </w:rPr>
      </w:pPr>
      <w:r w:rsidRPr="00F34904">
        <w:rPr>
          <w:lang w:val="en-GB"/>
        </w:rPr>
        <w:lastRenderedPageBreak/>
        <w:t xml:space="preserve">After you placed a bookmark, some new </w:t>
      </w:r>
      <w:r w:rsidR="001C4160" w:rsidRPr="00F34904">
        <w:rPr>
          <w:lang w:val="en-GB"/>
        </w:rPr>
        <w:t>buttons will appear in the menu bar</w:t>
      </w:r>
      <w:r w:rsidR="00150ACD" w:rsidRPr="00F34904">
        <w:rPr>
          <w:lang w:val="en-GB"/>
        </w:rPr>
        <w:t>.</w:t>
      </w:r>
      <w:r w:rsidR="00FC5258" w:rsidRPr="00F34904">
        <w:rPr>
          <w:lang w:val="en-GB"/>
        </w:rPr>
        <w:t xml:space="preserve"> You can use these buttons to navigate to </w:t>
      </w:r>
      <w:r w:rsidR="005845FA" w:rsidRPr="00F34904">
        <w:rPr>
          <w:lang w:val="en-GB"/>
        </w:rPr>
        <w:t xml:space="preserve">the </w:t>
      </w:r>
      <w:r w:rsidR="00FC5258" w:rsidRPr="00F34904">
        <w:rPr>
          <w:lang w:val="en-GB"/>
        </w:rPr>
        <w:t>bookmark</w:t>
      </w:r>
      <w:r w:rsidR="005845FA" w:rsidRPr="00F34904">
        <w:rPr>
          <w:lang w:val="en-GB"/>
        </w:rPr>
        <w:t>s</w:t>
      </w:r>
      <w:r w:rsidR="00FC5258" w:rsidRPr="00F34904">
        <w:rPr>
          <w:lang w:val="en-GB"/>
        </w:rPr>
        <w:t xml:space="preserve"> you</w:t>
      </w:r>
      <w:r w:rsidR="004277A2" w:rsidRPr="00F34904">
        <w:rPr>
          <w:lang w:val="en-GB"/>
        </w:rPr>
        <w:t xml:space="preserve"> have</w:t>
      </w:r>
      <w:r w:rsidR="00FC5258" w:rsidRPr="00F34904">
        <w:rPr>
          <w:lang w:val="en-GB"/>
        </w:rPr>
        <w:t xml:space="preserve"> placed.</w:t>
      </w:r>
    </w:p>
    <w:p w14:paraId="158C920B" w14:textId="77777777" w:rsidR="00983933" w:rsidRPr="00F34904" w:rsidRDefault="00983933" w:rsidP="00654CE3">
      <w:pPr>
        <w:rPr>
          <w:lang w:val="en-GB"/>
        </w:rPr>
      </w:pPr>
    </w:p>
    <w:p w14:paraId="6CAFDC31" w14:textId="6733BC0D" w:rsidR="00AA06AF" w:rsidRPr="00F34904" w:rsidRDefault="00230AA7" w:rsidP="005E6B18">
      <w:pPr>
        <w:pStyle w:val="Opsomminghelp"/>
        <w:rPr>
          <w:lang w:val="en-GB"/>
        </w:rPr>
      </w:pPr>
      <w:r w:rsidRPr="00F34904">
        <w:rPr>
          <w:lang w:val="en-GB"/>
        </w:rPr>
        <w:t xml:space="preserve">To place a bookmark in a SBR document, hold </w:t>
      </w:r>
      <w:r w:rsidRPr="00F34904">
        <w:rPr>
          <w:b/>
          <w:lang w:val="en-GB"/>
        </w:rPr>
        <w:t>Ctrl</w:t>
      </w:r>
      <w:r w:rsidRPr="00F34904">
        <w:rPr>
          <w:lang w:val="en-GB"/>
        </w:rPr>
        <w:t xml:space="preserve"> on your </w:t>
      </w:r>
      <w:r w:rsidR="00B00F1E" w:rsidRPr="00F34904">
        <w:rPr>
          <w:lang w:val="en-GB"/>
        </w:rPr>
        <w:t>key</w:t>
      </w:r>
      <w:r w:rsidR="00B56E2D" w:rsidRPr="00F34904">
        <w:rPr>
          <w:lang w:val="en-GB"/>
        </w:rPr>
        <w:t>board and move your mouse over the</w:t>
      </w:r>
      <w:r w:rsidR="00B00F1E" w:rsidRPr="00F34904">
        <w:rPr>
          <w:lang w:val="en-GB"/>
        </w:rPr>
        <w:t xml:space="preserve"> document line</w:t>
      </w:r>
      <w:r w:rsidR="00B56E2D" w:rsidRPr="00F34904">
        <w:rPr>
          <w:lang w:val="en-GB"/>
        </w:rPr>
        <w:t xml:space="preserve"> </w:t>
      </w:r>
      <w:r w:rsidR="00630219" w:rsidRPr="00F34904">
        <w:rPr>
          <w:lang w:val="en-GB"/>
        </w:rPr>
        <w:t xml:space="preserve">that </w:t>
      </w:r>
      <w:r w:rsidR="00B56E2D" w:rsidRPr="00F34904">
        <w:rPr>
          <w:lang w:val="en-GB"/>
        </w:rPr>
        <w:t xml:space="preserve">you want to </w:t>
      </w:r>
      <w:r w:rsidR="00630219" w:rsidRPr="00F34904">
        <w:rPr>
          <w:lang w:val="en-GB"/>
        </w:rPr>
        <w:t>mark</w:t>
      </w:r>
      <w:r w:rsidR="00B00F1E" w:rsidRPr="00F34904">
        <w:rPr>
          <w:lang w:val="en-GB"/>
        </w:rPr>
        <w:t xml:space="preserve">. On the left side of the line </w:t>
      </w:r>
      <w:proofErr w:type="gramStart"/>
      <w:r w:rsidR="00B00F1E" w:rsidRPr="00F34904">
        <w:rPr>
          <w:lang w:val="en-GB"/>
        </w:rPr>
        <w:t xml:space="preserve">a </w:t>
      </w:r>
      <w:r w:rsidR="00D22328" w:rsidRPr="00B04559">
        <w:rPr>
          <w:lang w:val="en-GB"/>
        </w:rPr>
        <w:t xml:space="preserve"> </w:t>
      </w:r>
      <w:r w:rsidR="00D22328" w:rsidRPr="003430D2">
        <w:rPr>
          <w:rFonts w:ascii="GLYPHICONS" w:hAnsi="GLYPHICONS"/>
          <w:color w:val="31708F"/>
        </w:rPr>
        <w:t></w:t>
      </w:r>
      <w:proofErr w:type="gramEnd"/>
      <w:r w:rsidR="00D22328" w:rsidRPr="00B04559">
        <w:rPr>
          <w:b/>
          <w:color w:val="31708F"/>
          <w:lang w:val="en-GB"/>
        </w:rPr>
        <w:t xml:space="preserve">  </w:t>
      </w:r>
      <w:r w:rsidR="00B00F1E" w:rsidRPr="00F34904">
        <w:rPr>
          <w:lang w:val="en-GB"/>
        </w:rPr>
        <w:t>will be shown.</w:t>
      </w:r>
      <w:r w:rsidR="00BF6E03" w:rsidRPr="00F34904">
        <w:rPr>
          <w:lang w:val="en-GB"/>
        </w:rPr>
        <w:t xml:space="preserve"> </w:t>
      </w:r>
    </w:p>
    <w:p w14:paraId="4409A2AB" w14:textId="77777777" w:rsidR="00AA06AF" w:rsidRPr="00F34904" w:rsidRDefault="00AA06AF" w:rsidP="00AA06AF">
      <w:pPr>
        <w:pStyle w:val="Lijstalinea"/>
        <w:rPr>
          <w:lang w:val="en-GB"/>
        </w:rPr>
      </w:pPr>
    </w:p>
    <w:p w14:paraId="6A735B53" w14:textId="3DC4809B" w:rsidR="00B00F1E" w:rsidRPr="00F34904" w:rsidRDefault="00886EB8" w:rsidP="005E6B18">
      <w:pPr>
        <w:pStyle w:val="Opsomminghelp"/>
        <w:rPr>
          <w:lang w:val="en-GB"/>
        </w:rPr>
      </w:pPr>
      <w:r w:rsidRPr="00F34904">
        <w:rPr>
          <w:lang w:val="en-GB"/>
        </w:rPr>
        <w:t xml:space="preserve">While still holding </w:t>
      </w:r>
      <w:r w:rsidRPr="00CD1579">
        <w:rPr>
          <w:b/>
          <w:lang w:val="en-GB"/>
        </w:rPr>
        <w:t>Ctrl</w:t>
      </w:r>
      <w:r w:rsidRPr="00F34904">
        <w:rPr>
          <w:lang w:val="en-GB"/>
        </w:rPr>
        <w:t xml:space="preserve">, </w:t>
      </w:r>
      <w:r w:rsidR="00934600" w:rsidRPr="00F34904">
        <w:rPr>
          <w:lang w:val="en-GB"/>
        </w:rPr>
        <w:t xml:space="preserve">you have to </w:t>
      </w:r>
      <w:r w:rsidR="00B00F1E" w:rsidRPr="00F34904">
        <w:rPr>
          <w:lang w:val="en-GB"/>
        </w:rPr>
        <w:t>click on the document line</w:t>
      </w:r>
      <w:r w:rsidR="00B00F1E" w:rsidRPr="00F34904">
        <w:rPr>
          <w:b/>
          <w:lang w:val="en-GB"/>
        </w:rPr>
        <w:t>.</w:t>
      </w:r>
      <w:r w:rsidR="00B00F1E" w:rsidRPr="00F34904">
        <w:rPr>
          <w:lang w:val="en-GB"/>
        </w:rPr>
        <w:t xml:space="preserve"> </w:t>
      </w:r>
      <w:r w:rsidR="00C53605" w:rsidRPr="00F34904">
        <w:rPr>
          <w:lang w:val="en-GB"/>
        </w:rPr>
        <w:t xml:space="preserve">As a result of </w:t>
      </w:r>
      <w:r w:rsidR="00B00F1E" w:rsidRPr="00F34904">
        <w:rPr>
          <w:lang w:val="en-GB"/>
        </w:rPr>
        <w:t>the mouse click</w:t>
      </w:r>
      <w:r w:rsidR="009651F7">
        <w:rPr>
          <w:lang w:val="en-GB"/>
        </w:rPr>
        <w:t xml:space="preserve"> </w:t>
      </w:r>
      <w:r w:rsidR="00C53605" w:rsidRPr="00F34904">
        <w:rPr>
          <w:lang w:val="en-GB"/>
        </w:rPr>
        <w:t>t</w:t>
      </w:r>
      <w:r w:rsidR="003624B8">
        <w:rPr>
          <w:lang w:val="en-GB"/>
        </w:rPr>
        <w:t>he</w:t>
      </w:r>
      <w:r w:rsidR="003624B8" w:rsidRPr="003624B8">
        <w:rPr>
          <w:lang w:val="en-GB"/>
        </w:rPr>
        <w:t xml:space="preserve"> </w:t>
      </w:r>
      <w:proofErr w:type="gramStart"/>
      <w:r w:rsidR="003624B8" w:rsidRPr="003430D2">
        <w:rPr>
          <w:rFonts w:ascii="GLYPHICONS" w:hAnsi="GLYPHICONS"/>
          <w:color w:val="31708F"/>
        </w:rPr>
        <w:t></w:t>
      </w:r>
      <w:r w:rsidR="003624B8" w:rsidRPr="003624B8">
        <w:rPr>
          <w:b/>
          <w:color w:val="31708F"/>
          <w:lang w:val="en-GB"/>
        </w:rPr>
        <w:t xml:space="preserve"> </w:t>
      </w:r>
      <w:r w:rsidR="003624B8" w:rsidRPr="003624B8">
        <w:rPr>
          <w:color w:val="31708F"/>
          <w:lang w:val="en-GB"/>
        </w:rPr>
        <w:t xml:space="preserve"> </w:t>
      </w:r>
      <w:r w:rsidR="00B00F1E" w:rsidRPr="00F34904">
        <w:rPr>
          <w:lang w:val="en-GB"/>
        </w:rPr>
        <w:t>will</w:t>
      </w:r>
      <w:proofErr w:type="gramEnd"/>
      <w:r w:rsidR="00B00F1E" w:rsidRPr="00F34904">
        <w:rPr>
          <w:lang w:val="en-GB"/>
        </w:rPr>
        <w:t xml:space="preserve"> transform in a</w:t>
      </w:r>
      <w:r w:rsidR="00381439" w:rsidRPr="00BC36EC">
        <w:rPr>
          <w:lang w:val="en-GB"/>
        </w:rPr>
        <w:t xml:space="preserve"> </w:t>
      </w:r>
      <w:r w:rsidR="00381439" w:rsidRPr="003430D2">
        <w:rPr>
          <w:rFonts w:ascii="GLYPHICONS" w:hAnsi="GLYPHICONS"/>
          <w:color w:val="31708F"/>
        </w:rPr>
        <w:t></w:t>
      </w:r>
      <w:r w:rsidR="00AA06AF" w:rsidRPr="00F34904">
        <w:rPr>
          <w:lang w:val="en-GB"/>
        </w:rPr>
        <w:t>. This means t</w:t>
      </w:r>
      <w:r w:rsidR="0005687F" w:rsidRPr="00F34904">
        <w:rPr>
          <w:lang w:val="en-GB"/>
        </w:rPr>
        <w:t>he bookmark is placed.</w:t>
      </w:r>
    </w:p>
    <w:p w14:paraId="6EB20184" w14:textId="77777777" w:rsidR="00C53605" w:rsidRPr="00F34904" w:rsidRDefault="00C53605" w:rsidP="00C53605">
      <w:pPr>
        <w:pStyle w:val="Lijstalinea"/>
        <w:rPr>
          <w:lang w:val="en-GB"/>
        </w:rPr>
      </w:pPr>
    </w:p>
    <w:p w14:paraId="69D4B2B8" w14:textId="0B900F20" w:rsidR="00B00F1E" w:rsidRPr="00F34904" w:rsidRDefault="00C53605" w:rsidP="005E6B18">
      <w:pPr>
        <w:pStyle w:val="Opsomminghelp"/>
        <w:rPr>
          <w:lang w:val="en-GB"/>
        </w:rPr>
      </w:pPr>
      <w:r w:rsidRPr="00F34904">
        <w:rPr>
          <w:lang w:val="en-GB"/>
        </w:rPr>
        <w:t>When you</w:t>
      </w:r>
      <w:r w:rsidR="00060000">
        <w:rPr>
          <w:lang w:val="en-GB"/>
        </w:rPr>
        <w:t xml:space="preserve"> ha</w:t>
      </w:r>
      <w:r w:rsidRPr="00F34904">
        <w:rPr>
          <w:lang w:val="en-GB"/>
        </w:rPr>
        <w:t xml:space="preserve">ve placed multiple bookmarks in one SBR document, you can easily navigate from one to another by </w:t>
      </w:r>
      <w:r w:rsidR="0098607F">
        <w:rPr>
          <w:lang w:val="en-GB"/>
        </w:rPr>
        <w:t>clicking</w:t>
      </w:r>
      <w:r w:rsidR="00F8042E">
        <w:rPr>
          <w:lang w:val="en-GB"/>
        </w:rPr>
        <w:t xml:space="preserve"> on</w:t>
      </w:r>
      <w:r w:rsidR="006B194C" w:rsidRPr="006B194C">
        <w:rPr>
          <w:lang w:val="en-GB"/>
        </w:rPr>
        <w:t xml:space="preserve"> </w:t>
      </w:r>
      <w:r w:rsidR="006B194C" w:rsidRPr="003430D2">
        <w:rPr>
          <w:rFonts w:ascii="GLYPHICONS" w:hAnsi="GLYPHICONS"/>
          <w:color w:val="31708F"/>
          <w:vertAlign w:val="superscript"/>
        </w:rPr>
        <w:t></w:t>
      </w:r>
      <w:r w:rsidR="006B194C" w:rsidRPr="003430D2">
        <w:rPr>
          <w:rFonts w:ascii="GLYPHICONS" w:hAnsi="GLYPHICONS"/>
          <w:color w:val="31708F"/>
        </w:rPr>
        <w:t></w:t>
      </w:r>
      <w:r w:rsidR="006B194C" w:rsidRPr="006B194C">
        <w:rPr>
          <w:b/>
          <w:color w:val="31708F"/>
          <w:lang w:val="en-GB"/>
        </w:rPr>
        <w:t xml:space="preserve"> </w:t>
      </w:r>
      <w:r w:rsidR="00BD6800">
        <w:rPr>
          <w:lang w:val="en-GB"/>
        </w:rPr>
        <w:t>or</w:t>
      </w:r>
      <w:r w:rsidR="001776CB" w:rsidRPr="00657D81">
        <w:rPr>
          <w:lang w:val="en-GB"/>
        </w:rPr>
        <w:t xml:space="preserve"> </w:t>
      </w:r>
      <w:r w:rsidR="001776CB" w:rsidRPr="003430D2">
        <w:rPr>
          <w:rFonts w:ascii="GLYPHICONS" w:hAnsi="GLYPHICONS"/>
          <w:b/>
          <w:color w:val="31708F"/>
          <w:vertAlign w:val="superscript"/>
        </w:rPr>
        <w:t></w:t>
      </w:r>
      <w:r w:rsidR="001776CB" w:rsidRPr="003430D2">
        <w:rPr>
          <w:rFonts w:ascii="GLYPHICONS" w:hAnsi="GLYPHICONS"/>
          <w:b/>
          <w:color w:val="31708F"/>
        </w:rPr>
        <w:t></w:t>
      </w:r>
      <w:r w:rsidR="001776CB" w:rsidRPr="00657D81">
        <w:rPr>
          <w:b/>
          <w:color w:val="31708F"/>
          <w:lang w:val="en-GB"/>
        </w:rPr>
        <w:t xml:space="preserve"> </w:t>
      </w:r>
      <w:r w:rsidRPr="00F34904">
        <w:rPr>
          <w:lang w:val="en-GB"/>
        </w:rPr>
        <w:t>in the menu bar.</w:t>
      </w:r>
    </w:p>
    <w:p w14:paraId="1392E640" w14:textId="77777777" w:rsidR="000F4C55" w:rsidRPr="00F34904" w:rsidRDefault="000F4C55" w:rsidP="000F4C55">
      <w:pPr>
        <w:pStyle w:val="Lijstalinea"/>
        <w:rPr>
          <w:lang w:val="en-GB"/>
        </w:rPr>
      </w:pPr>
    </w:p>
    <w:p w14:paraId="47EAD070" w14:textId="78366884" w:rsidR="00C53605" w:rsidRPr="00F34904" w:rsidRDefault="006E7A42" w:rsidP="005E6B18">
      <w:pPr>
        <w:pStyle w:val="Opsomminghelp"/>
        <w:rPr>
          <w:lang w:val="en-GB"/>
        </w:rPr>
      </w:pPr>
      <w:r w:rsidRPr="00F34904">
        <w:rPr>
          <w:lang w:val="en-GB"/>
        </w:rPr>
        <w:t xml:space="preserve">To delete </w:t>
      </w:r>
      <w:r w:rsidR="00CD1579">
        <w:rPr>
          <w:lang w:val="en-GB"/>
        </w:rPr>
        <w:t xml:space="preserve">a </w:t>
      </w:r>
      <w:r w:rsidRPr="00F34904">
        <w:rPr>
          <w:lang w:val="en-GB"/>
        </w:rPr>
        <w:t xml:space="preserve">bookmark, hold </w:t>
      </w:r>
      <w:r w:rsidRPr="00F34904">
        <w:rPr>
          <w:b/>
          <w:lang w:val="en-GB"/>
        </w:rPr>
        <w:t>Ctrl</w:t>
      </w:r>
      <w:r w:rsidRPr="00F34904">
        <w:rPr>
          <w:lang w:val="en-GB"/>
        </w:rPr>
        <w:t xml:space="preserve"> and click on the </w:t>
      </w:r>
      <w:r w:rsidR="00AD3E34" w:rsidRPr="00F34904">
        <w:rPr>
          <w:lang w:val="en-GB"/>
        </w:rPr>
        <w:t xml:space="preserve">marked </w:t>
      </w:r>
      <w:r w:rsidR="00945BF8" w:rsidRPr="00F34904">
        <w:rPr>
          <w:lang w:val="en-GB"/>
        </w:rPr>
        <w:t xml:space="preserve">document </w:t>
      </w:r>
      <w:r w:rsidRPr="00F34904">
        <w:rPr>
          <w:lang w:val="en-GB"/>
        </w:rPr>
        <w:t>line</w:t>
      </w:r>
      <w:r w:rsidR="00945BF8" w:rsidRPr="00F34904">
        <w:rPr>
          <w:lang w:val="en-GB"/>
        </w:rPr>
        <w:t xml:space="preserve"> that you want to forget.</w:t>
      </w:r>
    </w:p>
    <w:p w14:paraId="776AECF1" w14:textId="77777777" w:rsidR="00297F58" w:rsidRPr="00F34904" w:rsidRDefault="00297F58" w:rsidP="00297F58">
      <w:pPr>
        <w:pStyle w:val="Lijstalinea"/>
        <w:rPr>
          <w:color w:val="00B0F0"/>
          <w:lang w:val="en-GB"/>
        </w:rPr>
      </w:pPr>
    </w:p>
    <w:p w14:paraId="679A0BAE" w14:textId="1CD4A9AD" w:rsidR="00C62E17" w:rsidRPr="00F34904" w:rsidRDefault="00C62E17" w:rsidP="005E6B18">
      <w:pPr>
        <w:pStyle w:val="Opsomminghelp"/>
        <w:rPr>
          <w:lang w:val="en-GB"/>
        </w:rPr>
      </w:pPr>
      <w:r w:rsidRPr="00F34904">
        <w:rPr>
          <w:lang w:val="en-GB"/>
        </w:rPr>
        <w:t xml:space="preserve">To delete all bookmarks, </w:t>
      </w:r>
      <w:r w:rsidR="006762C0">
        <w:rPr>
          <w:lang w:val="en-GB"/>
        </w:rPr>
        <w:t>click on</w:t>
      </w:r>
      <w:r w:rsidR="00024655" w:rsidRPr="00417DA6">
        <w:rPr>
          <w:lang w:val="en-GB"/>
        </w:rPr>
        <w:t xml:space="preserve"> </w:t>
      </w:r>
      <w:r w:rsidR="00024655" w:rsidRPr="003430D2">
        <w:rPr>
          <w:rFonts w:ascii="GLYPHICONS" w:hAnsi="GLYPHICONS"/>
          <w:color w:val="31708F"/>
          <w:vertAlign w:val="superscript"/>
        </w:rPr>
        <w:t></w:t>
      </w:r>
      <w:r w:rsidR="00024655" w:rsidRPr="003430D2">
        <w:rPr>
          <w:rFonts w:ascii="GLYPHICONS" w:hAnsi="GLYPHICONS"/>
          <w:color w:val="31708F"/>
        </w:rPr>
        <w:t></w:t>
      </w:r>
      <w:r w:rsidR="00024655">
        <w:rPr>
          <w:b/>
          <w:lang w:val="en-GB"/>
        </w:rPr>
        <w:t xml:space="preserve"> </w:t>
      </w:r>
      <w:r w:rsidRPr="00F34904">
        <w:rPr>
          <w:lang w:val="en-GB"/>
        </w:rPr>
        <w:t>in the menu bar.</w:t>
      </w:r>
    </w:p>
    <w:p w14:paraId="0DC0AFF7" w14:textId="77777777" w:rsidR="00252B82" w:rsidRPr="00F34904" w:rsidRDefault="00252B82" w:rsidP="00654CE3">
      <w:pPr>
        <w:rPr>
          <w:color w:val="00B0F0"/>
          <w:lang w:val="en-GB"/>
        </w:rPr>
      </w:pPr>
    </w:p>
    <w:p w14:paraId="076DF1E4" w14:textId="625C3B2C" w:rsidR="00F34904" w:rsidRDefault="00F34904" w:rsidP="00BA214C">
      <w:pPr>
        <w:pStyle w:val="Kop3"/>
        <w:rPr>
          <w:lang w:val="en-GB"/>
        </w:rPr>
      </w:pPr>
      <w:r>
        <w:rPr>
          <w:lang w:val="en-GB"/>
        </w:rPr>
        <w:t>Print</w:t>
      </w:r>
      <w:r w:rsidR="0080791C">
        <w:rPr>
          <w:lang w:val="en-GB"/>
        </w:rPr>
        <w:t>ing</w:t>
      </w:r>
    </w:p>
    <w:p w14:paraId="0ADA73B7" w14:textId="77777777" w:rsidR="0061792C" w:rsidRPr="0061792C" w:rsidRDefault="0061792C" w:rsidP="0061792C">
      <w:pPr>
        <w:rPr>
          <w:lang w:val="en-GB"/>
        </w:rPr>
      </w:pPr>
    </w:p>
    <w:p w14:paraId="04DD09DA" w14:textId="2B4D1C94" w:rsidR="00F26A3A" w:rsidRDefault="0061792C" w:rsidP="0061792C">
      <w:pPr>
        <w:rPr>
          <w:lang w:val="en-GB"/>
        </w:rPr>
      </w:pPr>
      <w:r>
        <w:rPr>
          <w:lang w:val="en-GB"/>
        </w:rPr>
        <w:t xml:space="preserve">Apart from that the SBR Viewer makes it possible to present the content of a SBR document, it also enables </w:t>
      </w:r>
      <w:r w:rsidR="00CD1EFB">
        <w:rPr>
          <w:lang w:val="en-GB"/>
        </w:rPr>
        <w:t xml:space="preserve">you to print the content of SBR documents. Before you start </w:t>
      </w:r>
      <w:r w:rsidR="00F34493">
        <w:rPr>
          <w:lang w:val="en-GB"/>
        </w:rPr>
        <w:t>printing</w:t>
      </w:r>
      <w:r w:rsidR="00CD1EFB">
        <w:rPr>
          <w:lang w:val="en-GB"/>
        </w:rPr>
        <w:t xml:space="preserve">, </w:t>
      </w:r>
      <w:r w:rsidR="00A6551C">
        <w:rPr>
          <w:lang w:val="en-GB"/>
        </w:rPr>
        <w:t xml:space="preserve">you can have a look at </w:t>
      </w:r>
      <w:r w:rsidR="00CD1EFB">
        <w:rPr>
          <w:lang w:val="en-GB"/>
        </w:rPr>
        <w:t>a print preview.</w:t>
      </w:r>
    </w:p>
    <w:p w14:paraId="1896A2C8" w14:textId="77777777" w:rsidR="00C177B8" w:rsidRPr="00F34904" w:rsidRDefault="00C177B8" w:rsidP="00AC2B59">
      <w:pPr>
        <w:rPr>
          <w:color w:val="00B0F0"/>
          <w:lang w:val="en-GB"/>
        </w:rPr>
      </w:pPr>
    </w:p>
    <w:p w14:paraId="04A840F9" w14:textId="0B23499F" w:rsidR="00F34493" w:rsidRPr="00823477" w:rsidRDefault="00F34493" w:rsidP="005E6B18">
      <w:pPr>
        <w:pStyle w:val="Opsomminghelp"/>
        <w:rPr>
          <w:lang w:val="en-GB"/>
        </w:rPr>
      </w:pPr>
      <w:r w:rsidRPr="00823477">
        <w:rPr>
          <w:lang w:val="en-GB"/>
        </w:rPr>
        <w:t xml:space="preserve">To print a SBR document </w:t>
      </w:r>
      <w:r w:rsidR="00C56C61">
        <w:rPr>
          <w:lang w:val="en-GB"/>
        </w:rPr>
        <w:t>click on</w:t>
      </w:r>
      <w:r w:rsidRPr="00823477">
        <w:rPr>
          <w:lang w:val="en-GB"/>
        </w:rPr>
        <w:t xml:space="preserve"> </w:t>
      </w:r>
      <w:r w:rsidR="004D538B" w:rsidRPr="003430D2">
        <w:rPr>
          <w:rFonts w:ascii="GLYPHICONS" w:hAnsi="GLYPHICONS"/>
          <w:color w:val="31708F"/>
        </w:rPr>
        <w:t></w:t>
      </w:r>
      <w:r w:rsidR="004D538B">
        <w:rPr>
          <w:b/>
          <w:lang w:val="en-GB"/>
        </w:rPr>
        <w:t xml:space="preserve"> </w:t>
      </w:r>
      <w:r w:rsidR="00E70690" w:rsidRPr="00F94500">
        <w:rPr>
          <w:lang w:val="en-GB"/>
        </w:rPr>
        <w:t>i</w:t>
      </w:r>
      <w:r w:rsidR="00490D52" w:rsidRPr="00F94500">
        <w:rPr>
          <w:lang w:val="en-GB"/>
        </w:rPr>
        <w:t>n the menu bar</w:t>
      </w:r>
      <w:r w:rsidR="00E70690" w:rsidRPr="00F94500">
        <w:rPr>
          <w:lang w:val="en-GB"/>
        </w:rPr>
        <w:t>.</w:t>
      </w:r>
    </w:p>
    <w:p w14:paraId="32276A72" w14:textId="77777777" w:rsidR="00E74462" w:rsidRPr="00F94500" w:rsidRDefault="00E74462" w:rsidP="00823477">
      <w:pPr>
        <w:rPr>
          <w:lang w:val="en-GB"/>
        </w:rPr>
      </w:pPr>
    </w:p>
    <w:p w14:paraId="27FCBB05" w14:textId="4894927C" w:rsidR="004971CD" w:rsidRPr="00823477" w:rsidRDefault="004971CD" w:rsidP="005E6B18">
      <w:pPr>
        <w:pStyle w:val="Opsomminghelp"/>
        <w:rPr>
          <w:lang w:val="en-GB"/>
        </w:rPr>
      </w:pPr>
      <w:r w:rsidRPr="00823477">
        <w:rPr>
          <w:lang w:val="en-GB"/>
        </w:rPr>
        <w:t xml:space="preserve">To open the print preview of a SBR document </w:t>
      </w:r>
      <w:r w:rsidR="00F94500">
        <w:rPr>
          <w:lang w:val="en-GB"/>
        </w:rPr>
        <w:t>click on</w:t>
      </w:r>
      <w:r w:rsidR="00B509A2" w:rsidRPr="00B509A2">
        <w:rPr>
          <w:lang w:val="en-GB"/>
        </w:rPr>
        <w:t xml:space="preserve"> </w:t>
      </w:r>
      <w:r w:rsidR="00B509A2" w:rsidRPr="003430D2">
        <w:rPr>
          <w:rFonts w:ascii="GLYPHICONS" w:hAnsi="GLYPHICONS"/>
          <w:color w:val="31708F"/>
        </w:rPr>
        <w:t></w:t>
      </w:r>
      <w:r w:rsidR="00B509A2" w:rsidRPr="00B509A2">
        <w:rPr>
          <w:color w:val="31708F"/>
          <w:lang w:val="en-GB"/>
        </w:rPr>
        <w:t xml:space="preserve"> </w:t>
      </w:r>
      <w:r w:rsidRPr="00823477">
        <w:rPr>
          <w:lang w:val="en-GB"/>
        </w:rPr>
        <w:t>in the menu bar.</w:t>
      </w:r>
    </w:p>
    <w:p w14:paraId="74F84F8D" w14:textId="77777777" w:rsidR="00E74462" w:rsidRPr="0011284C" w:rsidRDefault="00E74462" w:rsidP="00823477">
      <w:pPr>
        <w:rPr>
          <w:lang w:val="en-GB"/>
        </w:rPr>
      </w:pPr>
    </w:p>
    <w:p w14:paraId="01EA997A" w14:textId="30B77662" w:rsidR="003D4BB7" w:rsidRPr="00823477" w:rsidRDefault="003D4BB7" w:rsidP="005E6B18">
      <w:pPr>
        <w:pStyle w:val="Opsomminghelp"/>
        <w:rPr>
          <w:lang w:val="en-GB"/>
        </w:rPr>
      </w:pPr>
      <w:r w:rsidRPr="00823477">
        <w:rPr>
          <w:lang w:val="en-GB"/>
        </w:rPr>
        <w:t xml:space="preserve">To make adjustments (for example edit a header or footer), </w:t>
      </w:r>
      <w:r w:rsidR="00642DA0">
        <w:rPr>
          <w:lang w:val="en-GB"/>
        </w:rPr>
        <w:t>click on</w:t>
      </w:r>
      <w:r w:rsidR="00971660" w:rsidRPr="00095744">
        <w:rPr>
          <w:lang w:val="en-GB"/>
        </w:rPr>
        <w:t xml:space="preserve"> </w:t>
      </w:r>
      <w:r w:rsidR="00971660" w:rsidRPr="003430D2">
        <w:rPr>
          <w:rFonts w:ascii="GLYPHICONS" w:hAnsi="GLYPHICONS"/>
          <w:color w:val="31708F"/>
        </w:rPr>
        <w:t></w:t>
      </w:r>
      <w:r w:rsidRPr="00823477">
        <w:rPr>
          <w:lang w:val="en-GB"/>
        </w:rPr>
        <w:t xml:space="preserve"> </w:t>
      </w:r>
      <w:r w:rsidR="00890C09">
        <w:rPr>
          <w:lang w:val="en-GB"/>
        </w:rPr>
        <w:t>at</w:t>
      </w:r>
      <w:r w:rsidR="00823477" w:rsidRPr="00823477">
        <w:rPr>
          <w:lang w:val="en-GB"/>
        </w:rPr>
        <w:t xml:space="preserve"> </w:t>
      </w:r>
      <w:r w:rsidRPr="00823477">
        <w:rPr>
          <w:lang w:val="en-GB"/>
        </w:rPr>
        <w:t>the top of the preview window.</w:t>
      </w:r>
    </w:p>
    <w:p w14:paraId="21A98BA9" w14:textId="77777777" w:rsidR="00E60369" w:rsidRDefault="00E60369" w:rsidP="00AC2B59">
      <w:pPr>
        <w:rPr>
          <w:color w:val="00B0F0"/>
          <w:lang w:val="en-GB"/>
        </w:rPr>
      </w:pPr>
    </w:p>
    <w:p w14:paraId="61C7A985" w14:textId="1B612EA9" w:rsidR="00823477" w:rsidRDefault="007F4EDD" w:rsidP="007A216B">
      <w:pPr>
        <w:pStyle w:val="Kop3"/>
        <w:rPr>
          <w:lang w:val="en-GB"/>
        </w:rPr>
      </w:pPr>
      <w:r>
        <w:rPr>
          <w:lang w:val="en-GB"/>
        </w:rPr>
        <w:t>Document properties</w:t>
      </w:r>
    </w:p>
    <w:p w14:paraId="0B7179FA" w14:textId="77777777" w:rsidR="007F4EDD" w:rsidRDefault="007F4EDD" w:rsidP="00AC2B59">
      <w:pPr>
        <w:rPr>
          <w:color w:val="00B0F0"/>
          <w:lang w:val="en-GB"/>
        </w:rPr>
      </w:pPr>
    </w:p>
    <w:p w14:paraId="7A47BDC4" w14:textId="4CE0592A" w:rsidR="007F4EDD" w:rsidRDefault="007A216B" w:rsidP="006F1C63">
      <w:pPr>
        <w:rPr>
          <w:lang w:val="en-GB"/>
        </w:rPr>
      </w:pPr>
      <w:r w:rsidRPr="008C2824">
        <w:rPr>
          <w:lang w:val="en-GB"/>
        </w:rPr>
        <w:t xml:space="preserve">It is possible to </w:t>
      </w:r>
      <w:r w:rsidR="008C2824">
        <w:rPr>
          <w:lang w:val="en-GB"/>
        </w:rPr>
        <w:t xml:space="preserve">examine </w:t>
      </w:r>
      <w:r w:rsidRPr="008C2824">
        <w:rPr>
          <w:lang w:val="en-GB"/>
        </w:rPr>
        <w:t>the properties of an opened SBR document.</w:t>
      </w:r>
    </w:p>
    <w:p w14:paraId="55C975C0" w14:textId="77777777" w:rsidR="008C2824" w:rsidRDefault="008C2824" w:rsidP="006F1C63">
      <w:pPr>
        <w:rPr>
          <w:lang w:val="en-GB"/>
        </w:rPr>
      </w:pPr>
    </w:p>
    <w:p w14:paraId="2CB72A42" w14:textId="3BC76443" w:rsidR="008C2824" w:rsidRPr="006F1C63" w:rsidRDefault="008C2824" w:rsidP="005E6B18">
      <w:pPr>
        <w:pStyle w:val="Opsomminghelp"/>
        <w:rPr>
          <w:lang w:val="en-GB"/>
        </w:rPr>
      </w:pPr>
      <w:r w:rsidRPr="006F1C63">
        <w:rPr>
          <w:lang w:val="en-GB"/>
        </w:rPr>
        <w:t>To have a look at the properties of a SBR document</w:t>
      </w:r>
      <w:r w:rsidR="00BD6D0D">
        <w:rPr>
          <w:lang w:val="en-GB"/>
        </w:rPr>
        <w:t>,</w:t>
      </w:r>
      <w:r w:rsidRPr="006F1C63">
        <w:rPr>
          <w:lang w:val="en-GB"/>
        </w:rPr>
        <w:t xml:space="preserve"> </w:t>
      </w:r>
      <w:r w:rsidR="00BD6D0D">
        <w:rPr>
          <w:lang w:val="en-GB"/>
        </w:rPr>
        <w:t>click on</w:t>
      </w:r>
      <w:r w:rsidR="00095744" w:rsidRPr="00DE28A0">
        <w:rPr>
          <w:lang w:val="en-GB"/>
        </w:rPr>
        <w:t xml:space="preserve"> </w:t>
      </w:r>
      <w:r w:rsidR="00095744">
        <w:rPr>
          <w:rFonts w:ascii="GLYPHICONS" w:hAnsi="GLYPHICONS"/>
          <w:color w:val="31708F"/>
        </w:rPr>
        <w:t></w:t>
      </w:r>
      <w:r w:rsidR="00095744" w:rsidRPr="00DE28A0">
        <w:rPr>
          <w:lang w:val="en-GB"/>
        </w:rPr>
        <w:t xml:space="preserve"> </w:t>
      </w:r>
      <w:r w:rsidRPr="006F1C63">
        <w:rPr>
          <w:lang w:val="en-GB"/>
        </w:rPr>
        <w:t>in the menu bar.</w:t>
      </w:r>
    </w:p>
    <w:p w14:paraId="2FBFA47D" w14:textId="77777777" w:rsidR="008C2824" w:rsidRDefault="008C2824" w:rsidP="006F1C63">
      <w:pPr>
        <w:rPr>
          <w:lang w:val="en-GB"/>
        </w:rPr>
      </w:pPr>
    </w:p>
    <w:p w14:paraId="29702EF7" w14:textId="4FC69345" w:rsidR="008C2824" w:rsidRDefault="008C2824" w:rsidP="008C2824">
      <w:pPr>
        <w:pStyle w:val="Kop3"/>
        <w:rPr>
          <w:lang w:val="en-GB"/>
        </w:rPr>
      </w:pPr>
      <w:r>
        <w:rPr>
          <w:lang w:val="en-GB"/>
        </w:rPr>
        <w:t>Search</w:t>
      </w:r>
    </w:p>
    <w:p w14:paraId="6BA46B9C" w14:textId="77777777" w:rsidR="00413B98" w:rsidRPr="00DE3642" w:rsidRDefault="00413B98" w:rsidP="008C2824">
      <w:pPr>
        <w:rPr>
          <w:lang w:val="en-GB"/>
        </w:rPr>
      </w:pPr>
    </w:p>
    <w:p w14:paraId="77ACF6C9" w14:textId="4BD16B30" w:rsidR="008C2824" w:rsidRPr="00DE3642" w:rsidRDefault="006936BA" w:rsidP="008C2824">
      <w:pPr>
        <w:rPr>
          <w:lang w:val="en-GB"/>
        </w:rPr>
      </w:pPr>
      <w:r w:rsidRPr="00DE3642">
        <w:rPr>
          <w:lang w:val="en-GB"/>
        </w:rPr>
        <w:t>It is possible to search through the content of a SBR document.</w:t>
      </w:r>
    </w:p>
    <w:p w14:paraId="5B162BF2" w14:textId="77777777" w:rsidR="001713F2" w:rsidRDefault="001713F2" w:rsidP="001212B0">
      <w:pPr>
        <w:rPr>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BF5799" w:rsidRPr="002A40F8" w14:paraId="09B6865F" w14:textId="77777777" w:rsidTr="007D671B">
        <w:tc>
          <w:tcPr>
            <w:tcW w:w="704" w:type="dxa"/>
            <w:vAlign w:val="center"/>
          </w:tcPr>
          <w:p w14:paraId="44F080B3" w14:textId="77777777" w:rsidR="00BF5799" w:rsidRPr="00DF3CD4" w:rsidRDefault="00BF5799" w:rsidP="0002329F">
            <w:pPr>
              <w:jc w:val="center"/>
              <w:rPr>
                <w:color w:val="31708F"/>
              </w:rPr>
            </w:pPr>
            <w:r w:rsidRPr="00DF3CD4">
              <w:rPr>
                <w:rFonts w:ascii="GLYPHICONS" w:hAnsi="GLYPHICONS"/>
                <w:color w:val="31708F"/>
                <w:sz w:val="40"/>
              </w:rPr>
              <w:t></w:t>
            </w:r>
          </w:p>
        </w:tc>
        <w:tc>
          <w:tcPr>
            <w:tcW w:w="8358" w:type="dxa"/>
            <w:vAlign w:val="center"/>
          </w:tcPr>
          <w:p w14:paraId="59862140" w14:textId="48A248B5" w:rsidR="00BF5799" w:rsidRPr="00875935" w:rsidRDefault="00B0523D" w:rsidP="0002329F">
            <w:pPr>
              <w:rPr>
                <w:lang w:val="en-GB"/>
              </w:rPr>
            </w:pPr>
            <w:r w:rsidRPr="00DE3642">
              <w:rPr>
                <w:lang w:val="en-GB"/>
              </w:rPr>
              <w:t>The content of collapsed chapters and paragraphs is not included in the search results.</w:t>
            </w:r>
          </w:p>
        </w:tc>
      </w:tr>
    </w:tbl>
    <w:p w14:paraId="47BD519B" w14:textId="77777777" w:rsidR="00BF5799" w:rsidRPr="00DE3642" w:rsidRDefault="00BF5799" w:rsidP="001212B0">
      <w:pPr>
        <w:rPr>
          <w:lang w:val="en-GB"/>
        </w:rPr>
      </w:pPr>
    </w:p>
    <w:p w14:paraId="41A22562" w14:textId="1AAFC756" w:rsidR="00D1624A" w:rsidRPr="00DE3642" w:rsidRDefault="001713F2" w:rsidP="005E6B18">
      <w:pPr>
        <w:pStyle w:val="Opsomminghelp"/>
        <w:rPr>
          <w:lang w:val="en-GB"/>
        </w:rPr>
      </w:pPr>
      <w:r w:rsidRPr="00DE3642">
        <w:rPr>
          <w:lang w:val="en-GB"/>
        </w:rPr>
        <w:t xml:space="preserve">To open the search window </w:t>
      </w:r>
      <w:r w:rsidR="00C9148B">
        <w:rPr>
          <w:lang w:val="en-GB"/>
        </w:rPr>
        <w:t>click on</w:t>
      </w:r>
      <w:r w:rsidR="00DE28A0" w:rsidRPr="00AB692B">
        <w:rPr>
          <w:lang w:val="en-GB"/>
        </w:rPr>
        <w:t xml:space="preserve"> </w:t>
      </w:r>
      <w:r w:rsidR="00DE28A0" w:rsidRPr="003430D2">
        <w:rPr>
          <w:rFonts w:ascii="GLYPHICONS" w:hAnsi="GLYPHICONS"/>
          <w:color w:val="31708F"/>
        </w:rPr>
        <w:t></w:t>
      </w:r>
      <w:r w:rsidR="00DE28A0" w:rsidRPr="00AB692B">
        <w:rPr>
          <w:color w:val="31708F"/>
          <w:lang w:val="en-GB"/>
        </w:rPr>
        <w:t xml:space="preserve"> </w:t>
      </w:r>
      <w:r w:rsidRPr="00DE3642">
        <w:rPr>
          <w:lang w:val="en-GB"/>
        </w:rPr>
        <w:t xml:space="preserve">in the menu bar. </w:t>
      </w:r>
      <w:r w:rsidR="00D1624A" w:rsidRPr="00DE3642">
        <w:rPr>
          <w:lang w:val="en-GB"/>
        </w:rPr>
        <w:t xml:space="preserve">Type your search term in the </w:t>
      </w:r>
      <w:r w:rsidR="00DE3642" w:rsidRPr="00DE3642">
        <w:rPr>
          <w:lang w:val="en-GB"/>
        </w:rPr>
        <w:t xml:space="preserve">search </w:t>
      </w:r>
      <w:r w:rsidR="00D1624A" w:rsidRPr="00DE3642">
        <w:rPr>
          <w:lang w:val="en-GB"/>
        </w:rPr>
        <w:t xml:space="preserve">field that appears on top of the screen and press </w:t>
      </w:r>
      <w:r w:rsidR="00D1624A" w:rsidRPr="00DE3642">
        <w:rPr>
          <w:b/>
          <w:lang w:val="en-GB"/>
        </w:rPr>
        <w:t>Enter</w:t>
      </w:r>
      <w:r w:rsidR="00D1624A" w:rsidRPr="00DE3642">
        <w:rPr>
          <w:lang w:val="en-GB"/>
        </w:rPr>
        <w:t xml:space="preserve"> to search the page.</w:t>
      </w:r>
    </w:p>
    <w:p w14:paraId="4C65AA7F" w14:textId="20E9A7CF" w:rsidR="001713F2" w:rsidRPr="00DE3642" w:rsidRDefault="001713F2" w:rsidP="00D1624A">
      <w:pPr>
        <w:pStyle w:val="Lijstalinea"/>
        <w:rPr>
          <w:b/>
          <w:lang w:val="en-GB"/>
        </w:rPr>
      </w:pPr>
    </w:p>
    <w:p w14:paraId="74C2A9C8" w14:textId="6C3CF9C3" w:rsidR="00390DB7" w:rsidRPr="00DE3642" w:rsidRDefault="00390DB7" w:rsidP="005E6B18">
      <w:pPr>
        <w:pStyle w:val="Opsomminghelp"/>
        <w:rPr>
          <w:lang w:val="en-GB"/>
        </w:rPr>
      </w:pPr>
      <w:r w:rsidRPr="00DE3642">
        <w:rPr>
          <w:lang w:val="en-GB"/>
        </w:rPr>
        <w:t xml:space="preserve">You can also open the search window by pressing </w:t>
      </w:r>
      <w:proofErr w:type="spellStart"/>
      <w:r w:rsidRPr="00DE3642">
        <w:rPr>
          <w:b/>
          <w:lang w:val="en-GB"/>
        </w:rPr>
        <w:t>Ctrl+F</w:t>
      </w:r>
      <w:proofErr w:type="spellEnd"/>
      <w:r w:rsidRPr="00DE3642">
        <w:rPr>
          <w:b/>
          <w:lang w:val="en-GB"/>
        </w:rPr>
        <w:t>.</w:t>
      </w:r>
    </w:p>
    <w:p w14:paraId="0E6CA3A1" w14:textId="77777777" w:rsidR="00C76961" w:rsidRDefault="00C76961" w:rsidP="00135498">
      <w:pPr>
        <w:rPr>
          <w:lang w:val="en-GB"/>
        </w:rPr>
      </w:pPr>
      <w:r w:rsidRPr="00DE3642">
        <w:rPr>
          <w:lang w:val="en-GB"/>
        </w:rPr>
        <w:t xml:space="preserve"> </w:t>
      </w:r>
    </w:p>
    <w:p w14:paraId="5BD11E4E" w14:textId="00848C81" w:rsidR="00DE3642" w:rsidRPr="00DE3642" w:rsidRDefault="00DE3642" w:rsidP="00255D3A">
      <w:pPr>
        <w:pStyle w:val="Kop4"/>
      </w:pPr>
      <w:r>
        <w:lastRenderedPageBreak/>
        <w:t>Search options</w:t>
      </w:r>
    </w:p>
    <w:p w14:paraId="141CF0AE" w14:textId="77777777" w:rsidR="00CF1CE1" w:rsidRDefault="00CF1CE1" w:rsidP="00CF1CE1">
      <w:pPr>
        <w:rPr>
          <w:color w:val="00B0F0"/>
          <w:lang w:val="en-GB"/>
        </w:rPr>
      </w:pPr>
    </w:p>
    <w:p w14:paraId="780ECF22" w14:textId="7192A238" w:rsidR="00DE3642" w:rsidRPr="00F34904" w:rsidRDefault="00DE3642" w:rsidP="009D098B">
      <w:pPr>
        <w:rPr>
          <w:lang w:val="en-GB"/>
        </w:rPr>
      </w:pPr>
      <w:r>
        <w:rPr>
          <w:lang w:val="en-GB"/>
        </w:rPr>
        <w:t>In the search window, you can (de)activate several options.</w:t>
      </w:r>
    </w:p>
    <w:p w14:paraId="73DF74B5" w14:textId="77777777" w:rsidR="006709DE" w:rsidRPr="009D098B" w:rsidRDefault="006709DE" w:rsidP="009D098B">
      <w:pPr>
        <w:rPr>
          <w:lang w:val="en-GB"/>
        </w:rPr>
      </w:pPr>
    </w:p>
    <w:p w14:paraId="7EAC321B" w14:textId="5FA3CF93" w:rsidR="00F4496F" w:rsidRPr="009D098B" w:rsidRDefault="00F4496F" w:rsidP="005E6B18">
      <w:pPr>
        <w:pStyle w:val="Opsomminghelp"/>
        <w:rPr>
          <w:lang w:val="en-GB"/>
        </w:rPr>
      </w:pPr>
      <w:r w:rsidRPr="009D098B">
        <w:rPr>
          <w:lang w:val="en-GB"/>
        </w:rPr>
        <w:t xml:space="preserve">To filter your search results you can </w:t>
      </w:r>
      <w:r w:rsidR="009D098B">
        <w:rPr>
          <w:lang w:val="en-GB"/>
        </w:rPr>
        <w:t>(</w:t>
      </w:r>
      <w:proofErr w:type="gramStart"/>
      <w:r w:rsidR="009D098B">
        <w:rPr>
          <w:lang w:val="en-GB"/>
        </w:rPr>
        <w:t>un)</w:t>
      </w:r>
      <w:proofErr w:type="gramEnd"/>
      <w:r w:rsidR="009D098B">
        <w:rPr>
          <w:lang w:val="en-GB"/>
        </w:rPr>
        <w:t xml:space="preserve">check </w:t>
      </w:r>
      <w:r w:rsidRPr="009D098B">
        <w:rPr>
          <w:lang w:val="en-GB"/>
        </w:rPr>
        <w:t xml:space="preserve">the boxes </w:t>
      </w:r>
      <w:r w:rsidRPr="009D098B">
        <w:rPr>
          <w:b/>
          <w:lang w:val="en-GB"/>
        </w:rPr>
        <w:t xml:space="preserve">Heel </w:t>
      </w:r>
      <w:proofErr w:type="spellStart"/>
      <w:r w:rsidRPr="009D098B">
        <w:rPr>
          <w:b/>
          <w:lang w:val="en-GB"/>
        </w:rPr>
        <w:t>woord</w:t>
      </w:r>
      <w:proofErr w:type="spellEnd"/>
      <w:r w:rsidRPr="009D098B">
        <w:rPr>
          <w:lang w:val="en-GB"/>
        </w:rPr>
        <w:t xml:space="preserve"> </w:t>
      </w:r>
      <w:r w:rsidR="00CB0536">
        <w:rPr>
          <w:lang w:val="en-GB"/>
        </w:rPr>
        <w:t xml:space="preserve">(whole words only) </w:t>
      </w:r>
      <w:r w:rsidRPr="009D098B">
        <w:rPr>
          <w:lang w:val="en-GB"/>
        </w:rPr>
        <w:t xml:space="preserve">or </w:t>
      </w:r>
      <w:proofErr w:type="spellStart"/>
      <w:r w:rsidRPr="009D098B">
        <w:rPr>
          <w:b/>
          <w:lang w:val="en-GB"/>
        </w:rPr>
        <w:t>Identieke</w:t>
      </w:r>
      <w:proofErr w:type="spellEnd"/>
      <w:r w:rsidRPr="009D098B">
        <w:rPr>
          <w:b/>
          <w:lang w:val="en-GB"/>
        </w:rPr>
        <w:t xml:space="preserve"> </w:t>
      </w:r>
      <w:proofErr w:type="spellStart"/>
      <w:r w:rsidRPr="009D098B">
        <w:rPr>
          <w:b/>
          <w:lang w:val="en-GB"/>
        </w:rPr>
        <w:t>hoofdletters</w:t>
      </w:r>
      <w:proofErr w:type="spellEnd"/>
      <w:r w:rsidRPr="009D098B">
        <w:rPr>
          <w:b/>
          <w:lang w:val="en-GB"/>
        </w:rPr>
        <w:t>/</w:t>
      </w:r>
      <w:proofErr w:type="spellStart"/>
      <w:r w:rsidRPr="009D098B">
        <w:rPr>
          <w:b/>
          <w:lang w:val="en-GB"/>
        </w:rPr>
        <w:t>kleine</w:t>
      </w:r>
      <w:proofErr w:type="spellEnd"/>
      <w:r w:rsidRPr="009D098B">
        <w:rPr>
          <w:b/>
          <w:lang w:val="en-GB"/>
        </w:rPr>
        <w:t xml:space="preserve"> letters</w:t>
      </w:r>
      <w:r w:rsidR="00CB0536">
        <w:rPr>
          <w:b/>
          <w:lang w:val="en-GB"/>
        </w:rPr>
        <w:t xml:space="preserve"> </w:t>
      </w:r>
      <w:r w:rsidR="00CB0536">
        <w:rPr>
          <w:lang w:val="en-GB"/>
        </w:rPr>
        <w:t>(case-sensitive)</w:t>
      </w:r>
      <w:r w:rsidRPr="009D098B">
        <w:rPr>
          <w:b/>
          <w:lang w:val="en-GB"/>
        </w:rPr>
        <w:t>.</w:t>
      </w:r>
    </w:p>
    <w:p w14:paraId="6A69B749" w14:textId="77777777" w:rsidR="006709DE" w:rsidRPr="00F4496F" w:rsidRDefault="006709DE" w:rsidP="009D098B">
      <w:pPr>
        <w:rPr>
          <w:lang w:val="en-GB"/>
        </w:rPr>
      </w:pPr>
    </w:p>
    <w:p w14:paraId="74A96101" w14:textId="741CC44F" w:rsidR="003E7440" w:rsidRPr="009D098B" w:rsidRDefault="00F4496F" w:rsidP="005E6B18">
      <w:pPr>
        <w:pStyle w:val="Opsomminghelp"/>
        <w:rPr>
          <w:lang w:val="en-GB"/>
        </w:rPr>
      </w:pPr>
      <w:r w:rsidRPr="009D098B">
        <w:rPr>
          <w:lang w:val="en-GB"/>
        </w:rPr>
        <w:t>To jump from one search result to another</w:t>
      </w:r>
      <w:r w:rsidR="00C2174E" w:rsidRPr="009D098B">
        <w:rPr>
          <w:lang w:val="en-GB"/>
        </w:rPr>
        <w:t>,</w:t>
      </w:r>
      <w:r w:rsidRPr="009D098B">
        <w:rPr>
          <w:lang w:val="en-GB"/>
        </w:rPr>
        <w:t xml:space="preserve"> you can use </w:t>
      </w:r>
      <w:proofErr w:type="spellStart"/>
      <w:r w:rsidRPr="009D098B">
        <w:rPr>
          <w:b/>
          <w:lang w:val="en-GB"/>
        </w:rPr>
        <w:t>Volgende</w:t>
      </w:r>
      <w:proofErr w:type="spellEnd"/>
      <w:r w:rsidR="00CB0536">
        <w:rPr>
          <w:b/>
          <w:lang w:val="en-GB"/>
        </w:rPr>
        <w:t xml:space="preserve"> </w:t>
      </w:r>
      <w:r w:rsidR="00CB0536">
        <w:rPr>
          <w:lang w:val="en-GB"/>
        </w:rPr>
        <w:t>(next)</w:t>
      </w:r>
      <w:r w:rsidRPr="009D098B">
        <w:rPr>
          <w:lang w:val="en-GB"/>
        </w:rPr>
        <w:t xml:space="preserve"> or </w:t>
      </w:r>
      <w:proofErr w:type="spellStart"/>
      <w:r w:rsidRPr="009D098B">
        <w:rPr>
          <w:b/>
          <w:lang w:val="en-GB"/>
        </w:rPr>
        <w:t>Vorige</w:t>
      </w:r>
      <w:proofErr w:type="spellEnd"/>
      <w:r w:rsidR="00CB0536">
        <w:rPr>
          <w:b/>
          <w:lang w:val="en-GB"/>
        </w:rPr>
        <w:t xml:space="preserve"> </w:t>
      </w:r>
      <w:r w:rsidR="00CB0536">
        <w:rPr>
          <w:lang w:val="en-GB"/>
        </w:rPr>
        <w:t>(previous)</w:t>
      </w:r>
      <w:r w:rsidR="00C2174E" w:rsidRPr="009D098B">
        <w:rPr>
          <w:b/>
          <w:lang w:val="en-GB"/>
        </w:rPr>
        <w:t>.</w:t>
      </w:r>
    </w:p>
    <w:sectPr w:rsidR="003E7440" w:rsidRPr="009D098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AA8AF" w14:textId="77777777" w:rsidR="003E65A7" w:rsidRDefault="003E65A7" w:rsidP="00273A52">
      <w:r>
        <w:separator/>
      </w:r>
    </w:p>
  </w:endnote>
  <w:endnote w:type="continuationSeparator" w:id="0">
    <w:p w14:paraId="17A20D11" w14:textId="77777777" w:rsidR="003E65A7" w:rsidRDefault="003E65A7" w:rsidP="00273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LYPHICONS">
    <w:panose1 w:val="00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471E" w14:textId="77777777" w:rsidR="00AB692B" w:rsidRDefault="00AB692B">
    <w:pPr>
      <w:pStyle w:val="Voettekst"/>
    </w:pPr>
  </w:p>
  <w:p w14:paraId="1143532E" w14:textId="77777777" w:rsidR="0046594A" w:rsidRDefault="004659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BC81" w14:textId="1D43290E" w:rsidR="004D5554" w:rsidRPr="00AB692B" w:rsidRDefault="00AB692B" w:rsidP="00AB692B">
    <w:pPr>
      <w:pStyle w:val="VoettekstInstructie"/>
      <w:jc w:val="right"/>
    </w:pPr>
    <w:r>
      <w:drawing>
        <wp:anchor distT="0" distB="0" distL="114300" distR="114300" simplePos="0" relativeHeight="251659264" behindDoc="0" locked="0" layoutInCell="1" allowOverlap="1" wp14:anchorId="45A1E99B" wp14:editId="67C45F9A">
          <wp:simplePos x="0" y="0"/>
          <wp:positionH relativeFrom="margin">
            <wp:align>left</wp:align>
          </wp:positionH>
          <wp:positionV relativeFrom="paragraph">
            <wp:posOffset>-105410</wp:posOffset>
          </wp:positionV>
          <wp:extent cx="304800" cy="323850"/>
          <wp:effectExtent l="0" t="0" r="0" b="0"/>
          <wp:wrapThrough wrapText="bothSides">
            <wp:wrapPolygon edited="0">
              <wp:start x="0" y="0"/>
              <wp:lineTo x="0" y="20329"/>
              <wp:lineTo x="20250" y="20329"/>
              <wp:lineTo x="20250" y="5082"/>
              <wp:lineTo x="162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BR_Viewer_25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 cy="323850"/>
                  </a:xfrm>
                  <a:prstGeom prst="rect">
                    <a:avLst/>
                  </a:prstGeom>
                </pic:spPr>
              </pic:pic>
            </a:graphicData>
          </a:graphic>
          <wp14:sizeRelH relativeFrom="page">
            <wp14:pctWidth>0</wp14:pctWidth>
          </wp14:sizeRelH>
          <wp14:sizeRelV relativeFrom="page">
            <wp14:pctHeight>0</wp14:pctHeight>
          </wp14:sizeRelV>
        </wp:anchor>
      </w:drawing>
    </w:r>
    <w:r w:rsidR="00936D81">
      <w:t xml:space="preserve"> </w:t>
    </w:r>
    <w:r w:rsidR="00936D81">
      <w:tab/>
    </w:r>
    <w:sdt>
      <w:sdtPr>
        <w:id w:val="-1121917731"/>
        <w:docPartObj>
          <w:docPartGallery w:val="Page Numbers (Bottom of Page)"/>
          <w:docPartUnique/>
        </w:docPartObj>
      </w:sdtPr>
      <w:sdtEndPr/>
      <w:sdtContent>
        <w:r w:rsidR="00782FED" w:rsidRPr="00AB692B">
          <w:fldChar w:fldCharType="begin"/>
        </w:r>
        <w:r w:rsidR="00782FED" w:rsidRPr="00AB692B">
          <w:instrText>PAGE   \* MERGEFORMAT</w:instrText>
        </w:r>
        <w:r w:rsidR="00782FED" w:rsidRPr="00AB692B">
          <w:fldChar w:fldCharType="separate"/>
        </w:r>
        <w:r w:rsidR="009425A8">
          <w:t>1</w:t>
        </w:r>
        <w:r w:rsidR="00782FED" w:rsidRPr="00AB692B">
          <w:fldChar w:fldCharType="end"/>
        </w:r>
        <w:r w:rsidR="00936821">
          <w:t>.</w:t>
        </w:r>
      </w:sdtContent>
    </w:sdt>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9BB72" w14:textId="77777777" w:rsidR="009425A8" w:rsidRDefault="009425A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E52C0" w14:textId="77777777" w:rsidR="003E65A7" w:rsidRDefault="003E65A7" w:rsidP="00273A52">
      <w:r>
        <w:separator/>
      </w:r>
    </w:p>
  </w:footnote>
  <w:footnote w:type="continuationSeparator" w:id="0">
    <w:p w14:paraId="4B321D68" w14:textId="77777777" w:rsidR="003E65A7" w:rsidRDefault="003E65A7" w:rsidP="00273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D740E" w14:textId="77777777" w:rsidR="009425A8" w:rsidRDefault="009425A8">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CC84" w14:textId="468558E1" w:rsidR="004D5554" w:rsidRPr="00AB692B" w:rsidRDefault="004D5554" w:rsidP="00AB692B">
    <w:pPr>
      <w:pStyle w:val="VoettekstInstructie"/>
      <w:jc w:val="right"/>
      <w:rPr>
        <w:b/>
      </w:rPr>
    </w:pPr>
    <w:r w:rsidRPr="00AB692B">
      <w:rPr>
        <w:b/>
      </w:rPr>
      <w:t>User guide</w:t>
    </w:r>
  </w:p>
  <w:p w14:paraId="2F42C7B4" w14:textId="534A2A8F" w:rsidR="004D5554" w:rsidRDefault="004D5554" w:rsidP="00AB692B">
    <w:pPr>
      <w:pStyle w:val="VoettekstInstructie"/>
      <w:jc w:val="right"/>
    </w:pPr>
    <w:r>
      <w:t>SBR Viewer</w:t>
    </w:r>
  </w:p>
  <w:p w14:paraId="5E6FA68A" w14:textId="77777777" w:rsidR="0046594A" w:rsidRDefault="0046594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FCF0F" w14:textId="77777777" w:rsidR="009425A8" w:rsidRDefault="009425A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24F9F4"/>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27D2CB5"/>
    <w:multiLevelType w:val="hybridMultilevel"/>
    <w:tmpl w:val="A6A8ED2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1B2D9B"/>
    <w:multiLevelType w:val="hybridMultilevel"/>
    <w:tmpl w:val="799CD8CE"/>
    <w:lvl w:ilvl="0" w:tplc="D0E4359E">
      <w:start w:val="1"/>
      <w:numFmt w:val="bullet"/>
      <w:lvlText w:val=""/>
      <w:lvlJc w:val="left"/>
      <w:pPr>
        <w:ind w:left="720" w:hanging="360"/>
      </w:pPr>
      <w:rPr>
        <w:rFonts w:ascii="Wingdings" w:hAnsi="Wingdings"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0B44E9"/>
    <w:multiLevelType w:val="hybridMultilevel"/>
    <w:tmpl w:val="A94C7104"/>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0D250007"/>
    <w:multiLevelType w:val="hybridMultilevel"/>
    <w:tmpl w:val="869CA89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F1F1AA8"/>
    <w:multiLevelType w:val="hybridMultilevel"/>
    <w:tmpl w:val="8AFA3B90"/>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2EBD476E"/>
    <w:multiLevelType w:val="hybridMultilevel"/>
    <w:tmpl w:val="FEB28BD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A7A08D0"/>
    <w:multiLevelType w:val="hybridMultilevel"/>
    <w:tmpl w:val="95824A9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F305C1"/>
    <w:multiLevelType w:val="hybridMultilevel"/>
    <w:tmpl w:val="B88666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95E5890"/>
    <w:multiLevelType w:val="hybridMultilevel"/>
    <w:tmpl w:val="B9B0349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C2277C6"/>
    <w:multiLevelType w:val="hybridMultilevel"/>
    <w:tmpl w:val="81CE34B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B3536CB"/>
    <w:multiLevelType w:val="hybridMultilevel"/>
    <w:tmpl w:val="4D6EC67A"/>
    <w:lvl w:ilvl="0" w:tplc="D7A092DA">
      <w:start w:val="1"/>
      <w:numFmt w:val="bullet"/>
      <w:pStyle w:val="Opsomminghelp"/>
      <w:lvlText w:val=""/>
      <w:lvlJc w:val="left"/>
      <w:pPr>
        <w:ind w:left="720" w:hanging="360"/>
      </w:pPr>
      <w:rPr>
        <w:rFonts w:ascii="GLYPHICONS" w:hAnsi="GLYPHICONS" w:hint="default"/>
        <w:color w:val="FFC000"/>
        <w14:textFill>
          <w14:gradFill>
            <w14:gsLst>
              <w14:gs w14:pos="0">
                <w14:srgbClr w14:val="F28C04"/>
              </w14:gs>
              <w14:gs w14:pos="74000">
                <w14:schemeClr w14:val="accent4">
                  <w14:lumMod w14:val="45000"/>
                  <w14:lumOff w14:val="55000"/>
                </w14:schemeClr>
              </w14:gs>
              <w14:gs w14:pos="83000">
                <w14:schemeClr w14:val="accent4">
                  <w14:lumMod w14:val="45000"/>
                  <w14:lumOff w14:val="55000"/>
                </w14:schemeClr>
              </w14:gs>
              <w14:gs w14:pos="100000">
                <w14:schemeClr w14:val="accent4">
                  <w14:lumMod w14:val="30000"/>
                  <w14:lumOff w14:val="70000"/>
                </w14:schemeClr>
              </w14:gs>
            </w14:gsLst>
            <w14:lin w14:ang="0" w14:scaled="0"/>
          </w14:gradFill>
        </w14:textFil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0DB7A67"/>
    <w:multiLevelType w:val="hybridMultilevel"/>
    <w:tmpl w:val="E98E6B3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5CA36CC"/>
    <w:multiLevelType w:val="hybridMultilevel"/>
    <w:tmpl w:val="FBEAD0C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97174BE"/>
    <w:multiLevelType w:val="hybridMultilevel"/>
    <w:tmpl w:val="B6D0C63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C8D25DE"/>
    <w:multiLevelType w:val="hybridMultilevel"/>
    <w:tmpl w:val="D71260C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59F1498"/>
    <w:multiLevelType w:val="hybridMultilevel"/>
    <w:tmpl w:val="680AAF6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E1C464A"/>
    <w:multiLevelType w:val="hybridMultilevel"/>
    <w:tmpl w:val="6FB4B08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FB47D47"/>
    <w:multiLevelType w:val="hybridMultilevel"/>
    <w:tmpl w:val="EFE6068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FFA018D"/>
    <w:multiLevelType w:val="hybridMultilevel"/>
    <w:tmpl w:val="37D68C3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8"/>
  </w:num>
  <w:num w:numId="5">
    <w:abstractNumId w:val="17"/>
  </w:num>
  <w:num w:numId="6">
    <w:abstractNumId w:val="15"/>
  </w:num>
  <w:num w:numId="7">
    <w:abstractNumId w:val="13"/>
  </w:num>
  <w:num w:numId="8">
    <w:abstractNumId w:val="3"/>
  </w:num>
  <w:num w:numId="9">
    <w:abstractNumId w:val="14"/>
  </w:num>
  <w:num w:numId="10">
    <w:abstractNumId w:val="9"/>
  </w:num>
  <w:num w:numId="11">
    <w:abstractNumId w:val="1"/>
  </w:num>
  <w:num w:numId="12">
    <w:abstractNumId w:val="6"/>
  </w:num>
  <w:num w:numId="13">
    <w:abstractNumId w:val="16"/>
  </w:num>
  <w:num w:numId="14">
    <w:abstractNumId w:val="2"/>
  </w:num>
  <w:num w:numId="15">
    <w:abstractNumId w:val="19"/>
  </w:num>
  <w:num w:numId="16">
    <w:abstractNumId w:val="10"/>
  </w:num>
  <w:num w:numId="17">
    <w:abstractNumId w:val="7"/>
  </w:num>
  <w:num w:numId="18">
    <w:abstractNumId w:val="5"/>
  </w:num>
  <w:num w:numId="19">
    <w:abstractNumId w:val="4"/>
  </w:num>
  <w:num w:numId="2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E8"/>
    <w:rsid w:val="00002B0A"/>
    <w:rsid w:val="000037A6"/>
    <w:rsid w:val="000038E8"/>
    <w:rsid w:val="00004114"/>
    <w:rsid w:val="00006076"/>
    <w:rsid w:val="0001667D"/>
    <w:rsid w:val="00017DA1"/>
    <w:rsid w:val="0002046C"/>
    <w:rsid w:val="00022010"/>
    <w:rsid w:val="000243D2"/>
    <w:rsid w:val="00024655"/>
    <w:rsid w:val="000247CA"/>
    <w:rsid w:val="000263DE"/>
    <w:rsid w:val="00026AF7"/>
    <w:rsid w:val="000273B7"/>
    <w:rsid w:val="0003086D"/>
    <w:rsid w:val="00031435"/>
    <w:rsid w:val="00031AED"/>
    <w:rsid w:val="00032CC1"/>
    <w:rsid w:val="000331E4"/>
    <w:rsid w:val="0003366A"/>
    <w:rsid w:val="00033953"/>
    <w:rsid w:val="00033C4B"/>
    <w:rsid w:val="00033C5A"/>
    <w:rsid w:val="00034DE2"/>
    <w:rsid w:val="0004089D"/>
    <w:rsid w:val="0004394D"/>
    <w:rsid w:val="00044F53"/>
    <w:rsid w:val="00046657"/>
    <w:rsid w:val="0004717A"/>
    <w:rsid w:val="00050FFE"/>
    <w:rsid w:val="000527EE"/>
    <w:rsid w:val="0005687F"/>
    <w:rsid w:val="00060000"/>
    <w:rsid w:val="000607E5"/>
    <w:rsid w:val="000617CE"/>
    <w:rsid w:val="00061DCA"/>
    <w:rsid w:val="00062396"/>
    <w:rsid w:val="00062F31"/>
    <w:rsid w:val="0006345D"/>
    <w:rsid w:val="00065D1A"/>
    <w:rsid w:val="00067710"/>
    <w:rsid w:val="00067FE1"/>
    <w:rsid w:val="000702F7"/>
    <w:rsid w:val="0007080F"/>
    <w:rsid w:val="0007141F"/>
    <w:rsid w:val="00071906"/>
    <w:rsid w:val="000733C6"/>
    <w:rsid w:val="000749B4"/>
    <w:rsid w:val="00076384"/>
    <w:rsid w:val="00076A4F"/>
    <w:rsid w:val="0007779D"/>
    <w:rsid w:val="00080EC6"/>
    <w:rsid w:val="000839B6"/>
    <w:rsid w:val="000857F3"/>
    <w:rsid w:val="000869FA"/>
    <w:rsid w:val="000914A2"/>
    <w:rsid w:val="000916B2"/>
    <w:rsid w:val="0009455E"/>
    <w:rsid w:val="00095744"/>
    <w:rsid w:val="00097401"/>
    <w:rsid w:val="000977DC"/>
    <w:rsid w:val="00097A5E"/>
    <w:rsid w:val="000A05EC"/>
    <w:rsid w:val="000A0CDF"/>
    <w:rsid w:val="000A15F5"/>
    <w:rsid w:val="000A1C9A"/>
    <w:rsid w:val="000A1E12"/>
    <w:rsid w:val="000A1F2E"/>
    <w:rsid w:val="000A2886"/>
    <w:rsid w:val="000A3556"/>
    <w:rsid w:val="000A3B4E"/>
    <w:rsid w:val="000A3EBB"/>
    <w:rsid w:val="000A5124"/>
    <w:rsid w:val="000A6DBC"/>
    <w:rsid w:val="000B12BE"/>
    <w:rsid w:val="000B1ABB"/>
    <w:rsid w:val="000B2883"/>
    <w:rsid w:val="000B3F07"/>
    <w:rsid w:val="000B49C2"/>
    <w:rsid w:val="000B4E8A"/>
    <w:rsid w:val="000B4F29"/>
    <w:rsid w:val="000B54C7"/>
    <w:rsid w:val="000B6C2D"/>
    <w:rsid w:val="000B6C73"/>
    <w:rsid w:val="000B6DC9"/>
    <w:rsid w:val="000C08CC"/>
    <w:rsid w:val="000C3D22"/>
    <w:rsid w:val="000D0CDA"/>
    <w:rsid w:val="000D25F1"/>
    <w:rsid w:val="000D470B"/>
    <w:rsid w:val="000D55C2"/>
    <w:rsid w:val="000D5E98"/>
    <w:rsid w:val="000D6648"/>
    <w:rsid w:val="000D7413"/>
    <w:rsid w:val="000D7CF9"/>
    <w:rsid w:val="000D7D36"/>
    <w:rsid w:val="000E104F"/>
    <w:rsid w:val="000E2AA3"/>
    <w:rsid w:val="000E5169"/>
    <w:rsid w:val="000E5768"/>
    <w:rsid w:val="000E5964"/>
    <w:rsid w:val="000F1E42"/>
    <w:rsid w:val="000F1F5D"/>
    <w:rsid w:val="000F2368"/>
    <w:rsid w:val="000F2A95"/>
    <w:rsid w:val="000F4C55"/>
    <w:rsid w:val="000F5DBF"/>
    <w:rsid w:val="000F7494"/>
    <w:rsid w:val="00102001"/>
    <w:rsid w:val="00102A86"/>
    <w:rsid w:val="0010302A"/>
    <w:rsid w:val="00103D11"/>
    <w:rsid w:val="00104777"/>
    <w:rsid w:val="001053C8"/>
    <w:rsid w:val="00105626"/>
    <w:rsid w:val="00105890"/>
    <w:rsid w:val="00111B40"/>
    <w:rsid w:val="001123FA"/>
    <w:rsid w:val="0011284C"/>
    <w:rsid w:val="00113B75"/>
    <w:rsid w:val="00115408"/>
    <w:rsid w:val="0011541E"/>
    <w:rsid w:val="0011573C"/>
    <w:rsid w:val="00115DC6"/>
    <w:rsid w:val="00116DC2"/>
    <w:rsid w:val="00120AD7"/>
    <w:rsid w:val="001212B0"/>
    <w:rsid w:val="00121437"/>
    <w:rsid w:val="001225C1"/>
    <w:rsid w:val="00122C3F"/>
    <w:rsid w:val="00122C6C"/>
    <w:rsid w:val="00123F1C"/>
    <w:rsid w:val="00124FCE"/>
    <w:rsid w:val="00125A04"/>
    <w:rsid w:val="00125CC4"/>
    <w:rsid w:val="00126057"/>
    <w:rsid w:val="0013029E"/>
    <w:rsid w:val="00131198"/>
    <w:rsid w:val="00131C74"/>
    <w:rsid w:val="00132751"/>
    <w:rsid w:val="00133339"/>
    <w:rsid w:val="0013384A"/>
    <w:rsid w:val="001341C9"/>
    <w:rsid w:val="00135134"/>
    <w:rsid w:val="00135498"/>
    <w:rsid w:val="00135FF0"/>
    <w:rsid w:val="00141896"/>
    <w:rsid w:val="0014196F"/>
    <w:rsid w:val="001421BC"/>
    <w:rsid w:val="0014356A"/>
    <w:rsid w:val="00143908"/>
    <w:rsid w:val="00143A39"/>
    <w:rsid w:val="00147A7C"/>
    <w:rsid w:val="00147E4C"/>
    <w:rsid w:val="00147F55"/>
    <w:rsid w:val="001506F7"/>
    <w:rsid w:val="00150ACD"/>
    <w:rsid w:val="00150FC1"/>
    <w:rsid w:val="001515FD"/>
    <w:rsid w:val="0015246B"/>
    <w:rsid w:val="0015570F"/>
    <w:rsid w:val="00156C8D"/>
    <w:rsid w:val="001621BF"/>
    <w:rsid w:val="0016648C"/>
    <w:rsid w:val="00166786"/>
    <w:rsid w:val="0017098F"/>
    <w:rsid w:val="001713F2"/>
    <w:rsid w:val="00172FF7"/>
    <w:rsid w:val="001742ED"/>
    <w:rsid w:val="00174B20"/>
    <w:rsid w:val="00175085"/>
    <w:rsid w:val="00175662"/>
    <w:rsid w:val="001776CB"/>
    <w:rsid w:val="00177DEF"/>
    <w:rsid w:val="00180A05"/>
    <w:rsid w:val="00180B6E"/>
    <w:rsid w:val="001820B9"/>
    <w:rsid w:val="00182D1A"/>
    <w:rsid w:val="00183C06"/>
    <w:rsid w:val="00184FF4"/>
    <w:rsid w:val="00191033"/>
    <w:rsid w:val="00192D3D"/>
    <w:rsid w:val="0019610D"/>
    <w:rsid w:val="00196FDF"/>
    <w:rsid w:val="001970A0"/>
    <w:rsid w:val="001A1034"/>
    <w:rsid w:val="001A5E19"/>
    <w:rsid w:val="001A6826"/>
    <w:rsid w:val="001A7715"/>
    <w:rsid w:val="001B0D3C"/>
    <w:rsid w:val="001B150E"/>
    <w:rsid w:val="001B1EC4"/>
    <w:rsid w:val="001B1FBB"/>
    <w:rsid w:val="001B1FD3"/>
    <w:rsid w:val="001B22F6"/>
    <w:rsid w:val="001B2644"/>
    <w:rsid w:val="001B4DB6"/>
    <w:rsid w:val="001B54D4"/>
    <w:rsid w:val="001B5AA0"/>
    <w:rsid w:val="001C0079"/>
    <w:rsid w:val="001C014B"/>
    <w:rsid w:val="001C0BAC"/>
    <w:rsid w:val="001C2AFB"/>
    <w:rsid w:val="001C2DCD"/>
    <w:rsid w:val="001C3F7B"/>
    <w:rsid w:val="001C3F81"/>
    <w:rsid w:val="001C4160"/>
    <w:rsid w:val="001D0E29"/>
    <w:rsid w:val="001D23D8"/>
    <w:rsid w:val="001D2508"/>
    <w:rsid w:val="001D2BC4"/>
    <w:rsid w:val="001D2DBB"/>
    <w:rsid w:val="001D5A72"/>
    <w:rsid w:val="001D6477"/>
    <w:rsid w:val="001E0A0E"/>
    <w:rsid w:val="001E1394"/>
    <w:rsid w:val="001E2B50"/>
    <w:rsid w:val="001E3437"/>
    <w:rsid w:val="001E6432"/>
    <w:rsid w:val="001E6C89"/>
    <w:rsid w:val="001F0E90"/>
    <w:rsid w:val="001F2482"/>
    <w:rsid w:val="001F263B"/>
    <w:rsid w:val="001F37FF"/>
    <w:rsid w:val="001F4EB1"/>
    <w:rsid w:val="001F5A77"/>
    <w:rsid w:val="001F64EC"/>
    <w:rsid w:val="001F7A79"/>
    <w:rsid w:val="001F7E70"/>
    <w:rsid w:val="0020192F"/>
    <w:rsid w:val="00202F2E"/>
    <w:rsid w:val="00203E23"/>
    <w:rsid w:val="00207FEE"/>
    <w:rsid w:val="00212778"/>
    <w:rsid w:val="00212AA2"/>
    <w:rsid w:val="00213867"/>
    <w:rsid w:val="00213BEB"/>
    <w:rsid w:val="00213F52"/>
    <w:rsid w:val="002150F4"/>
    <w:rsid w:val="002168B0"/>
    <w:rsid w:val="00217B0E"/>
    <w:rsid w:val="0022067C"/>
    <w:rsid w:val="002237BF"/>
    <w:rsid w:val="002247AA"/>
    <w:rsid w:val="0022505F"/>
    <w:rsid w:val="002267A9"/>
    <w:rsid w:val="00230AA7"/>
    <w:rsid w:val="00231187"/>
    <w:rsid w:val="002317B5"/>
    <w:rsid w:val="00231AAA"/>
    <w:rsid w:val="0023454E"/>
    <w:rsid w:val="00234824"/>
    <w:rsid w:val="00235C99"/>
    <w:rsid w:val="002361EC"/>
    <w:rsid w:val="00237308"/>
    <w:rsid w:val="0023766B"/>
    <w:rsid w:val="00240ED7"/>
    <w:rsid w:val="0024164B"/>
    <w:rsid w:val="00242079"/>
    <w:rsid w:val="002425E7"/>
    <w:rsid w:val="00242A2A"/>
    <w:rsid w:val="00244BD0"/>
    <w:rsid w:val="00244E88"/>
    <w:rsid w:val="00244F61"/>
    <w:rsid w:val="002454C7"/>
    <w:rsid w:val="0025136F"/>
    <w:rsid w:val="00252B82"/>
    <w:rsid w:val="00252BEB"/>
    <w:rsid w:val="0025472B"/>
    <w:rsid w:val="00255D3A"/>
    <w:rsid w:val="00256AF3"/>
    <w:rsid w:val="0025771E"/>
    <w:rsid w:val="0026111C"/>
    <w:rsid w:val="00262AD7"/>
    <w:rsid w:val="00265803"/>
    <w:rsid w:val="00267072"/>
    <w:rsid w:val="0026717C"/>
    <w:rsid w:val="00267CE1"/>
    <w:rsid w:val="00267FCB"/>
    <w:rsid w:val="002712B3"/>
    <w:rsid w:val="00271594"/>
    <w:rsid w:val="002718BC"/>
    <w:rsid w:val="00271E4C"/>
    <w:rsid w:val="00271EB0"/>
    <w:rsid w:val="00272AC3"/>
    <w:rsid w:val="00272B8C"/>
    <w:rsid w:val="00272CA7"/>
    <w:rsid w:val="00273A52"/>
    <w:rsid w:val="00274486"/>
    <w:rsid w:val="00274CFA"/>
    <w:rsid w:val="00274EB1"/>
    <w:rsid w:val="002777CE"/>
    <w:rsid w:val="00282149"/>
    <w:rsid w:val="0028366D"/>
    <w:rsid w:val="002838A9"/>
    <w:rsid w:val="00286458"/>
    <w:rsid w:val="00287319"/>
    <w:rsid w:val="0029060D"/>
    <w:rsid w:val="002909CE"/>
    <w:rsid w:val="00291ACB"/>
    <w:rsid w:val="002931F3"/>
    <w:rsid w:val="00293A78"/>
    <w:rsid w:val="00295162"/>
    <w:rsid w:val="0029774F"/>
    <w:rsid w:val="00297913"/>
    <w:rsid w:val="00297F58"/>
    <w:rsid w:val="002A03F3"/>
    <w:rsid w:val="002A2BED"/>
    <w:rsid w:val="002A3A43"/>
    <w:rsid w:val="002A3CAD"/>
    <w:rsid w:val="002A40F8"/>
    <w:rsid w:val="002A4531"/>
    <w:rsid w:val="002A4740"/>
    <w:rsid w:val="002A47F2"/>
    <w:rsid w:val="002A5653"/>
    <w:rsid w:val="002A6A72"/>
    <w:rsid w:val="002A6F14"/>
    <w:rsid w:val="002A6FF0"/>
    <w:rsid w:val="002B1964"/>
    <w:rsid w:val="002C00EC"/>
    <w:rsid w:val="002C0EFE"/>
    <w:rsid w:val="002C0FD8"/>
    <w:rsid w:val="002C1132"/>
    <w:rsid w:val="002C200A"/>
    <w:rsid w:val="002C267A"/>
    <w:rsid w:val="002C62A7"/>
    <w:rsid w:val="002D218F"/>
    <w:rsid w:val="002D260C"/>
    <w:rsid w:val="002D5182"/>
    <w:rsid w:val="002D51A7"/>
    <w:rsid w:val="002D6844"/>
    <w:rsid w:val="002D757C"/>
    <w:rsid w:val="002E1680"/>
    <w:rsid w:val="002E17B9"/>
    <w:rsid w:val="002E2F1A"/>
    <w:rsid w:val="002E3730"/>
    <w:rsid w:val="002E3AED"/>
    <w:rsid w:val="002E6B4E"/>
    <w:rsid w:val="002E73CC"/>
    <w:rsid w:val="002F366B"/>
    <w:rsid w:val="002F3E6C"/>
    <w:rsid w:val="002F4177"/>
    <w:rsid w:val="002F49AA"/>
    <w:rsid w:val="002F4DD8"/>
    <w:rsid w:val="002F59C0"/>
    <w:rsid w:val="002F5B33"/>
    <w:rsid w:val="002F69E3"/>
    <w:rsid w:val="002F704B"/>
    <w:rsid w:val="00300160"/>
    <w:rsid w:val="0030341F"/>
    <w:rsid w:val="003035C3"/>
    <w:rsid w:val="00303819"/>
    <w:rsid w:val="00303E56"/>
    <w:rsid w:val="00310035"/>
    <w:rsid w:val="00310D52"/>
    <w:rsid w:val="003145DD"/>
    <w:rsid w:val="00314EF0"/>
    <w:rsid w:val="003159DD"/>
    <w:rsid w:val="0031649C"/>
    <w:rsid w:val="003168BB"/>
    <w:rsid w:val="00320FD0"/>
    <w:rsid w:val="00323E40"/>
    <w:rsid w:val="00326D3B"/>
    <w:rsid w:val="00326E35"/>
    <w:rsid w:val="00327025"/>
    <w:rsid w:val="003316B2"/>
    <w:rsid w:val="00331B25"/>
    <w:rsid w:val="0033294E"/>
    <w:rsid w:val="00332AB8"/>
    <w:rsid w:val="00333139"/>
    <w:rsid w:val="003331BE"/>
    <w:rsid w:val="0033498C"/>
    <w:rsid w:val="00335337"/>
    <w:rsid w:val="003401FA"/>
    <w:rsid w:val="00340964"/>
    <w:rsid w:val="003429AC"/>
    <w:rsid w:val="00343114"/>
    <w:rsid w:val="0034352D"/>
    <w:rsid w:val="00344DAC"/>
    <w:rsid w:val="003451C4"/>
    <w:rsid w:val="00345FCA"/>
    <w:rsid w:val="00346BF4"/>
    <w:rsid w:val="00346F47"/>
    <w:rsid w:val="003472F3"/>
    <w:rsid w:val="00347599"/>
    <w:rsid w:val="00351B4A"/>
    <w:rsid w:val="0035229E"/>
    <w:rsid w:val="00352A3B"/>
    <w:rsid w:val="00355677"/>
    <w:rsid w:val="003561A8"/>
    <w:rsid w:val="003572FA"/>
    <w:rsid w:val="0036208E"/>
    <w:rsid w:val="003624B8"/>
    <w:rsid w:val="003624BD"/>
    <w:rsid w:val="003637FD"/>
    <w:rsid w:val="00365CA6"/>
    <w:rsid w:val="0036629E"/>
    <w:rsid w:val="0036687C"/>
    <w:rsid w:val="003677A0"/>
    <w:rsid w:val="003704AE"/>
    <w:rsid w:val="00370ADC"/>
    <w:rsid w:val="00371822"/>
    <w:rsid w:val="00374639"/>
    <w:rsid w:val="00374CDB"/>
    <w:rsid w:val="00374CE6"/>
    <w:rsid w:val="00380748"/>
    <w:rsid w:val="00381439"/>
    <w:rsid w:val="00381C75"/>
    <w:rsid w:val="003843DA"/>
    <w:rsid w:val="00385083"/>
    <w:rsid w:val="003854C0"/>
    <w:rsid w:val="00385547"/>
    <w:rsid w:val="0038693D"/>
    <w:rsid w:val="00386C23"/>
    <w:rsid w:val="00390398"/>
    <w:rsid w:val="00390DB7"/>
    <w:rsid w:val="003941D5"/>
    <w:rsid w:val="00394458"/>
    <w:rsid w:val="00394E76"/>
    <w:rsid w:val="0039603E"/>
    <w:rsid w:val="0039604A"/>
    <w:rsid w:val="00396057"/>
    <w:rsid w:val="003964F0"/>
    <w:rsid w:val="00397E7C"/>
    <w:rsid w:val="00397FC6"/>
    <w:rsid w:val="003A09ED"/>
    <w:rsid w:val="003A0C8A"/>
    <w:rsid w:val="003A0D91"/>
    <w:rsid w:val="003A3A8B"/>
    <w:rsid w:val="003A3C05"/>
    <w:rsid w:val="003A40F6"/>
    <w:rsid w:val="003A431E"/>
    <w:rsid w:val="003B0202"/>
    <w:rsid w:val="003B083D"/>
    <w:rsid w:val="003B0B41"/>
    <w:rsid w:val="003B12C2"/>
    <w:rsid w:val="003B5044"/>
    <w:rsid w:val="003C0753"/>
    <w:rsid w:val="003C1E78"/>
    <w:rsid w:val="003C2D19"/>
    <w:rsid w:val="003C319A"/>
    <w:rsid w:val="003C4CA7"/>
    <w:rsid w:val="003C5453"/>
    <w:rsid w:val="003C66AB"/>
    <w:rsid w:val="003C7234"/>
    <w:rsid w:val="003D24E4"/>
    <w:rsid w:val="003D40DC"/>
    <w:rsid w:val="003D4647"/>
    <w:rsid w:val="003D4BB7"/>
    <w:rsid w:val="003D666B"/>
    <w:rsid w:val="003E01E4"/>
    <w:rsid w:val="003E0CBC"/>
    <w:rsid w:val="003E137C"/>
    <w:rsid w:val="003E1BD8"/>
    <w:rsid w:val="003E65A7"/>
    <w:rsid w:val="003E6C58"/>
    <w:rsid w:val="003E71AE"/>
    <w:rsid w:val="003E7329"/>
    <w:rsid w:val="003E7440"/>
    <w:rsid w:val="003F2A1B"/>
    <w:rsid w:val="003F4A47"/>
    <w:rsid w:val="003F6103"/>
    <w:rsid w:val="003F7E42"/>
    <w:rsid w:val="003F7F2C"/>
    <w:rsid w:val="004020F9"/>
    <w:rsid w:val="00404C86"/>
    <w:rsid w:val="004054E9"/>
    <w:rsid w:val="00405544"/>
    <w:rsid w:val="004055E2"/>
    <w:rsid w:val="004117D6"/>
    <w:rsid w:val="00411980"/>
    <w:rsid w:val="004124C7"/>
    <w:rsid w:val="0041372F"/>
    <w:rsid w:val="0041395A"/>
    <w:rsid w:val="00413B98"/>
    <w:rsid w:val="00413C6E"/>
    <w:rsid w:val="00415094"/>
    <w:rsid w:val="00415175"/>
    <w:rsid w:val="00416F66"/>
    <w:rsid w:val="00417DA6"/>
    <w:rsid w:val="0042276F"/>
    <w:rsid w:val="00423B9E"/>
    <w:rsid w:val="00424ED0"/>
    <w:rsid w:val="00425DA0"/>
    <w:rsid w:val="0042717D"/>
    <w:rsid w:val="004277A2"/>
    <w:rsid w:val="00432A03"/>
    <w:rsid w:val="00432D5E"/>
    <w:rsid w:val="004336F8"/>
    <w:rsid w:val="00433C00"/>
    <w:rsid w:val="0043562C"/>
    <w:rsid w:val="00442550"/>
    <w:rsid w:val="004429AB"/>
    <w:rsid w:val="00442A8E"/>
    <w:rsid w:val="00443665"/>
    <w:rsid w:val="0044726E"/>
    <w:rsid w:val="00447DBE"/>
    <w:rsid w:val="004509AB"/>
    <w:rsid w:val="00450E08"/>
    <w:rsid w:val="004521D7"/>
    <w:rsid w:val="00453B27"/>
    <w:rsid w:val="00453DB2"/>
    <w:rsid w:val="00454F48"/>
    <w:rsid w:val="00455FDD"/>
    <w:rsid w:val="004568D5"/>
    <w:rsid w:val="00457348"/>
    <w:rsid w:val="00457507"/>
    <w:rsid w:val="00461A48"/>
    <w:rsid w:val="00463EA8"/>
    <w:rsid w:val="00464FEC"/>
    <w:rsid w:val="0046594A"/>
    <w:rsid w:val="004704BF"/>
    <w:rsid w:val="0047191D"/>
    <w:rsid w:val="00471A6A"/>
    <w:rsid w:val="00471BBA"/>
    <w:rsid w:val="00471E4B"/>
    <w:rsid w:val="00473909"/>
    <w:rsid w:val="00474F01"/>
    <w:rsid w:val="00475E76"/>
    <w:rsid w:val="00476FB8"/>
    <w:rsid w:val="0048138C"/>
    <w:rsid w:val="00483A98"/>
    <w:rsid w:val="004840FB"/>
    <w:rsid w:val="00486C67"/>
    <w:rsid w:val="004873DC"/>
    <w:rsid w:val="00490001"/>
    <w:rsid w:val="00490D52"/>
    <w:rsid w:val="00491CFC"/>
    <w:rsid w:val="004926EF"/>
    <w:rsid w:val="004940DD"/>
    <w:rsid w:val="00496A7B"/>
    <w:rsid w:val="004971CD"/>
    <w:rsid w:val="004A0DD4"/>
    <w:rsid w:val="004A205F"/>
    <w:rsid w:val="004A2FAE"/>
    <w:rsid w:val="004A37B2"/>
    <w:rsid w:val="004A7D5C"/>
    <w:rsid w:val="004B041B"/>
    <w:rsid w:val="004B241B"/>
    <w:rsid w:val="004B5C6B"/>
    <w:rsid w:val="004B6C76"/>
    <w:rsid w:val="004B75D4"/>
    <w:rsid w:val="004B7B85"/>
    <w:rsid w:val="004C18D5"/>
    <w:rsid w:val="004C1EDF"/>
    <w:rsid w:val="004C205A"/>
    <w:rsid w:val="004C21C7"/>
    <w:rsid w:val="004C369B"/>
    <w:rsid w:val="004C3A64"/>
    <w:rsid w:val="004C3ACA"/>
    <w:rsid w:val="004C3EDC"/>
    <w:rsid w:val="004C4D54"/>
    <w:rsid w:val="004C53FB"/>
    <w:rsid w:val="004C63F4"/>
    <w:rsid w:val="004C6D7B"/>
    <w:rsid w:val="004C7226"/>
    <w:rsid w:val="004C7BA9"/>
    <w:rsid w:val="004D2282"/>
    <w:rsid w:val="004D27B5"/>
    <w:rsid w:val="004D2A0B"/>
    <w:rsid w:val="004D5175"/>
    <w:rsid w:val="004D538B"/>
    <w:rsid w:val="004D5554"/>
    <w:rsid w:val="004D633D"/>
    <w:rsid w:val="004D6836"/>
    <w:rsid w:val="004E1D44"/>
    <w:rsid w:val="004E2DCA"/>
    <w:rsid w:val="004E4769"/>
    <w:rsid w:val="004E684E"/>
    <w:rsid w:val="004F0B95"/>
    <w:rsid w:val="004F170D"/>
    <w:rsid w:val="004F3A01"/>
    <w:rsid w:val="004F442F"/>
    <w:rsid w:val="004F483D"/>
    <w:rsid w:val="004F505D"/>
    <w:rsid w:val="004F6AA6"/>
    <w:rsid w:val="005018A4"/>
    <w:rsid w:val="0050287C"/>
    <w:rsid w:val="0050317D"/>
    <w:rsid w:val="00505812"/>
    <w:rsid w:val="0050658E"/>
    <w:rsid w:val="00506DF3"/>
    <w:rsid w:val="00507933"/>
    <w:rsid w:val="00510669"/>
    <w:rsid w:val="005111BE"/>
    <w:rsid w:val="00511C2A"/>
    <w:rsid w:val="00511DE9"/>
    <w:rsid w:val="0051231E"/>
    <w:rsid w:val="005134CF"/>
    <w:rsid w:val="00514943"/>
    <w:rsid w:val="0051545F"/>
    <w:rsid w:val="00516976"/>
    <w:rsid w:val="00517C0A"/>
    <w:rsid w:val="00520C46"/>
    <w:rsid w:val="0052366A"/>
    <w:rsid w:val="0052467B"/>
    <w:rsid w:val="0052467C"/>
    <w:rsid w:val="00524DA8"/>
    <w:rsid w:val="00526338"/>
    <w:rsid w:val="00526BB3"/>
    <w:rsid w:val="00527E50"/>
    <w:rsid w:val="00530560"/>
    <w:rsid w:val="00533D44"/>
    <w:rsid w:val="00533E52"/>
    <w:rsid w:val="005351F4"/>
    <w:rsid w:val="00535D59"/>
    <w:rsid w:val="005401BB"/>
    <w:rsid w:val="005414FE"/>
    <w:rsid w:val="00541EB6"/>
    <w:rsid w:val="0054257E"/>
    <w:rsid w:val="00544249"/>
    <w:rsid w:val="00544BCF"/>
    <w:rsid w:val="00545CDF"/>
    <w:rsid w:val="00546423"/>
    <w:rsid w:val="005477EB"/>
    <w:rsid w:val="0055017C"/>
    <w:rsid w:val="005501BE"/>
    <w:rsid w:val="00552DB1"/>
    <w:rsid w:val="00554915"/>
    <w:rsid w:val="005578D0"/>
    <w:rsid w:val="00561DB2"/>
    <w:rsid w:val="00564652"/>
    <w:rsid w:val="00564B2E"/>
    <w:rsid w:val="00565F8F"/>
    <w:rsid w:val="00567574"/>
    <w:rsid w:val="00572DA4"/>
    <w:rsid w:val="00573128"/>
    <w:rsid w:val="00574298"/>
    <w:rsid w:val="00575BC3"/>
    <w:rsid w:val="005807B9"/>
    <w:rsid w:val="00581D4B"/>
    <w:rsid w:val="00582277"/>
    <w:rsid w:val="00583742"/>
    <w:rsid w:val="00583804"/>
    <w:rsid w:val="0058383D"/>
    <w:rsid w:val="00584083"/>
    <w:rsid w:val="005845FA"/>
    <w:rsid w:val="00585386"/>
    <w:rsid w:val="00590C32"/>
    <w:rsid w:val="00591BDA"/>
    <w:rsid w:val="0059255E"/>
    <w:rsid w:val="00594F02"/>
    <w:rsid w:val="00595A61"/>
    <w:rsid w:val="00596DC9"/>
    <w:rsid w:val="005A419E"/>
    <w:rsid w:val="005A5F84"/>
    <w:rsid w:val="005A6E31"/>
    <w:rsid w:val="005A7AE9"/>
    <w:rsid w:val="005A7B31"/>
    <w:rsid w:val="005A7BF7"/>
    <w:rsid w:val="005B3854"/>
    <w:rsid w:val="005B48AC"/>
    <w:rsid w:val="005B61C1"/>
    <w:rsid w:val="005B6CA8"/>
    <w:rsid w:val="005C16E6"/>
    <w:rsid w:val="005C2C1A"/>
    <w:rsid w:val="005C6FC8"/>
    <w:rsid w:val="005D2E30"/>
    <w:rsid w:val="005D2E57"/>
    <w:rsid w:val="005D3C64"/>
    <w:rsid w:val="005D7B4B"/>
    <w:rsid w:val="005E203B"/>
    <w:rsid w:val="005E3390"/>
    <w:rsid w:val="005E3B44"/>
    <w:rsid w:val="005E4051"/>
    <w:rsid w:val="005E47CC"/>
    <w:rsid w:val="005E49E2"/>
    <w:rsid w:val="005E59C6"/>
    <w:rsid w:val="005E5B8E"/>
    <w:rsid w:val="005E6B18"/>
    <w:rsid w:val="005F0593"/>
    <w:rsid w:val="005F0779"/>
    <w:rsid w:val="005F0EF7"/>
    <w:rsid w:val="005F1A38"/>
    <w:rsid w:val="005F33C2"/>
    <w:rsid w:val="005F4187"/>
    <w:rsid w:val="005F5008"/>
    <w:rsid w:val="005F5398"/>
    <w:rsid w:val="005F54F6"/>
    <w:rsid w:val="005F69BB"/>
    <w:rsid w:val="005F7EBF"/>
    <w:rsid w:val="0060345A"/>
    <w:rsid w:val="00603542"/>
    <w:rsid w:val="0060420B"/>
    <w:rsid w:val="0060619D"/>
    <w:rsid w:val="00610FB6"/>
    <w:rsid w:val="00611030"/>
    <w:rsid w:val="00615CA5"/>
    <w:rsid w:val="006165FF"/>
    <w:rsid w:val="00616FCF"/>
    <w:rsid w:val="0061792C"/>
    <w:rsid w:val="00617C4A"/>
    <w:rsid w:val="006200DF"/>
    <w:rsid w:val="00621378"/>
    <w:rsid w:val="00622127"/>
    <w:rsid w:val="00622C42"/>
    <w:rsid w:val="00624189"/>
    <w:rsid w:val="0062443B"/>
    <w:rsid w:val="006258A7"/>
    <w:rsid w:val="0062637F"/>
    <w:rsid w:val="006267E4"/>
    <w:rsid w:val="00626A5D"/>
    <w:rsid w:val="00626E91"/>
    <w:rsid w:val="00627392"/>
    <w:rsid w:val="00627A3C"/>
    <w:rsid w:val="00630219"/>
    <w:rsid w:val="006317B4"/>
    <w:rsid w:val="00632A88"/>
    <w:rsid w:val="006333C8"/>
    <w:rsid w:val="00635D3E"/>
    <w:rsid w:val="006376BA"/>
    <w:rsid w:val="00641085"/>
    <w:rsid w:val="00641183"/>
    <w:rsid w:val="00641FF2"/>
    <w:rsid w:val="00642DA0"/>
    <w:rsid w:val="006476D9"/>
    <w:rsid w:val="00647C30"/>
    <w:rsid w:val="00647ED6"/>
    <w:rsid w:val="00651775"/>
    <w:rsid w:val="006534FD"/>
    <w:rsid w:val="00653CA2"/>
    <w:rsid w:val="00654CE3"/>
    <w:rsid w:val="00657D81"/>
    <w:rsid w:val="00660DE4"/>
    <w:rsid w:val="00662C74"/>
    <w:rsid w:val="00663434"/>
    <w:rsid w:val="00663FA8"/>
    <w:rsid w:val="00665154"/>
    <w:rsid w:val="00665B05"/>
    <w:rsid w:val="00666AEE"/>
    <w:rsid w:val="006709DE"/>
    <w:rsid w:val="00670BBA"/>
    <w:rsid w:val="00671355"/>
    <w:rsid w:val="00672F19"/>
    <w:rsid w:val="00673C59"/>
    <w:rsid w:val="00675BC7"/>
    <w:rsid w:val="00675C2D"/>
    <w:rsid w:val="00675CD2"/>
    <w:rsid w:val="006762C0"/>
    <w:rsid w:val="00677C4B"/>
    <w:rsid w:val="00680055"/>
    <w:rsid w:val="00681F91"/>
    <w:rsid w:val="00682AF0"/>
    <w:rsid w:val="00683113"/>
    <w:rsid w:val="006862D7"/>
    <w:rsid w:val="006862EE"/>
    <w:rsid w:val="00686CC2"/>
    <w:rsid w:val="006907A8"/>
    <w:rsid w:val="00690DB3"/>
    <w:rsid w:val="00691C39"/>
    <w:rsid w:val="00692480"/>
    <w:rsid w:val="006936BA"/>
    <w:rsid w:val="0069419A"/>
    <w:rsid w:val="00694F6D"/>
    <w:rsid w:val="00696C37"/>
    <w:rsid w:val="006A108A"/>
    <w:rsid w:val="006A19F0"/>
    <w:rsid w:val="006A1C21"/>
    <w:rsid w:val="006A1E47"/>
    <w:rsid w:val="006A27DE"/>
    <w:rsid w:val="006A2B58"/>
    <w:rsid w:val="006A2BA3"/>
    <w:rsid w:val="006A2D00"/>
    <w:rsid w:val="006A7F31"/>
    <w:rsid w:val="006A7F57"/>
    <w:rsid w:val="006B00AD"/>
    <w:rsid w:val="006B0965"/>
    <w:rsid w:val="006B194C"/>
    <w:rsid w:val="006B19EE"/>
    <w:rsid w:val="006B1A55"/>
    <w:rsid w:val="006B22F8"/>
    <w:rsid w:val="006C2BD8"/>
    <w:rsid w:val="006C2D70"/>
    <w:rsid w:val="006C52C5"/>
    <w:rsid w:val="006C5F15"/>
    <w:rsid w:val="006C69B8"/>
    <w:rsid w:val="006C72FD"/>
    <w:rsid w:val="006C786B"/>
    <w:rsid w:val="006D021A"/>
    <w:rsid w:val="006D4EAC"/>
    <w:rsid w:val="006D5251"/>
    <w:rsid w:val="006E1246"/>
    <w:rsid w:val="006E1365"/>
    <w:rsid w:val="006E1890"/>
    <w:rsid w:val="006E1FC0"/>
    <w:rsid w:val="006E4576"/>
    <w:rsid w:val="006E4BD1"/>
    <w:rsid w:val="006E4D9C"/>
    <w:rsid w:val="006E4EA3"/>
    <w:rsid w:val="006E56B7"/>
    <w:rsid w:val="006E7A42"/>
    <w:rsid w:val="006F19CD"/>
    <w:rsid w:val="006F19D3"/>
    <w:rsid w:val="006F1C63"/>
    <w:rsid w:val="006F323D"/>
    <w:rsid w:val="006F3BBD"/>
    <w:rsid w:val="006F4BC7"/>
    <w:rsid w:val="006F5542"/>
    <w:rsid w:val="006F6D55"/>
    <w:rsid w:val="006F6EEB"/>
    <w:rsid w:val="006F74CB"/>
    <w:rsid w:val="007002B7"/>
    <w:rsid w:val="007005E8"/>
    <w:rsid w:val="00700784"/>
    <w:rsid w:val="00700B6F"/>
    <w:rsid w:val="00700D25"/>
    <w:rsid w:val="00702AE1"/>
    <w:rsid w:val="007032CA"/>
    <w:rsid w:val="00703754"/>
    <w:rsid w:val="00704BC9"/>
    <w:rsid w:val="00706CCE"/>
    <w:rsid w:val="00706DEE"/>
    <w:rsid w:val="0071015A"/>
    <w:rsid w:val="007103EB"/>
    <w:rsid w:val="00710B18"/>
    <w:rsid w:val="0071195B"/>
    <w:rsid w:val="00711B23"/>
    <w:rsid w:val="00712A21"/>
    <w:rsid w:val="00712FB6"/>
    <w:rsid w:val="00716B6F"/>
    <w:rsid w:val="00716F52"/>
    <w:rsid w:val="00720730"/>
    <w:rsid w:val="0072101D"/>
    <w:rsid w:val="007211FE"/>
    <w:rsid w:val="007212B1"/>
    <w:rsid w:val="00721300"/>
    <w:rsid w:val="007230A0"/>
    <w:rsid w:val="00726471"/>
    <w:rsid w:val="00731720"/>
    <w:rsid w:val="007317B2"/>
    <w:rsid w:val="00732072"/>
    <w:rsid w:val="0073241C"/>
    <w:rsid w:val="0073379F"/>
    <w:rsid w:val="00735A38"/>
    <w:rsid w:val="007377CC"/>
    <w:rsid w:val="00737CE2"/>
    <w:rsid w:val="007403AD"/>
    <w:rsid w:val="00740D63"/>
    <w:rsid w:val="00741051"/>
    <w:rsid w:val="00741343"/>
    <w:rsid w:val="00741C80"/>
    <w:rsid w:val="00742B19"/>
    <w:rsid w:val="00746D38"/>
    <w:rsid w:val="007475CC"/>
    <w:rsid w:val="0075038E"/>
    <w:rsid w:val="007504C2"/>
    <w:rsid w:val="00756B61"/>
    <w:rsid w:val="00757098"/>
    <w:rsid w:val="00764830"/>
    <w:rsid w:val="00765369"/>
    <w:rsid w:val="00770BA9"/>
    <w:rsid w:val="00773C82"/>
    <w:rsid w:val="00774A48"/>
    <w:rsid w:val="007757D4"/>
    <w:rsid w:val="00775B8C"/>
    <w:rsid w:val="00775C68"/>
    <w:rsid w:val="007815CD"/>
    <w:rsid w:val="00781713"/>
    <w:rsid w:val="00782999"/>
    <w:rsid w:val="00782FED"/>
    <w:rsid w:val="0078340D"/>
    <w:rsid w:val="00791A3C"/>
    <w:rsid w:val="0079319A"/>
    <w:rsid w:val="00794326"/>
    <w:rsid w:val="00794E00"/>
    <w:rsid w:val="00794F3F"/>
    <w:rsid w:val="00794F7B"/>
    <w:rsid w:val="00795793"/>
    <w:rsid w:val="00795F7F"/>
    <w:rsid w:val="0079642D"/>
    <w:rsid w:val="007973A9"/>
    <w:rsid w:val="00797CDF"/>
    <w:rsid w:val="007A13D5"/>
    <w:rsid w:val="007A216B"/>
    <w:rsid w:val="007A3E1A"/>
    <w:rsid w:val="007A4CD4"/>
    <w:rsid w:val="007A4FAF"/>
    <w:rsid w:val="007A6B04"/>
    <w:rsid w:val="007B1900"/>
    <w:rsid w:val="007B19E8"/>
    <w:rsid w:val="007B5577"/>
    <w:rsid w:val="007B589C"/>
    <w:rsid w:val="007C014D"/>
    <w:rsid w:val="007C092F"/>
    <w:rsid w:val="007C1D3D"/>
    <w:rsid w:val="007C1FA0"/>
    <w:rsid w:val="007C2C36"/>
    <w:rsid w:val="007C3A8F"/>
    <w:rsid w:val="007C64E5"/>
    <w:rsid w:val="007D0971"/>
    <w:rsid w:val="007D13CC"/>
    <w:rsid w:val="007D1B31"/>
    <w:rsid w:val="007D1D4A"/>
    <w:rsid w:val="007D2D8E"/>
    <w:rsid w:val="007D3649"/>
    <w:rsid w:val="007D4C94"/>
    <w:rsid w:val="007D4E07"/>
    <w:rsid w:val="007D671B"/>
    <w:rsid w:val="007E05E5"/>
    <w:rsid w:val="007E0E7D"/>
    <w:rsid w:val="007E2008"/>
    <w:rsid w:val="007E5E08"/>
    <w:rsid w:val="007F0A6A"/>
    <w:rsid w:val="007F39CF"/>
    <w:rsid w:val="007F3FC9"/>
    <w:rsid w:val="007F4386"/>
    <w:rsid w:val="007F4EDD"/>
    <w:rsid w:val="007F4F1E"/>
    <w:rsid w:val="007F7D59"/>
    <w:rsid w:val="008027E5"/>
    <w:rsid w:val="008035B0"/>
    <w:rsid w:val="008043F9"/>
    <w:rsid w:val="00805DE2"/>
    <w:rsid w:val="008076E5"/>
    <w:rsid w:val="0080791C"/>
    <w:rsid w:val="00810E6A"/>
    <w:rsid w:val="008117F9"/>
    <w:rsid w:val="0081239A"/>
    <w:rsid w:val="00815982"/>
    <w:rsid w:val="00816CFF"/>
    <w:rsid w:val="0082028B"/>
    <w:rsid w:val="008224CB"/>
    <w:rsid w:val="00823477"/>
    <w:rsid w:val="00824EC4"/>
    <w:rsid w:val="00826B09"/>
    <w:rsid w:val="00830B14"/>
    <w:rsid w:val="00831646"/>
    <w:rsid w:val="00831D8A"/>
    <w:rsid w:val="00833786"/>
    <w:rsid w:val="00834292"/>
    <w:rsid w:val="008346FF"/>
    <w:rsid w:val="00834EA2"/>
    <w:rsid w:val="00836B0F"/>
    <w:rsid w:val="008375C9"/>
    <w:rsid w:val="00841757"/>
    <w:rsid w:val="00843B4B"/>
    <w:rsid w:val="00844C93"/>
    <w:rsid w:val="008473AB"/>
    <w:rsid w:val="008560C3"/>
    <w:rsid w:val="008573B6"/>
    <w:rsid w:val="008574A1"/>
    <w:rsid w:val="00857E91"/>
    <w:rsid w:val="008604E7"/>
    <w:rsid w:val="00861686"/>
    <w:rsid w:val="00866374"/>
    <w:rsid w:val="008669FA"/>
    <w:rsid w:val="00870FD9"/>
    <w:rsid w:val="00871235"/>
    <w:rsid w:val="00871D4D"/>
    <w:rsid w:val="008721A0"/>
    <w:rsid w:val="00872561"/>
    <w:rsid w:val="00872682"/>
    <w:rsid w:val="008741F3"/>
    <w:rsid w:val="00875935"/>
    <w:rsid w:val="00875954"/>
    <w:rsid w:val="00876C77"/>
    <w:rsid w:val="00877176"/>
    <w:rsid w:val="00877863"/>
    <w:rsid w:val="00880C7B"/>
    <w:rsid w:val="00880F54"/>
    <w:rsid w:val="0088109E"/>
    <w:rsid w:val="008825FB"/>
    <w:rsid w:val="00883315"/>
    <w:rsid w:val="008833ED"/>
    <w:rsid w:val="008858DE"/>
    <w:rsid w:val="00886229"/>
    <w:rsid w:val="00886762"/>
    <w:rsid w:val="00886EB8"/>
    <w:rsid w:val="008876BF"/>
    <w:rsid w:val="0088788F"/>
    <w:rsid w:val="00890C09"/>
    <w:rsid w:val="00895219"/>
    <w:rsid w:val="008A030B"/>
    <w:rsid w:val="008A1812"/>
    <w:rsid w:val="008A68D2"/>
    <w:rsid w:val="008B0BE7"/>
    <w:rsid w:val="008B0C87"/>
    <w:rsid w:val="008B18D4"/>
    <w:rsid w:val="008B3064"/>
    <w:rsid w:val="008B357C"/>
    <w:rsid w:val="008B3CC6"/>
    <w:rsid w:val="008B3FB0"/>
    <w:rsid w:val="008B4710"/>
    <w:rsid w:val="008B4996"/>
    <w:rsid w:val="008C2824"/>
    <w:rsid w:val="008C4B20"/>
    <w:rsid w:val="008C68AB"/>
    <w:rsid w:val="008C78A5"/>
    <w:rsid w:val="008C7F3B"/>
    <w:rsid w:val="008D350F"/>
    <w:rsid w:val="008D4933"/>
    <w:rsid w:val="008D7B1E"/>
    <w:rsid w:val="008E2FC0"/>
    <w:rsid w:val="008E5042"/>
    <w:rsid w:val="008E63FC"/>
    <w:rsid w:val="008F034E"/>
    <w:rsid w:val="008F03BB"/>
    <w:rsid w:val="008F2C6F"/>
    <w:rsid w:val="008F2CE0"/>
    <w:rsid w:val="008F501A"/>
    <w:rsid w:val="008F700C"/>
    <w:rsid w:val="00902909"/>
    <w:rsid w:val="009038CF"/>
    <w:rsid w:val="00903DAC"/>
    <w:rsid w:val="009052C2"/>
    <w:rsid w:val="00910EE0"/>
    <w:rsid w:val="00910F2B"/>
    <w:rsid w:val="00913630"/>
    <w:rsid w:val="009138DE"/>
    <w:rsid w:val="0091588A"/>
    <w:rsid w:val="00915AE3"/>
    <w:rsid w:val="00916905"/>
    <w:rsid w:val="00920AA7"/>
    <w:rsid w:val="00921144"/>
    <w:rsid w:val="00921CD3"/>
    <w:rsid w:val="00922E7B"/>
    <w:rsid w:val="0092388D"/>
    <w:rsid w:val="0092477F"/>
    <w:rsid w:val="009258DC"/>
    <w:rsid w:val="00926A33"/>
    <w:rsid w:val="00926A62"/>
    <w:rsid w:val="00930939"/>
    <w:rsid w:val="009310B5"/>
    <w:rsid w:val="0093166B"/>
    <w:rsid w:val="00932E99"/>
    <w:rsid w:val="0093368F"/>
    <w:rsid w:val="009344A6"/>
    <w:rsid w:val="00934600"/>
    <w:rsid w:val="009346B5"/>
    <w:rsid w:val="00935B87"/>
    <w:rsid w:val="00936821"/>
    <w:rsid w:val="00936D81"/>
    <w:rsid w:val="00940BEA"/>
    <w:rsid w:val="009415B0"/>
    <w:rsid w:val="009415DA"/>
    <w:rsid w:val="009416F0"/>
    <w:rsid w:val="009425A8"/>
    <w:rsid w:val="00942E6E"/>
    <w:rsid w:val="00942F6D"/>
    <w:rsid w:val="0094359D"/>
    <w:rsid w:val="0094487B"/>
    <w:rsid w:val="009449EE"/>
    <w:rsid w:val="00945BF8"/>
    <w:rsid w:val="00945DCD"/>
    <w:rsid w:val="009503B0"/>
    <w:rsid w:val="00950813"/>
    <w:rsid w:val="00952365"/>
    <w:rsid w:val="00953041"/>
    <w:rsid w:val="009546A9"/>
    <w:rsid w:val="0095650F"/>
    <w:rsid w:val="009617F9"/>
    <w:rsid w:val="00963320"/>
    <w:rsid w:val="00963B3B"/>
    <w:rsid w:val="009651F7"/>
    <w:rsid w:val="0096634E"/>
    <w:rsid w:val="00966357"/>
    <w:rsid w:val="0096643A"/>
    <w:rsid w:val="009673C2"/>
    <w:rsid w:val="00967DD9"/>
    <w:rsid w:val="00971660"/>
    <w:rsid w:val="009723D3"/>
    <w:rsid w:val="00972471"/>
    <w:rsid w:val="00972C26"/>
    <w:rsid w:val="009751D0"/>
    <w:rsid w:val="009756A6"/>
    <w:rsid w:val="009763D2"/>
    <w:rsid w:val="009766E9"/>
    <w:rsid w:val="00980A07"/>
    <w:rsid w:val="00982043"/>
    <w:rsid w:val="0098233B"/>
    <w:rsid w:val="009829EF"/>
    <w:rsid w:val="00983933"/>
    <w:rsid w:val="00984632"/>
    <w:rsid w:val="00985442"/>
    <w:rsid w:val="00985AFD"/>
    <w:rsid w:val="0098607F"/>
    <w:rsid w:val="009863D7"/>
    <w:rsid w:val="00987218"/>
    <w:rsid w:val="00993DA5"/>
    <w:rsid w:val="009A03E4"/>
    <w:rsid w:val="009A31D5"/>
    <w:rsid w:val="009A6559"/>
    <w:rsid w:val="009B59B5"/>
    <w:rsid w:val="009B6D3C"/>
    <w:rsid w:val="009C05AC"/>
    <w:rsid w:val="009C1C9A"/>
    <w:rsid w:val="009C1FB8"/>
    <w:rsid w:val="009C2069"/>
    <w:rsid w:val="009C3DF6"/>
    <w:rsid w:val="009C4DE9"/>
    <w:rsid w:val="009C6EF5"/>
    <w:rsid w:val="009D098B"/>
    <w:rsid w:val="009D0A02"/>
    <w:rsid w:val="009D49E5"/>
    <w:rsid w:val="009D6483"/>
    <w:rsid w:val="009E11A3"/>
    <w:rsid w:val="009E2480"/>
    <w:rsid w:val="009E2D64"/>
    <w:rsid w:val="009E3342"/>
    <w:rsid w:val="009E3F15"/>
    <w:rsid w:val="009E4F7B"/>
    <w:rsid w:val="009E50E1"/>
    <w:rsid w:val="009E53DB"/>
    <w:rsid w:val="009E6AA4"/>
    <w:rsid w:val="009E7336"/>
    <w:rsid w:val="009E7699"/>
    <w:rsid w:val="009F02EC"/>
    <w:rsid w:val="009F44A3"/>
    <w:rsid w:val="009F5E4A"/>
    <w:rsid w:val="00A00790"/>
    <w:rsid w:val="00A00C9B"/>
    <w:rsid w:val="00A0420A"/>
    <w:rsid w:val="00A0428A"/>
    <w:rsid w:val="00A07421"/>
    <w:rsid w:val="00A07FF2"/>
    <w:rsid w:val="00A10989"/>
    <w:rsid w:val="00A13465"/>
    <w:rsid w:val="00A134D0"/>
    <w:rsid w:val="00A13E1E"/>
    <w:rsid w:val="00A159DC"/>
    <w:rsid w:val="00A159DD"/>
    <w:rsid w:val="00A16349"/>
    <w:rsid w:val="00A16682"/>
    <w:rsid w:val="00A21715"/>
    <w:rsid w:val="00A21B3E"/>
    <w:rsid w:val="00A227A3"/>
    <w:rsid w:val="00A248A8"/>
    <w:rsid w:val="00A254FA"/>
    <w:rsid w:val="00A25B29"/>
    <w:rsid w:val="00A321C8"/>
    <w:rsid w:val="00A3252C"/>
    <w:rsid w:val="00A32F6E"/>
    <w:rsid w:val="00A353FA"/>
    <w:rsid w:val="00A369D9"/>
    <w:rsid w:val="00A37076"/>
    <w:rsid w:val="00A41727"/>
    <w:rsid w:val="00A427E4"/>
    <w:rsid w:val="00A42E8B"/>
    <w:rsid w:val="00A44C87"/>
    <w:rsid w:val="00A47285"/>
    <w:rsid w:val="00A47713"/>
    <w:rsid w:val="00A51032"/>
    <w:rsid w:val="00A518E5"/>
    <w:rsid w:val="00A519A8"/>
    <w:rsid w:val="00A523C8"/>
    <w:rsid w:val="00A5342F"/>
    <w:rsid w:val="00A54DD2"/>
    <w:rsid w:val="00A5549C"/>
    <w:rsid w:val="00A569C5"/>
    <w:rsid w:val="00A60E36"/>
    <w:rsid w:val="00A637AE"/>
    <w:rsid w:val="00A6551C"/>
    <w:rsid w:val="00A67C35"/>
    <w:rsid w:val="00A7114E"/>
    <w:rsid w:val="00A71D5E"/>
    <w:rsid w:val="00A72BD1"/>
    <w:rsid w:val="00A758D7"/>
    <w:rsid w:val="00A77EB6"/>
    <w:rsid w:val="00A80695"/>
    <w:rsid w:val="00A80C5F"/>
    <w:rsid w:val="00A80F5B"/>
    <w:rsid w:val="00A80F5C"/>
    <w:rsid w:val="00A8346B"/>
    <w:rsid w:val="00A8363F"/>
    <w:rsid w:val="00A83D66"/>
    <w:rsid w:val="00A84BAB"/>
    <w:rsid w:val="00A852F9"/>
    <w:rsid w:val="00A865FA"/>
    <w:rsid w:val="00A86D09"/>
    <w:rsid w:val="00A86EA2"/>
    <w:rsid w:val="00A9048F"/>
    <w:rsid w:val="00A90BF5"/>
    <w:rsid w:val="00A91418"/>
    <w:rsid w:val="00A916AE"/>
    <w:rsid w:val="00A91BCF"/>
    <w:rsid w:val="00A92FA6"/>
    <w:rsid w:val="00A939A1"/>
    <w:rsid w:val="00A94D64"/>
    <w:rsid w:val="00A963C6"/>
    <w:rsid w:val="00A97ED3"/>
    <w:rsid w:val="00AA06AF"/>
    <w:rsid w:val="00AA0A70"/>
    <w:rsid w:val="00AA10CD"/>
    <w:rsid w:val="00AA2F10"/>
    <w:rsid w:val="00AA2F16"/>
    <w:rsid w:val="00AA3DB2"/>
    <w:rsid w:val="00AA4511"/>
    <w:rsid w:val="00AA512E"/>
    <w:rsid w:val="00AA6569"/>
    <w:rsid w:val="00AA6D74"/>
    <w:rsid w:val="00AA7104"/>
    <w:rsid w:val="00AA76E6"/>
    <w:rsid w:val="00AA78D7"/>
    <w:rsid w:val="00AB0887"/>
    <w:rsid w:val="00AB0E28"/>
    <w:rsid w:val="00AB1E8E"/>
    <w:rsid w:val="00AB27D4"/>
    <w:rsid w:val="00AB58C2"/>
    <w:rsid w:val="00AB692B"/>
    <w:rsid w:val="00AC0A53"/>
    <w:rsid w:val="00AC0B31"/>
    <w:rsid w:val="00AC2B59"/>
    <w:rsid w:val="00AC3ACD"/>
    <w:rsid w:val="00AC46A1"/>
    <w:rsid w:val="00AC5038"/>
    <w:rsid w:val="00AC5816"/>
    <w:rsid w:val="00AC6047"/>
    <w:rsid w:val="00AC77EF"/>
    <w:rsid w:val="00AC7910"/>
    <w:rsid w:val="00AC79FE"/>
    <w:rsid w:val="00AD3080"/>
    <w:rsid w:val="00AD3E34"/>
    <w:rsid w:val="00AD538B"/>
    <w:rsid w:val="00AD58E6"/>
    <w:rsid w:val="00AD648D"/>
    <w:rsid w:val="00AD7077"/>
    <w:rsid w:val="00AE172E"/>
    <w:rsid w:val="00AE3C6C"/>
    <w:rsid w:val="00AE57D9"/>
    <w:rsid w:val="00AE6342"/>
    <w:rsid w:val="00AE7D49"/>
    <w:rsid w:val="00AF0C13"/>
    <w:rsid w:val="00AF0C9C"/>
    <w:rsid w:val="00AF1B13"/>
    <w:rsid w:val="00AF2304"/>
    <w:rsid w:val="00AF302B"/>
    <w:rsid w:val="00AF325A"/>
    <w:rsid w:val="00AF3ED4"/>
    <w:rsid w:val="00AF5759"/>
    <w:rsid w:val="00AF715C"/>
    <w:rsid w:val="00AF75BB"/>
    <w:rsid w:val="00B00BD0"/>
    <w:rsid w:val="00B00F1E"/>
    <w:rsid w:val="00B02D58"/>
    <w:rsid w:val="00B02F77"/>
    <w:rsid w:val="00B04559"/>
    <w:rsid w:val="00B0523D"/>
    <w:rsid w:val="00B064BE"/>
    <w:rsid w:val="00B073B4"/>
    <w:rsid w:val="00B073F8"/>
    <w:rsid w:val="00B10628"/>
    <w:rsid w:val="00B115E1"/>
    <w:rsid w:val="00B1198A"/>
    <w:rsid w:val="00B12F1C"/>
    <w:rsid w:val="00B1326C"/>
    <w:rsid w:val="00B143E2"/>
    <w:rsid w:val="00B146F1"/>
    <w:rsid w:val="00B20D9D"/>
    <w:rsid w:val="00B21B62"/>
    <w:rsid w:val="00B22024"/>
    <w:rsid w:val="00B23580"/>
    <w:rsid w:val="00B235EE"/>
    <w:rsid w:val="00B2404D"/>
    <w:rsid w:val="00B259A6"/>
    <w:rsid w:val="00B26E90"/>
    <w:rsid w:val="00B30482"/>
    <w:rsid w:val="00B31272"/>
    <w:rsid w:val="00B332A0"/>
    <w:rsid w:val="00B33B29"/>
    <w:rsid w:val="00B33D81"/>
    <w:rsid w:val="00B359D6"/>
    <w:rsid w:val="00B35AC7"/>
    <w:rsid w:val="00B37974"/>
    <w:rsid w:val="00B41325"/>
    <w:rsid w:val="00B428B5"/>
    <w:rsid w:val="00B42F40"/>
    <w:rsid w:val="00B452C4"/>
    <w:rsid w:val="00B474F7"/>
    <w:rsid w:val="00B509A2"/>
    <w:rsid w:val="00B51277"/>
    <w:rsid w:val="00B5371E"/>
    <w:rsid w:val="00B551AC"/>
    <w:rsid w:val="00B55F8B"/>
    <w:rsid w:val="00B56BC0"/>
    <w:rsid w:val="00B56E2D"/>
    <w:rsid w:val="00B61333"/>
    <w:rsid w:val="00B628CB"/>
    <w:rsid w:val="00B64E2F"/>
    <w:rsid w:val="00B64E7B"/>
    <w:rsid w:val="00B651A2"/>
    <w:rsid w:val="00B65485"/>
    <w:rsid w:val="00B6733C"/>
    <w:rsid w:val="00B71A04"/>
    <w:rsid w:val="00B72DDD"/>
    <w:rsid w:val="00B753B5"/>
    <w:rsid w:val="00B77692"/>
    <w:rsid w:val="00B807D6"/>
    <w:rsid w:val="00B8087A"/>
    <w:rsid w:val="00B81F62"/>
    <w:rsid w:val="00B837DA"/>
    <w:rsid w:val="00B840C4"/>
    <w:rsid w:val="00B84F37"/>
    <w:rsid w:val="00B85410"/>
    <w:rsid w:val="00B8621F"/>
    <w:rsid w:val="00B86491"/>
    <w:rsid w:val="00B86827"/>
    <w:rsid w:val="00B8704F"/>
    <w:rsid w:val="00B87916"/>
    <w:rsid w:val="00B92E2B"/>
    <w:rsid w:val="00B9413F"/>
    <w:rsid w:val="00B9452C"/>
    <w:rsid w:val="00B97439"/>
    <w:rsid w:val="00BA214C"/>
    <w:rsid w:val="00BA25ED"/>
    <w:rsid w:val="00BA2E57"/>
    <w:rsid w:val="00BA6D7D"/>
    <w:rsid w:val="00BB0F78"/>
    <w:rsid w:val="00BB11C7"/>
    <w:rsid w:val="00BB137A"/>
    <w:rsid w:val="00BB18EC"/>
    <w:rsid w:val="00BB37D8"/>
    <w:rsid w:val="00BB3FDD"/>
    <w:rsid w:val="00BB5678"/>
    <w:rsid w:val="00BB725D"/>
    <w:rsid w:val="00BC1987"/>
    <w:rsid w:val="00BC285F"/>
    <w:rsid w:val="00BC36EC"/>
    <w:rsid w:val="00BC4106"/>
    <w:rsid w:val="00BC4F8A"/>
    <w:rsid w:val="00BD094B"/>
    <w:rsid w:val="00BD108E"/>
    <w:rsid w:val="00BD28E3"/>
    <w:rsid w:val="00BD2FA9"/>
    <w:rsid w:val="00BD31E8"/>
    <w:rsid w:val="00BD342D"/>
    <w:rsid w:val="00BD6800"/>
    <w:rsid w:val="00BD6D0D"/>
    <w:rsid w:val="00BE0ABC"/>
    <w:rsid w:val="00BE0E51"/>
    <w:rsid w:val="00BE28F5"/>
    <w:rsid w:val="00BE3091"/>
    <w:rsid w:val="00BE36A9"/>
    <w:rsid w:val="00BE456D"/>
    <w:rsid w:val="00BE482D"/>
    <w:rsid w:val="00BE5B45"/>
    <w:rsid w:val="00BF0DBC"/>
    <w:rsid w:val="00BF1C10"/>
    <w:rsid w:val="00BF2338"/>
    <w:rsid w:val="00BF3087"/>
    <w:rsid w:val="00BF44AE"/>
    <w:rsid w:val="00BF4524"/>
    <w:rsid w:val="00BF49E7"/>
    <w:rsid w:val="00BF4CAC"/>
    <w:rsid w:val="00BF5799"/>
    <w:rsid w:val="00BF5E8F"/>
    <w:rsid w:val="00BF6DFA"/>
    <w:rsid w:val="00BF6E03"/>
    <w:rsid w:val="00C0021E"/>
    <w:rsid w:val="00C014D6"/>
    <w:rsid w:val="00C02897"/>
    <w:rsid w:val="00C03B24"/>
    <w:rsid w:val="00C04102"/>
    <w:rsid w:val="00C0423C"/>
    <w:rsid w:val="00C04770"/>
    <w:rsid w:val="00C05240"/>
    <w:rsid w:val="00C07329"/>
    <w:rsid w:val="00C111DA"/>
    <w:rsid w:val="00C13DD4"/>
    <w:rsid w:val="00C14095"/>
    <w:rsid w:val="00C16E64"/>
    <w:rsid w:val="00C16F93"/>
    <w:rsid w:val="00C16FDF"/>
    <w:rsid w:val="00C177B8"/>
    <w:rsid w:val="00C20565"/>
    <w:rsid w:val="00C2100C"/>
    <w:rsid w:val="00C215AD"/>
    <w:rsid w:val="00C2174E"/>
    <w:rsid w:val="00C21B52"/>
    <w:rsid w:val="00C228F4"/>
    <w:rsid w:val="00C22D86"/>
    <w:rsid w:val="00C233FD"/>
    <w:rsid w:val="00C23649"/>
    <w:rsid w:val="00C24ED3"/>
    <w:rsid w:val="00C2510E"/>
    <w:rsid w:val="00C26196"/>
    <w:rsid w:val="00C27956"/>
    <w:rsid w:val="00C31F48"/>
    <w:rsid w:val="00C32A93"/>
    <w:rsid w:val="00C32B78"/>
    <w:rsid w:val="00C336C3"/>
    <w:rsid w:val="00C35758"/>
    <w:rsid w:val="00C36D8C"/>
    <w:rsid w:val="00C371B1"/>
    <w:rsid w:val="00C40F83"/>
    <w:rsid w:val="00C433B9"/>
    <w:rsid w:val="00C43E56"/>
    <w:rsid w:val="00C44CE8"/>
    <w:rsid w:val="00C450F6"/>
    <w:rsid w:val="00C45BBF"/>
    <w:rsid w:val="00C5088F"/>
    <w:rsid w:val="00C51D79"/>
    <w:rsid w:val="00C51EBD"/>
    <w:rsid w:val="00C520A4"/>
    <w:rsid w:val="00C52B56"/>
    <w:rsid w:val="00C52D35"/>
    <w:rsid w:val="00C53260"/>
    <w:rsid w:val="00C53605"/>
    <w:rsid w:val="00C53795"/>
    <w:rsid w:val="00C53EA8"/>
    <w:rsid w:val="00C545DF"/>
    <w:rsid w:val="00C56C61"/>
    <w:rsid w:val="00C573CE"/>
    <w:rsid w:val="00C574D3"/>
    <w:rsid w:val="00C60082"/>
    <w:rsid w:val="00C600FE"/>
    <w:rsid w:val="00C607F8"/>
    <w:rsid w:val="00C61B01"/>
    <w:rsid w:val="00C62BAC"/>
    <w:rsid w:val="00C62E17"/>
    <w:rsid w:val="00C6380A"/>
    <w:rsid w:val="00C64A74"/>
    <w:rsid w:val="00C64BB9"/>
    <w:rsid w:val="00C7158A"/>
    <w:rsid w:val="00C718DC"/>
    <w:rsid w:val="00C72421"/>
    <w:rsid w:val="00C7314F"/>
    <w:rsid w:val="00C75623"/>
    <w:rsid w:val="00C76961"/>
    <w:rsid w:val="00C774A3"/>
    <w:rsid w:val="00C81288"/>
    <w:rsid w:val="00C8687A"/>
    <w:rsid w:val="00C87DAD"/>
    <w:rsid w:val="00C9030F"/>
    <w:rsid w:val="00C90B07"/>
    <w:rsid w:val="00C9148B"/>
    <w:rsid w:val="00C92059"/>
    <w:rsid w:val="00C92DEB"/>
    <w:rsid w:val="00C930ED"/>
    <w:rsid w:val="00C95E6F"/>
    <w:rsid w:val="00CA0004"/>
    <w:rsid w:val="00CA0F8B"/>
    <w:rsid w:val="00CA1E57"/>
    <w:rsid w:val="00CA51BE"/>
    <w:rsid w:val="00CA52E4"/>
    <w:rsid w:val="00CA71D8"/>
    <w:rsid w:val="00CB0536"/>
    <w:rsid w:val="00CB2271"/>
    <w:rsid w:val="00CB2CB3"/>
    <w:rsid w:val="00CB3D45"/>
    <w:rsid w:val="00CB5EDC"/>
    <w:rsid w:val="00CB714A"/>
    <w:rsid w:val="00CB7CDD"/>
    <w:rsid w:val="00CC0F6D"/>
    <w:rsid w:val="00CC2EC4"/>
    <w:rsid w:val="00CC35D9"/>
    <w:rsid w:val="00CC4968"/>
    <w:rsid w:val="00CC5005"/>
    <w:rsid w:val="00CC5320"/>
    <w:rsid w:val="00CC57D4"/>
    <w:rsid w:val="00CC7C9D"/>
    <w:rsid w:val="00CC7D9F"/>
    <w:rsid w:val="00CD08CD"/>
    <w:rsid w:val="00CD0BD8"/>
    <w:rsid w:val="00CD1159"/>
    <w:rsid w:val="00CD1579"/>
    <w:rsid w:val="00CD1EFB"/>
    <w:rsid w:val="00CD48F8"/>
    <w:rsid w:val="00CD4EC5"/>
    <w:rsid w:val="00CD6D78"/>
    <w:rsid w:val="00CE44F5"/>
    <w:rsid w:val="00CE6732"/>
    <w:rsid w:val="00CF1CE1"/>
    <w:rsid w:val="00CF289B"/>
    <w:rsid w:val="00CF5FCE"/>
    <w:rsid w:val="00D00EDA"/>
    <w:rsid w:val="00D0322B"/>
    <w:rsid w:val="00D0361F"/>
    <w:rsid w:val="00D03B08"/>
    <w:rsid w:val="00D05923"/>
    <w:rsid w:val="00D078C1"/>
    <w:rsid w:val="00D1049D"/>
    <w:rsid w:val="00D111FE"/>
    <w:rsid w:val="00D11876"/>
    <w:rsid w:val="00D12AE4"/>
    <w:rsid w:val="00D13B58"/>
    <w:rsid w:val="00D1504F"/>
    <w:rsid w:val="00D1567F"/>
    <w:rsid w:val="00D16095"/>
    <w:rsid w:val="00D1624A"/>
    <w:rsid w:val="00D2010F"/>
    <w:rsid w:val="00D21BE7"/>
    <w:rsid w:val="00D22328"/>
    <w:rsid w:val="00D2262A"/>
    <w:rsid w:val="00D26D67"/>
    <w:rsid w:val="00D30409"/>
    <w:rsid w:val="00D304D8"/>
    <w:rsid w:val="00D313CC"/>
    <w:rsid w:val="00D3146C"/>
    <w:rsid w:val="00D343DA"/>
    <w:rsid w:val="00D36B9D"/>
    <w:rsid w:val="00D41C39"/>
    <w:rsid w:val="00D42F39"/>
    <w:rsid w:val="00D438A8"/>
    <w:rsid w:val="00D4514C"/>
    <w:rsid w:val="00D45258"/>
    <w:rsid w:val="00D46035"/>
    <w:rsid w:val="00D50272"/>
    <w:rsid w:val="00D52E33"/>
    <w:rsid w:val="00D541F9"/>
    <w:rsid w:val="00D57B13"/>
    <w:rsid w:val="00D61082"/>
    <w:rsid w:val="00D61A16"/>
    <w:rsid w:val="00D643CE"/>
    <w:rsid w:val="00D650F8"/>
    <w:rsid w:val="00D675A3"/>
    <w:rsid w:val="00D6767E"/>
    <w:rsid w:val="00D716E9"/>
    <w:rsid w:val="00D72EC1"/>
    <w:rsid w:val="00D7324F"/>
    <w:rsid w:val="00D76539"/>
    <w:rsid w:val="00D80127"/>
    <w:rsid w:val="00D8076D"/>
    <w:rsid w:val="00D81900"/>
    <w:rsid w:val="00D83002"/>
    <w:rsid w:val="00D83328"/>
    <w:rsid w:val="00D83908"/>
    <w:rsid w:val="00D85493"/>
    <w:rsid w:val="00D85D21"/>
    <w:rsid w:val="00D85E53"/>
    <w:rsid w:val="00D873B9"/>
    <w:rsid w:val="00D876B1"/>
    <w:rsid w:val="00D905F3"/>
    <w:rsid w:val="00D90A88"/>
    <w:rsid w:val="00D931E2"/>
    <w:rsid w:val="00D93E07"/>
    <w:rsid w:val="00D93F53"/>
    <w:rsid w:val="00D94404"/>
    <w:rsid w:val="00D95455"/>
    <w:rsid w:val="00D95A2F"/>
    <w:rsid w:val="00D95E89"/>
    <w:rsid w:val="00D96715"/>
    <w:rsid w:val="00D96B3F"/>
    <w:rsid w:val="00D97185"/>
    <w:rsid w:val="00DA0134"/>
    <w:rsid w:val="00DA1530"/>
    <w:rsid w:val="00DA283B"/>
    <w:rsid w:val="00DA39E1"/>
    <w:rsid w:val="00DA3E81"/>
    <w:rsid w:val="00DA5747"/>
    <w:rsid w:val="00DA69AF"/>
    <w:rsid w:val="00DA6D40"/>
    <w:rsid w:val="00DB29CA"/>
    <w:rsid w:val="00DB360B"/>
    <w:rsid w:val="00DB4F92"/>
    <w:rsid w:val="00DB6B3F"/>
    <w:rsid w:val="00DB74A6"/>
    <w:rsid w:val="00DB79D8"/>
    <w:rsid w:val="00DC01DD"/>
    <w:rsid w:val="00DC14EC"/>
    <w:rsid w:val="00DC1526"/>
    <w:rsid w:val="00DC1ADA"/>
    <w:rsid w:val="00DC4279"/>
    <w:rsid w:val="00DC4CA8"/>
    <w:rsid w:val="00DC5D0D"/>
    <w:rsid w:val="00DC5E54"/>
    <w:rsid w:val="00DD1792"/>
    <w:rsid w:val="00DD1B3E"/>
    <w:rsid w:val="00DE03A2"/>
    <w:rsid w:val="00DE1809"/>
    <w:rsid w:val="00DE28A0"/>
    <w:rsid w:val="00DE2973"/>
    <w:rsid w:val="00DE34EE"/>
    <w:rsid w:val="00DE3642"/>
    <w:rsid w:val="00DE7012"/>
    <w:rsid w:val="00DE7F6A"/>
    <w:rsid w:val="00DF01D3"/>
    <w:rsid w:val="00DF1039"/>
    <w:rsid w:val="00DF3FBD"/>
    <w:rsid w:val="00DF417C"/>
    <w:rsid w:val="00DF4BAD"/>
    <w:rsid w:val="00DF5036"/>
    <w:rsid w:val="00DF7E6A"/>
    <w:rsid w:val="00E00533"/>
    <w:rsid w:val="00E00C7A"/>
    <w:rsid w:val="00E02AAC"/>
    <w:rsid w:val="00E02D94"/>
    <w:rsid w:val="00E06C48"/>
    <w:rsid w:val="00E07A45"/>
    <w:rsid w:val="00E10A34"/>
    <w:rsid w:val="00E116CB"/>
    <w:rsid w:val="00E14CB7"/>
    <w:rsid w:val="00E153E4"/>
    <w:rsid w:val="00E1573C"/>
    <w:rsid w:val="00E16CE6"/>
    <w:rsid w:val="00E16D8B"/>
    <w:rsid w:val="00E17E98"/>
    <w:rsid w:val="00E20FBB"/>
    <w:rsid w:val="00E32261"/>
    <w:rsid w:val="00E33892"/>
    <w:rsid w:val="00E33D4B"/>
    <w:rsid w:val="00E33F7A"/>
    <w:rsid w:val="00E347E7"/>
    <w:rsid w:val="00E35925"/>
    <w:rsid w:val="00E359E6"/>
    <w:rsid w:val="00E35D7F"/>
    <w:rsid w:val="00E367AC"/>
    <w:rsid w:val="00E36E16"/>
    <w:rsid w:val="00E40CE5"/>
    <w:rsid w:val="00E42EF6"/>
    <w:rsid w:val="00E431CD"/>
    <w:rsid w:val="00E44CB1"/>
    <w:rsid w:val="00E44D73"/>
    <w:rsid w:val="00E4621E"/>
    <w:rsid w:val="00E505A0"/>
    <w:rsid w:val="00E5352A"/>
    <w:rsid w:val="00E53CC0"/>
    <w:rsid w:val="00E54E54"/>
    <w:rsid w:val="00E56478"/>
    <w:rsid w:val="00E57CD3"/>
    <w:rsid w:val="00E60369"/>
    <w:rsid w:val="00E603BA"/>
    <w:rsid w:val="00E608AE"/>
    <w:rsid w:val="00E60EA3"/>
    <w:rsid w:val="00E6101C"/>
    <w:rsid w:val="00E61589"/>
    <w:rsid w:val="00E61819"/>
    <w:rsid w:val="00E62C4F"/>
    <w:rsid w:val="00E64BA3"/>
    <w:rsid w:val="00E663C6"/>
    <w:rsid w:val="00E7033F"/>
    <w:rsid w:val="00E704AF"/>
    <w:rsid w:val="00E70690"/>
    <w:rsid w:val="00E71B2A"/>
    <w:rsid w:val="00E723F3"/>
    <w:rsid w:val="00E73AE7"/>
    <w:rsid w:val="00E74462"/>
    <w:rsid w:val="00E756CF"/>
    <w:rsid w:val="00E765CD"/>
    <w:rsid w:val="00E7703B"/>
    <w:rsid w:val="00E77A6B"/>
    <w:rsid w:val="00E81DED"/>
    <w:rsid w:val="00E81E4F"/>
    <w:rsid w:val="00E81F76"/>
    <w:rsid w:val="00E82FDE"/>
    <w:rsid w:val="00E87952"/>
    <w:rsid w:val="00E87EF3"/>
    <w:rsid w:val="00E91BFE"/>
    <w:rsid w:val="00E921DA"/>
    <w:rsid w:val="00E92C5E"/>
    <w:rsid w:val="00E967F6"/>
    <w:rsid w:val="00E96879"/>
    <w:rsid w:val="00E96A81"/>
    <w:rsid w:val="00E976D5"/>
    <w:rsid w:val="00EA11DF"/>
    <w:rsid w:val="00EA5E2A"/>
    <w:rsid w:val="00EA683D"/>
    <w:rsid w:val="00EA7191"/>
    <w:rsid w:val="00EB0033"/>
    <w:rsid w:val="00EB27ED"/>
    <w:rsid w:val="00EB30FB"/>
    <w:rsid w:val="00EB41E8"/>
    <w:rsid w:val="00EB605E"/>
    <w:rsid w:val="00EC19E0"/>
    <w:rsid w:val="00EC44CC"/>
    <w:rsid w:val="00EC49EC"/>
    <w:rsid w:val="00EC584C"/>
    <w:rsid w:val="00ED1C15"/>
    <w:rsid w:val="00ED2E76"/>
    <w:rsid w:val="00EE0535"/>
    <w:rsid w:val="00EE0541"/>
    <w:rsid w:val="00EE2A37"/>
    <w:rsid w:val="00EE2F05"/>
    <w:rsid w:val="00EE2FA6"/>
    <w:rsid w:val="00EE336D"/>
    <w:rsid w:val="00EE43D1"/>
    <w:rsid w:val="00EE51B4"/>
    <w:rsid w:val="00EE5B44"/>
    <w:rsid w:val="00EE5D4B"/>
    <w:rsid w:val="00EE6571"/>
    <w:rsid w:val="00EE6D6E"/>
    <w:rsid w:val="00EF05A2"/>
    <w:rsid w:val="00EF0A04"/>
    <w:rsid w:val="00EF0F6B"/>
    <w:rsid w:val="00F0079C"/>
    <w:rsid w:val="00F00F33"/>
    <w:rsid w:val="00F0181C"/>
    <w:rsid w:val="00F043FF"/>
    <w:rsid w:val="00F05413"/>
    <w:rsid w:val="00F10CED"/>
    <w:rsid w:val="00F1119F"/>
    <w:rsid w:val="00F125DC"/>
    <w:rsid w:val="00F13EBD"/>
    <w:rsid w:val="00F14118"/>
    <w:rsid w:val="00F1644F"/>
    <w:rsid w:val="00F173DE"/>
    <w:rsid w:val="00F2148A"/>
    <w:rsid w:val="00F21D13"/>
    <w:rsid w:val="00F220E2"/>
    <w:rsid w:val="00F24021"/>
    <w:rsid w:val="00F24643"/>
    <w:rsid w:val="00F24838"/>
    <w:rsid w:val="00F24C3E"/>
    <w:rsid w:val="00F26A3A"/>
    <w:rsid w:val="00F27113"/>
    <w:rsid w:val="00F27ED0"/>
    <w:rsid w:val="00F302AD"/>
    <w:rsid w:val="00F30AF8"/>
    <w:rsid w:val="00F31575"/>
    <w:rsid w:val="00F31C30"/>
    <w:rsid w:val="00F3322F"/>
    <w:rsid w:val="00F34493"/>
    <w:rsid w:val="00F34904"/>
    <w:rsid w:val="00F349EB"/>
    <w:rsid w:val="00F34A48"/>
    <w:rsid w:val="00F34C67"/>
    <w:rsid w:val="00F35013"/>
    <w:rsid w:val="00F35311"/>
    <w:rsid w:val="00F3744F"/>
    <w:rsid w:val="00F37B6E"/>
    <w:rsid w:val="00F407D3"/>
    <w:rsid w:val="00F412D5"/>
    <w:rsid w:val="00F41E51"/>
    <w:rsid w:val="00F420AF"/>
    <w:rsid w:val="00F439E6"/>
    <w:rsid w:val="00F44923"/>
    <w:rsid w:val="00F4496F"/>
    <w:rsid w:val="00F452AA"/>
    <w:rsid w:val="00F46289"/>
    <w:rsid w:val="00F5431C"/>
    <w:rsid w:val="00F55206"/>
    <w:rsid w:val="00F55E55"/>
    <w:rsid w:val="00F5613F"/>
    <w:rsid w:val="00F60AC2"/>
    <w:rsid w:val="00F6213F"/>
    <w:rsid w:val="00F623EF"/>
    <w:rsid w:val="00F6252F"/>
    <w:rsid w:val="00F63AB6"/>
    <w:rsid w:val="00F654B3"/>
    <w:rsid w:val="00F65820"/>
    <w:rsid w:val="00F6722C"/>
    <w:rsid w:val="00F70A7F"/>
    <w:rsid w:val="00F71E7A"/>
    <w:rsid w:val="00F75041"/>
    <w:rsid w:val="00F75D82"/>
    <w:rsid w:val="00F8042E"/>
    <w:rsid w:val="00F80A0B"/>
    <w:rsid w:val="00F80AD3"/>
    <w:rsid w:val="00F80EFE"/>
    <w:rsid w:val="00F835C6"/>
    <w:rsid w:val="00F83B73"/>
    <w:rsid w:val="00F864AD"/>
    <w:rsid w:val="00F867B9"/>
    <w:rsid w:val="00F87C69"/>
    <w:rsid w:val="00F92D96"/>
    <w:rsid w:val="00F94500"/>
    <w:rsid w:val="00F94911"/>
    <w:rsid w:val="00F97D1E"/>
    <w:rsid w:val="00F97D6F"/>
    <w:rsid w:val="00FA2165"/>
    <w:rsid w:val="00FA3CC5"/>
    <w:rsid w:val="00FA4EC4"/>
    <w:rsid w:val="00FA538F"/>
    <w:rsid w:val="00FA53C0"/>
    <w:rsid w:val="00FA6058"/>
    <w:rsid w:val="00FA61D5"/>
    <w:rsid w:val="00FB276C"/>
    <w:rsid w:val="00FB5197"/>
    <w:rsid w:val="00FB6D28"/>
    <w:rsid w:val="00FB7913"/>
    <w:rsid w:val="00FC173D"/>
    <w:rsid w:val="00FC1D6C"/>
    <w:rsid w:val="00FC3DBD"/>
    <w:rsid w:val="00FC3FEE"/>
    <w:rsid w:val="00FC44A9"/>
    <w:rsid w:val="00FC5258"/>
    <w:rsid w:val="00FC5CC7"/>
    <w:rsid w:val="00FC7331"/>
    <w:rsid w:val="00FD077D"/>
    <w:rsid w:val="00FD356E"/>
    <w:rsid w:val="00FD5748"/>
    <w:rsid w:val="00FD5778"/>
    <w:rsid w:val="00FD6864"/>
    <w:rsid w:val="00FD7C7F"/>
    <w:rsid w:val="00FE24B3"/>
    <w:rsid w:val="00FE3A0C"/>
    <w:rsid w:val="00FE41F0"/>
    <w:rsid w:val="00FE5BC1"/>
    <w:rsid w:val="00FE677D"/>
    <w:rsid w:val="00FE6C39"/>
    <w:rsid w:val="00FE6F21"/>
    <w:rsid w:val="00FE777D"/>
    <w:rsid w:val="00FF05C0"/>
    <w:rsid w:val="00FF0D11"/>
    <w:rsid w:val="00FF3585"/>
    <w:rsid w:val="00FF37A9"/>
    <w:rsid w:val="00FF6565"/>
    <w:rsid w:val="00FF65F9"/>
    <w:rsid w:val="00FF66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BAB63"/>
  <w15:chartTrackingRefBased/>
  <w15:docId w15:val="{4BF827DE-2D99-4678-BC06-47A273EF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B41E8"/>
    <w:pPr>
      <w:spacing w:after="0" w:line="240" w:lineRule="auto"/>
    </w:pPr>
    <w:rPr>
      <w:rFonts w:asciiTheme="majorHAnsi" w:hAnsiTheme="majorHAnsi"/>
    </w:rPr>
  </w:style>
  <w:style w:type="paragraph" w:styleId="Kop1">
    <w:name w:val="heading 1"/>
    <w:basedOn w:val="Standaard"/>
    <w:next w:val="Standaard"/>
    <w:link w:val="Kop1Char"/>
    <w:uiPriority w:val="9"/>
    <w:qFormat/>
    <w:rsid w:val="003E0CBC"/>
    <w:pPr>
      <w:outlineLvl w:val="0"/>
    </w:pPr>
    <w:rPr>
      <w:rFonts w:eastAsia="Batang"/>
      <w:b/>
      <w:sz w:val="28"/>
      <w:lang w:val="en-GB"/>
    </w:rPr>
  </w:style>
  <w:style w:type="paragraph" w:styleId="Kop2">
    <w:name w:val="heading 2"/>
    <w:basedOn w:val="Standaard"/>
    <w:next w:val="Standaard"/>
    <w:link w:val="Kop2Char"/>
    <w:uiPriority w:val="9"/>
    <w:unhideWhenUsed/>
    <w:qFormat/>
    <w:rsid w:val="002A3CAD"/>
    <w:pPr>
      <w:keepNext/>
      <w:keepLines/>
      <w:spacing w:before="40"/>
      <w:outlineLvl w:val="1"/>
    </w:pPr>
    <w:rPr>
      <w:rFonts w:eastAsiaTheme="majorEastAsia" w:cstheme="majorBidi"/>
      <w:b/>
      <w:sz w:val="24"/>
      <w:szCs w:val="26"/>
    </w:rPr>
  </w:style>
  <w:style w:type="paragraph" w:styleId="Kop3">
    <w:name w:val="heading 3"/>
    <w:basedOn w:val="Standaard"/>
    <w:next w:val="Standaard"/>
    <w:link w:val="Kop3Char"/>
    <w:uiPriority w:val="9"/>
    <w:unhideWhenUsed/>
    <w:qFormat/>
    <w:rsid w:val="002A3CAD"/>
    <w:pPr>
      <w:keepNext/>
      <w:keepLines/>
      <w:spacing w:before="40"/>
      <w:outlineLvl w:val="2"/>
    </w:pPr>
    <w:rPr>
      <w:rFonts w:eastAsiaTheme="majorEastAsia" w:cstheme="majorBidi"/>
      <w:b/>
      <w:sz w:val="20"/>
      <w:szCs w:val="24"/>
    </w:rPr>
  </w:style>
  <w:style w:type="paragraph" w:styleId="Kop4">
    <w:name w:val="heading 4"/>
    <w:basedOn w:val="Kop3"/>
    <w:next w:val="Standaard"/>
    <w:link w:val="Kop4Char"/>
    <w:uiPriority w:val="9"/>
    <w:unhideWhenUsed/>
    <w:qFormat/>
    <w:rsid w:val="00255D3A"/>
    <w:pPr>
      <w:outlineLvl w:val="3"/>
    </w:pPr>
    <w:rPr>
      <w:sz w:val="16"/>
      <w:lang w:val="en-GB"/>
    </w:rPr>
  </w:style>
  <w:style w:type="paragraph" w:styleId="Kop5">
    <w:name w:val="heading 5"/>
    <w:basedOn w:val="Standaard"/>
    <w:next w:val="Standaard"/>
    <w:link w:val="Kop5Char"/>
    <w:uiPriority w:val="9"/>
    <w:unhideWhenUsed/>
    <w:qFormat/>
    <w:rsid w:val="002931F3"/>
    <w:pPr>
      <w:keepNext/>
      <w:keepLines/>
      <w:spacing w:before="40"/>
      <w:outlineLvl w:val="4"/>
    </w:pPr>
    <w:rPr>
      <w:rFonts w:eastAsiaTheme="majorEastAsia"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9863D7"/>
  </w:style>
  <w:style w:type="paragraph" w:styleId="Ballontekst">
    <w:name w:val="Balloon Text"/>
    <w:basedOn w:val="Standaard"/>
    <w:link w:val="BallontekstChar"/>
    <w:uiPriority w:val="99"/>
    <w:semiHidden/>
    <w:unhideWhenUsed/>
    <w:rsid w:val="002A3CA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3CAD"/>
    <w:rPr>
      <w:rFonts w:ascii="Segoe UI" w:hAnsi="Segoe UI" w:cs="Segoe UI"/>
      <w:sz w:val="18"/>
      <w:szCs w:val="18"/>
    </w:rPr>
  </w:style>
  <w:style w:type="character" w:styleId="Eindnootmarkering">
    <w:name w:val="endnote reference"/>
    <w:basedOn w:val="Standaardalinea-lettertype"/>
    <w:uiPriority w:val="99"/>
    <w:semiHidden/>
    <w:unhideWhenUsed/>
    <w:rsid w:val="002A3CAD"/>
    <w:rPr>
      <w:vertAlign w:val="superscript"/>
    </w:rPr>
  </w:style>
  <w:style w:type="paragraph" w:styleId="Eindnoottekst">
    <w:name w:val="endnote text"/>
    <w:basedOn w:val="Standaard"/>
    <w:link w:val="EindnoottekstChar"/>
    <w:uiPriority w:val="99"/>
    <w:semiHidden/>
    <w:unhideWhenUsed/>
    <w:rsid w:val="002A3CAD"/>
    <w:rPr>
      <w:sz w:val="20"/>
      <w:szCs w:val="20"/>
    </w:rPr>
  </w:style>
  <w:style w:type="character" w:customStyle="1" w:styleId="EindnoottekstChar">
    <w:name w:val="Eindnoottekst Char"/>
    <w:basedOn w:val="Standaardalinea-lettertype"/>
    <w:link w:val="Eindnoottekst"/>
    <w:uiPriority w:val="99"/>
    <w:semiHidden/>
    <w:rsid w:val="002A3CAD"/>
    <w:rPr>
      <w:rFonts w:asciiTheme="majorHAnsi" w:hAnsiTheme="majorHAnsi"/>
      <w:sz w:val="20"/>
      <w:szCs w:val="20"/>
    </w:rPr>
  </w:style>
  <w:style w:type="character" w:styleId="GevolgdeHyperlink">
    <w:name w:val="FollowedHyperlink"/>
    <w:basedOn w:val="Standaardalinea-lettertype"/>
    <w:uiPriority w:val="99"/>
    <w:semiHidden/>
    <w:unhideWhenUsed/>
    <w:rsid w:val="002A3CAD"/>
    <w:rPr>
      <w:color w:val="954F72" w:themeColor="followedHyperlink"/>
      <w:u w:val="single"/>
    </w:rPr>
  </w:style>
  <w:style w:type="character" w:styleId="Hyperlink">
    <w:name w:val="Hyperlink"/>
    <w:basedOn w:val="Standaardalinea-lettertype"/>
    <w:uiPriority w:val="99"/>
    <w:unhideWhenUsed/>
    <w:rsid w:val="002A3CAD"/>
    <w:rPr>
      <w:color w:val="0563C1" w:themeColor="hyperlink"/>
      <w:u w:val="single"/>
    </w:rPr>
  </w:style>
  <w:style w:type="character" w:customStyle="1" w:styleId="Kop1Char">
    <w:name w:val="Kop 1 Char"/>
    <w:basedOn w:val="Standaardalinea-lettertype"/>
    <w:link w:val="Kop1"/>
    <w:uiPriority w:val="9"/>
    <w:rsid w:val="003E0CBC"/>
    <w:rPr>
      <w:rFonts w:asciiTheme="majorHAnsi" w:eastAsia="Batang" w:hAnsiTheme="majorHAnsi"/>
      <w:b/>
      <w:sz w:val="28"/>
      <w:lang w:val="en-GB"/>
    </w:rPr>
  </w:style>
  <w:style w:type="character" w:customStyle="1" w:styleId="Kop2Char">
    <w:name w:val="Kop 2 Char"/>
    <w:basedOn w:val="Standaardalinea-lettertype"/>
    <w:link w:val="Kop2"/>
    <w:uiPriority w:val="9"/>
    <w:rsid w:val="002A3CAD"/>
    <w:rPr>
      <w:rFonts w:asciiTheme="majorHAnsi" w:eastAsiaTheme="majorEastAsia" w:hAnsiTheme="majorHAnsi" w:cstheme="majorBidi"/>
      <w:b/>
      <w:sz w:val="24"/>
      <w:szCs w:val="26"/>
    </w:rPr>
  </w:style>
  <w:style w:type="character" w:customStyle="1" w:styleId="Kop3Char">
    <w:name w:val="Kop 3 Char"/>
    <w:basedOn w:val="Standaardalinea-lettertype"/>
    <w:link w:val="Kop3"/>
    <w:uiPriority w:val="9"/>
    <w:rsid w:val="002A3CAD"/>
    <w:rPr>
      <w:rFonts w:asciiTheme="majorHAnsi" w:eastAsiaTheme="majorEastAsia" w:hAnsiTheme="majorHAnsi" w:cstheme="majorBidi"/>
      <w:b/>
      <w:sz w:val="20"/>
      <w:szCs w:val="24"/>
    </w:rPr>
  </w:style>
  <w:style w:type="character" w:customStyle="1" w:styleId="Kop4Char">
    <w:name w:val="Kop 4 Char"/>
    <w:basedOn w:val="Standaardalinea-lettertype"/>
    <w:link w:val="Kop4"/>
    <w:uiPriority w:val="9"/>
    <w:rsid w:val="00255D3A"/>
    <w:rPr>
      <w:rFonts w:asciiTheme="majorHAnsi" w:eastAsiaTheme="majorEastAsia" w:hAnsiTheme="majorHAnsi" w:cstheme="majorBidi"/>
      <w:b/>
      <w:sz w:val="16"/>
      <w:szCs w:val="24"/>
      <w:lang w:val="en-GB"/>
    </w:rPr>
  </w:style>
  <w:style w:type="paragraph" w:styleId="Koptekst">
    <w:name w:val="header"/>
    <w:basedOn w:val="Standaard"/>
    <w:link w:val="KoptekstChar"/>
    <w:uiPriority w:val="99"/>
    <w:unhideWhenUsed/>
    <w:rsid w:val="002A3CAD"/>
    <w:pPr>
      <w:tabs>
        <w:tab w:val="center" w:pos="4536"/>
        <w:tab w:val="right" w:pos="9072"/>
      </w:tabs>
    </w:pPr>
  </w:style>
  <w:style w:type="character" w:customStyle="1" w:styleId="KoptekstChar">
    <w:name w:val="Koptekst Char"/>
    <w:basedOn w:val="Standaardalinea-lettertype"/>
    <w:link w:val="Koptekst"/>
    <w:uiPriority w:val="99"/>
    <w:rsid w:val="002A3CAD"/>
    <w:rPr>
      <w:rFonts w:asciiTheme="majorHAnsi" w:hAnsiTheme="majorHAnsi"/>
    </w:rPr>
  </w:style>
  <w:style w:type="paragraph" w:customStyle="1" w:styleId="Kop-enVoetteksten">
    <w:name w:val="Kop- en Voetteksten"/>
    <w:basedOn w:val="Koptekst"/>
    <w:link w:val="Kop-enVoettekstenChar"/>
    <w:qFormat/>
    <w:rsid w:val="009863D7"/>
    <w:pPr>
      <w:pBdr>
        <w:bottom w:val="single" w:sz="4" w:space="1" w:color="E7E6E6" w:themeColor="background2"/>
      </w:pBdr>
    </w:pPr>
    <w:rPr>
      <w:rFonts w:ascii="Agency FB" w:hAnsi="Agency FB"/>
      <w:color w:val="808080" w:themeColor="background1" w:themeShade="80"/>
      <w:sz w:val="20"/>
    </w:rPr>
  </w:style>
  <w:style w:type="character" w:customStyle="1" w:styleId="Kop-enVoettekstenChar">
    <w:name w:val="Kop- en Voetteksten Char"/>
    <w:basedOn w:val="KoptekstChar"/>
    <w:link w:val="Kop-enVoetteksten"/>
    <w:rsid w:val="009863D7"/>
    <w:rPr>
      <w:rFonts w:ascii="Agency FB" w:hAnsi="Agency FB" w:cs="Arial"/>
      <w:color w:val="808080" w:themeColor="background1" w:themeShade="80"/>
      <w:sz w:val="20"/>
    </w:rPr>
  </w:style>
  <w:style w:type="paragraph" w:styleId="Lijstalinea">
    <w:name w:val="List Paragraph"/>
    <w:basedOn w:val="Standaard"/>
    <w:uiPriority w:val="34"/>
    <w:qFormat/>
    <w:rsid w:val="002A3CAD"/>
    <w:pPr>
      <w:ind w:left="720"/>
      <w:contextualSpacing/>
    </w:pPr>
  </w:style>
  <w:style w:type="paragraph" w:styleId="Ondertitel">
    <w:name w:val="Subtitle"/>
    <w:basedOn w:val="Standaard"/>
    <w:next w:val="Standaard"/>
    <w:link w:val="OndertitelChar"/>
    <w:uiPriority w:val="11"/>
    <w:qFormat/>
    <w:rsid w:val="002A3CAD"/>
    <w:pPr>
      <w:numPr>
        <w:ilvl w:val="1"/>
      </w:numPr>
      <w:spacing w:after="160"/>
    </w:pPr>
    <w:rPr>
      <w:rFonts w:asciiTheme="minorHAnsi" w:eastAsiaTheme="minorEastAsia" w:hAnsiTheme="minorHAnsi"/>
      <w:color w:val="5A5A5A" w:themeColor="text1" w:themeTint="A5"/>
      <w:spacing w:val="15"/>
    </w:rPr>
  </w:style>
  <w:style w:type="character" w:customStyle="1" w:styleId="OndertitelChar">
    <w:name w:val="Ondertitel Char"/>
    <w:basedOn w:val="Standaardalinea-lettertype"/>
    <w:link w:val="Ondertitel"/>
    <w:uiPriority w:val="11"/>
    <w:rsid w:val="002A3CAD"/>
    <w:rPr>
      <w:rFonts w:eastAsiaTheme="minorEastAsia"/>
      <w:color w:val="5A5A5A" w:themeColor="text1" w:themeTint="A5"/>
      <w:spacing w:val="15"/>
    </w:rPr>
  </w:style>
  <w:style w:type="paragraph" w:styleId="Tekstopmerking">
    <w:name w:val="annotation text"/>
    <w:basedOn w:val="Standaard"/>
    <w:link w:val="TekstopmerkingChar"/>
    <w:uiPriority w:val="99"/>
    <w:semiHidden/>
    <w:unhideWhenUsed/>
    <w:rsid w:val="002A3CAD"/>
    <w:rPr>
      <w:sz w:val="20"/>
      <w:szCs w:val="20"/>
    </w:rPr>
  </w:style>
  <w:style w:type="character" w:customStyle="1" w:styleId="TekstopmerkingChar">
    <w:name w:val="Tekst opmerking Char"/>
    <w:basedOn w:val="Standaardalinea-lettertype"/>
    <w:link w:val="Tekstopmerking"/>
    <w:uiPriority w:val="99"/>
    <w:semiHidden/>
    <w:rsid w:val="002A3CAD"/>
    <w:rPr>
      <w:rFonts w:asciiTheme="majorHAnsi" w:hAnsiTheme="majorHAnsi"/>
      <w:sz w:val="20"/>
      <w:szCs w:val="20"/>
    </w:rPr>
  </w:style>
  <w:style w:type="paragraph" w:styleId="Onderwerpvanopmerking">
    <w:name w:val="annotation subject"/>
    <w:basedOn w:val="Tekstopmerking"/>
    <w:next w:val="Tekstopmerking"/>
    <w:link w:val="OnderwerpvanopmerkingChar"/>
    <w:uiPriority w:val="99"/>
    <w:semiHidden/>
    <w:unhideWhenUsed/>
    <w:rsid w:val="002A3CAD"/>
    <w:rPr>
      <w:b/>
      <w:bCs/>
    </w:rPr>
  </w:style>
  <w:style w:type="character" w:customStyle="1" w:styleId="OnderwerpvanopmerkingChar">
    <w:name w:val="Onderwerp van opmerking Char"/>
    <w:basedOn w:val="TekstopmerkingChar"/>
    <w:link w:val="Onderwerpvanopmerking"/>
    <w:uiPriority w:val="99"/>
    <w:semiHidden/>
    <w:rsid w:val="002A3CAD"/>
    <w:rPr>
      <w:rFonts w:asciiTheme="majorHAnsi" w:hAnsiTheme="majorHAnsi"/>
      <w:b/>
      <w:bCs/>
      <w:sz w:val="20"/>
      <w:szCs w:val="20"/>
    </w:rPr>
  </w:style>
  <w:style w:type="paragraph" w:styleId="Titel">
    <w:name w:val="Title"/>
    <w:basedOn w:val="Kop1"/>
    <w:next w:val="Standaard"/>
    <w:link w:val="TitelChar"/>
    <w:uiPriority w:val="10"/>
    <w:qFormat/>
    <w:rsid w:val="004E684E"/>
    <w:rPr>
      <w:color w:val="31708F"/>
    </w:rPr>
  </w:style>
  <w:style w:type="character" w:customStyle="1" w:styleId="TitelChar">
    <w:name w:val="Titel Char"/>
    <w:basedOn w:val="Standaardalinea-lettertype"/>
    <w:link w:val="Titel"/>
    <w:uiPriority w:val="10"/>
    <w:rsid w:val="004E684E"/>
    <w:rPr>
      <w:rFonts w:asciiTheme="majorHAnsi" w:eastAsia="Batang" w:hAnsiTheme="majorHAnsi"/>
      <w:b/>
      <w:color w:val="31708F"/>
      <w:sz w:val="28"/>
      <w:lang w:val="en-GB"/>
    </w:rPr>
  </w:style>
  <w:style w:type="character" w:styleId="Verwijzingopmerking">
    <w:name w:val="annotation reference"/>
    <w:basedOn w:val="Standaardalinea-lettertype"/>
    <w:uiPriority w:val="99"/>
    <w:semiHidden/>
    <w:unhideWhenUsed/>
    <w:rsid w:val="002A3CAD"/>
    <w:rPr>
      <w:sz w:val="16"/>
      <w:szCs w:val="16"/>
    </w:rPr>
  </w:style>
  <w:style w:type="character" w:styleId="Voetnootmarkering">
    <w:name w:val="footnote reference"/>
    <w:basedOn w:val="Standaardalinea-lettertype"/>
    <w:uiPriority w:val="99"/>
    <w:semiHidden/>
    <w:unhideWhenUsed/>
    <w:rsid w:val="002A3CAD"/>
    <w:rPr>
      <w:vertAlign w:val="superscript"/>
    </w:rPr>
  </w:style>
  <w:style w:type="paragraph" w:styleId="Voetnoottekst">
    <w:name w:val="footnote text"/>
    <w:basedOn w:val="Standaard"/>
    <w:link w:val="VoetnoottekstChar"/>
    <w:uiPriority w:val="99"/>
    <w:unhideWhenUsed/>
    <w:rsid w:val="002A3CAD"/>
    <w:rPr>
      <w:sz w:val="20"/>
      <w:szCs w:val="20"/>
    </w:rPr>
  </w:style>
  <w:style w:type="character" w:customStyle="1" w:styleId="VoetnoottekstChar">
    <w:name w:val="Voetnoottekst Char"/>
    <w:basedOn w:val="Standaardalinea-lettertype"/>
    <w:link w:val="Voetnoottekst"/>
    <w:uiPriority w:val="99"/>
    <w:rsid w:val="002A3CAD"/>
    <w:rPr>
      <w:rFonts w:asciiTheme="majorHAnsi" w:hAnsiTheme="majorHAnsi"/>
      <w:sz w:val="20"/>
      <w:szCs w:val="20"/>
    </w:rPr>
  </w:style>
  <w:style w:type="paragraph" w:styleId="Voettekst">
    <w:name w:val="footer"/>
    <w:basedOn w:val="Standaard"/>
    <w:link w:val="VoettekstChar"/>
    <w:uiPriority w:val="99"/>
    <w:unhideWhenUsed/>
    <w:rsid w:val="002A3CAD"/>
    <w:pPr>
      <w:tabs>
        <w:tab w:val="center" w:pos="4536"/>
        <w:tab w:val="right" w:pos="9072"/>
      </w:tabs>
    </w:pPr>
  </w:style>
  <w:style w:type="character" w:customStyle="1" w:styleId="VoettekstChar">
    <w:name w:val="Voettekst Char"/>
    <w:basedOn w:val="Standaardalinea-lettertype"/>
    <w:link w:val="Voettekst"/>
    <w:uiPriority w:val="99"/>
    <w:rsid w:val="002A3CAD"/>
    <w:rPr>
      <w:rFonts w:asciiTheme="majorHAnsi" w:hAnsiTheme="majorHAnsi"/>
    </w:rPr>
  </w:style>
  <w:style w:type="paragraph" w:customStyle="1" w:styleId="Toelichting">
    <w:name w:val="Toelichting"/>
    <w:basedOn w:val="Standaard"/>
    <w:qFormat/>
    <w:rsid w:val="002A3CAD"/>
    <w:pPr>
      <w:jc w:val="right"/>
    </w:pPr>
    <w:rPr>
      <w:sz w:val="20"/>
    </w:rPr>
  </w:style>
  <w:style w:type="paragraph" w:customStyle="1" w:styleId="Default">
    <w:name w:val="Default"/>
    <w:rsid w:val="002A3CAD"/>
    <w:pPr>
      <w:autoSpaceDE w:val="0"/>
      <w:autoSpaceDN w:val="0"/>
      <w:adjustRightInd w:val="0"/>
      <w:spacing w:after="0" w:line="240" w:lineRule="auto"/>
    </w:pPr>
    <w:rPr>
      <w:rFonts w:ascii="Calibri" w:hAnsi="Calibri" w:cs="Calibri"/>
      <w:color w:val="000000"/>
      <w:sz w:val="24"/>
      <w:szCs w:val="24"/>
    </w:rPr>
  </w:style>
  <w:style w:type="paragraph" w:customStyle="1" w:styleId="acckleurkop1">
    <w:name w:val="acckleurkop1"/>
    <w:basedOn w:val="Standaard"/>
    <w:rsid w:val="002A3CAD"/>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accnormaal">
    <w:name w:val="accnormaal"/>
    <w:basedOn w:val="Standaard"/>
    <w:rsid w:val="002A3CAD"/>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VoettekstInstructie">
    <w:name w:val="Voettekst Instructie"/>
    <w:basedOn w:val="Voettekst"/>
    <w:link w:val="VoettekstInstructieChar"/>
    <w:qFormat/>
    <w:rsid w:val="00AB692B"/>
    <w:rPr>
      <w:noProof/>
      <w:color w:val="767171" w:themeColor="background2" w:themeShade="80"/>
      <w:sz w:val="18"/>
      <w:lang w:eastAsia="nl-NL"/>
    </w:rPr>
  </w:style>
  <w:style w:type="character" w:customStyle="1" w:styleId="VoettekstInstructieChar">
    <w:name w:val="Voettekst Instructie Char"/>
    <w:basedOn w:val="VoettekstChar"/>
    <w:link w:val="VoettekstInstructie"/>
    <w:rsid w:val="00AB692B"/>
    <w:rPr>
      <w:rFonts w:asciiTheme="majorHAnsi" w:hAnsiTheme="majorHAnsi"/>
      <w:noProof/>
      <w:color w:val="767171" w:themeColor="background2" w:themeShade="80"/>
      <w:sz w:val="18"/>
      <w:lang w:eastAsia="nl-NL"/>
    </w:rPr>
  </w:style>
  <w:style w:type="paragraph" w:styleId="Lijstopsomteken">
    <w:name w:val="List Bullet"/>
    <w:basedOn w:val="Standaard"/>
    <w:uiPriority w:val="99"/>
    <w:unhideWhenUsed/>
    <w:rsid w:val="002A3CAD"/>
    <w:pPr>
      <w:numPr>
        <w:numId w:val="1"/>
      </w:numPr>
      <w:contextualSpacing/>
    </w:pPr>
  </w:style>
  <w:style w:type="table" w:styleId="Tabelraster">
    <w:name w:val="Table Grid"/>
    <w:basedOn w:val="Standaardtabel"/>
    <w:uiPriority w:val="39"/>
    <w:rsid w:val="002A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2931F3"/>
    <w:rPr>
      <w:rFonts w:asciiTheme="majorHAnsi" w:eastAsiaTheme="majorEastAsia" w:hAnsiTheme="majorHAnsi" w:cstheme="majorBidi"/>
      <w:color w:val="2E74B5" w:themeColor="accent1" w:themeShade="BF"/>
    </w:rPr>
  </w:style>
  <w:style w:type="character" w:styleId="Subtieleverwijzing">
    <w:name w:val="Subtle Reference"/>
    <w:basedOn w:val="Standaardalinea-lettertype"/>
    <w:uiPriority w:val="31"/>
    <w:qFormat/>
    <w:rsid w:val="00583742"/>
    <w:rPr>
      <w:smallCaps/>
      <w:color w:val="5A5A5A" w:themeColor="text1" w:themeTint="A5"/>
    </w:rPr>
  </w:style>
  <w:style w:type="paragraph" w:customStyle="1" w:styleId="Opsomminghelp">
    <w:name w:val="Opsomming help"/>
    <w:basedOn w:val="Lijstalinea"/>
    <w:link w:val="OpsomminghelpChar"/>
    <w:autoRedefine/>
    <w:qFormat/>
    <w:rsid w:val="00524DA8"/>
    <w:pPr>
      <w:numPr>
        <w:numId w:val="20"/>
      </w:numPr>
    </w:pPr>
    <w:rPr>
      <w:color w:val="000000" w:themeColor="text1"/>
    </w:rPr>
  </w:style>
  <w:style w:type="character" w:customStyle="1" w:styleId="OpsomminghelpChar">
    <w:name w:val="Opsomming help Char"/>
    <w:basedOn w:val="Standaardalinea-lettertype"/>
    <w:link w:val="Opsomminghelp"/>
    <w:rsid w:val="00524DA8"/>
    <w:rPr>
      <w:rFonts w:asciiTheme="majorHAnsi" w:hAnsiTheme="majorHAns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51786">
      <w:bodyDiv w:val="1"/>
      <w:marLeft w:val="0"/>
      <w:marRight w:val="0"/>
      <w:marTop w:val="0"/>
      <w:marBottom w:val="0"/>
      <w:divBdr>
        <w:top w:val="none" w:sz="0" w:space="0" w:color="auto"/>
        <w:left w:val="none" w:sz="0" w:space="0" w:color="auto"/>
        <w:bottom w:val="none" w:sz="0" w:space="0" w:color="auto"/>
        <w:right w:val="none" w:sz="0" w:space="0" w:color="auto"/>
      </w:divBdr>
    </w:div>
    <w:div w:id="136336742">
      <w:bodyDiv w:val="1"/>
      <w:marLeft w:val="0"/>
      <w:marRight w:val="0"/>
      <w:marTop w:val="0"/>
      <w:marBottom w:val="0"/>
      <w:divBdr>
        <w:top w:val="none" w:sz="0" w:space="0" w:color="auto"/>
        <w:left w:val="none" w:sz="0" w:space="0" w:color="auto"/>
        <w:bottom w:val="none" w:sz="0" w:space="0" w:color="auto"/>
        <w:right w:val="none" w:sz="0" w:space="0" w:color="auto"/>
      </w:divBdr>
    </w:div>
    <w:div w:id="345249105">
      <w:bodyDiv w:val="1"/>
      <w:marLeft w:val="0"/>
      <w:marRight w:val="0"/>
      <w:marTop w:val="0"/>
      <w:marBottom w:val="0"/>
      <w:divBdr>
        <w:top w:val="none" w:sz="0" w:space="0" w:color="auto"/>
        <w:left w:val="none" w:sz="0" w:space="0" w:color="auto"/>
        <w:bottom w:val="none" w:sz="0" w:space="0" w:color="auto"/>
        <w:right w:val="none" w:sz="0" w:space="0" w:color="auto"/>
      </w:divBdr>
    </w:div>
    <w:div w:id="346104932">
      <w:bodyDiv w:val="1"/>
      <w:marLeft w:val="0"/>
      <w:marRight w:val="0"/>
      <w:marTop w:val="0"/>
      <w:marBottom w:val="0"/>
      <w:divBdr>
        <w:top w:val="none" w:sz="0" w:space="0" w:color="auto"/>
        <w:left w:val="none" w:sz="0" w:space="0" w:color="auto"/>
        <w:bottom w:val="none" w:sz="0" w:space="0" w:color="auto"/>
        <w:right w:val="none" w:sz="0" w:space="0" w:color="auto"/>
      </w:divBdr>
    </w:div>
    <w:div w:id="425079688">
      <w:bodyDiv w:val="1"/>
      <w:marLeft w:val="0"/>
      <w:marRight w:val="0"/>
      <w:marTop w:val="0"/>
      <w:marBottom w:val="0"/>
      <w:divBdr>
        <w:top w:val="none" w:sz="0" w:space="0" w:color="auto"/>
        <w:left w:val="none" w:sz="0" w:space="0" w:color="auto"/>
        <w:bottom w:val="none" w:sz="0" w:space="0" w:color="auto"/>
        <w:right w:val="none" w:sz="0" w:space="0" w:color="auto"/>
      </w:divBdr>
    </w:div>
    <w:div w:id="755051741">
      <w:bodyDiv w:val="1"/>
      <w:marLeft w:val="0"/>
      <w:marRight w:val="0"/>
      <w:marTop w:val="0"/>
      <w:marBottom w:val="0"/>
      <w:divBdr>
        <w:top w:val="none" w:sz="0" w:space="0" w:color="auto"/>
        <w:left w:val="none" w:sz="0" w:space="0" w:color="auto"/>
        <w:bottom w:val="none" w:sz="0" w:space="0" w:color="auto"/>
        <w:right w:val="none" w:sz="0" w:space="0" w:color="auto"/>
      </w:divBdr>
    </w:div>
    <w:div w:id="919798552">
      <w:bodyDiv w:val="1"/>
      <w:marLeft w:val="0"/>
      <w:marRight w:val="0"/>
      <w:marTop w:val="0"/>
      <w:marBottom w:val="0"/>
      <w:divBdr>
        <w:top w:val="none" w:sz="0" w:space="0" w:color="auto"/>
        <w:left w:val="none" w:sz="0" w:space="0" w:color="auto"/>
        <w:bottom w:val="none" w:sz="0" w:space="0" w:color="auto"/>
        <w:right w:val="none" w:sz="0" w:space="0" w:color="auto"/>
      </w:divBdr>
    </w:div>
    <w:div w:id="1117989703">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330206667">
      <w:bodyDiv w:val="1"/>
      <w:marLeft w:val="0"/>
      <w:marRight w:val="0"/>
      <w:marTop w:val="0"/>
      <w:marBottom w:val="0"/>
      <w:divBdr>
        <w:top w:val="none" w:sz="0" w:space="0" w:color="auto"/>
        <w:left w:val="none" w:sz="0" w:space="0" w:color="auto"/>
        <w:bottom w:val="none" w:sz="0" w:space="0" w:color="auto"/>
        <w:right w:val="none" w:sz="0" w:space="0" w:color="auto"/>
      </w:divBdr>
    </w:div>
    <w:div w:id="1392996053">
      <w:bodyDiv w:val="1"/>
      <w:marLeft w:val="0"/>
      <w:marRight w:val="0"/>
      <w:marTop w:val="0"/>
      <w:marBottom w:val="0"/>
      <w:divBdr>
        <w:top w:val="none" w:sz="0" w:space="0" w:color="auto"/>
        <w:left w:val="none" w:sz="0" w:space="0" w:color="auto"/>
        <w:bottom w:val="none" w:sz="0" w:space="0" w:color="auto"/>
        <w:right w:val="none" w:sz="0" w:space="0" w:color="auto"/>
      </w:divBdr>
    </w:div>
    <w:div w:id="1545484905">
      <w:bodyDiv w:val="1"/>
      <w:marLeft w:val="0"/>
      <w:marRight w:val="0"/>
      <w:marTop w:val="0"/>
      <w:marBottom w:val="0"/>
      <w:divBdr>
        <w:top w:val="none" w:sz="0" w:space="0" w:color="auto"/>
        <w:left w:val="none" w:sz="0" w:space="0" w:color="auto"/>
        <w:bottom w:val="none" w:sz="0" w:space="0" w:color="auto"/>
        <w:right w:val="none" w:sz="0" w:space="0" w:color="auto"/>
      </w:divBdr>
    </w:div>
    <w:div w:id="1634873583">
      <w:bodyDiv w:val="1"/>
      <w:marLeft w:val="0"/>
      <w:marRight w:val="0"/>
      <w:marTop w:val="0"/>
      <w:marBottom w:val="0"/>
      <w:divBdr>
        <w:top w:val="none" w:sz="0" w:space="0" w:color="auto"/>
        <w:left w:val="none" w:sz="0" w:space="0" w:color="auto"/>
        <w:bottom w:val="none" w:sz="0" w:space="0" w:color="auto"/>
        <w:right w:val="none" w:sz="0" w:space="0" w:color="auto"/>
      </w:divBdr>
    </w:div>
    <w:div w:id="1724677966">
      <w:bodyDiv w:val="1"/>
      <w:marLeft w:val="0"/>
      <w:marRight w:val="0"/>
      <w:marTop w:val="0"/>
      <w:marBottom w:val="0"/>
      <w:divBdr>
        <w:top w:val="none" w:sz="0" w:space="0" w:color="auto"/>
        <w:left w:val="none" w:sz="0" w:space="0" w:color="auto"/>
        <w:bottom w:val="none" w:sz="0" w:space="0" w:color="auto"/>
        <w:right w:val="none" w:sz="0" w:space="0" w:color="auto"/>
      </w:divBdr>
    </w:div>
    <w:div w:id="1766223382">
      <w:bodyDiv w:val="1"/>
      <w:marLeft w:val="0"/>
      <w:marRight w:val="0"/>
      <w:marTop w:val="0"/>
      <w:marBottom w:val="0"/>
      <w:divBdr>
        <w:top w:val="none" w:sz="0" w:space="0" w:color="auto"/>
        <w:left w:val="none" w:sz="0" w:space="0" w:color="auto"/>
        <w:bottom w:val="none" w:sz="0" w:space="0" w:color="auto"/>
        <w:right w:val="none" w:sz="0" w:space="0" w:color="auto"/>
      </w:divBdr>
    </w:div>
    <w:div w:id="1847596819">
      <w:bodyDiv w:val="1"/>
      <w:marLeft w:val="0"/>
      <w:marRight w:val="0"/>
      <w:marTop w:val="0"/>
      <w:marBottom w:val="0"/>
      <w:divBdr>
        <w:top w:val="none" w:sz="0" w:space="0" w:color="auto"/>
        <w:left w:val="none" w:sz="0" w:space="0" w:color="auto"/>
        <w:bottom w:val="none" w:sz="0" w:space="0" w:color="auto"/>
        <w:right w:val="none" w:sz="0" w:space="0" w:color="auto"/>
      </w:divBdr>
    </w:div>
    <w:div w:id="2039622422">
      <w:bodyDiv w:val="1"/>
      <w:marLeft w:val="0"/>
      <w:marRight w:val="0"/>
      <w:marTop w:val="0"/>
      <w:marBottom w:val="0"/>
      <w:divBdr>
        <w:top w:val="none" w:sz="0" w:space="0" w:color="auto"/>
        <w:left w:val="none" w:sz="0" w:space="0" w:color="auto"/>
        <w:bottom w:val="none" w:sz="0" w:space="0" w:color="auto"/>
        <w:right w:val="none" w:sz="0" w:space="0" w:color="auto"/>
      </w:divBdr>
    </w:div>
    <w:div w:id="2045516241">
      <w:bodyDiv w:val="1"/>
      <w:marLeft w:val="0"/>
      <w:marRight w:val="0"/>
      <w:marTop w:val="0"/>
      <w:marBottom w:val="0"/>
      <w:divBdr>
        <w:top w:val="none" w:sz="0" w:space="0" w:color="auto"/>
        <w:left w:val="none" w:sz="0" w:space="0" w:color="auto"/>
        <w:bottom w:val="none" w:sz="0" w:space="0" w:color="auto"/>
        <w:right w:val="none" w:sz="0" w:space="0" w:color="auto"/>
      </w:divBdr>
    </w:div>
    <w:div w:id="2065760822">
      <w:bodyDiv w:val="1"/>
      <w:marLeft w:val="0"/>
      <w:marRight w:val="0"/>
      <w:marTop w:val="0"/>
      <w:marBottom w:val="0"/>
      <w:divBdr>
        <w:top w:val="none" w:sz="0" w:space="0" w:color="auto"/>
        <w:left w:val="none" w:sz="0" w:space="0" w:color="auto"/>
        <w:bottom w:val="none" w:sz="0" w:space="0" w:color="auto"/>
        <w:right w:val="none" w:sz="0" w:space="0" w:color="auto"/>
      </w:divBdr>
    </w:div>
    <w:div w:id="21344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C6894-0FFF-4A22-A8C9-97ED6504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6</Pages>
  <Words>1532</Words>
  <Characters>8428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Derene</dc:creator>
  <cp:keywords/>
  <dc:description/>
  <cp:lastModifiedBy>Hugo Derene</cp:lastModifiedBy>
  <cp:revision>1817</cp:revision>
  <cp:lastPrinted>2014-11-14T11:23:00Z</cp:lastPrinted>
  <dcterms:created xsi:type="dcterms:W3CDTF">2014-08-25T07:09:00Z</dcterms:created>
  <dcterms:modified xsi:type="dcterms:W3CDTF">2014-11-14T11:27:00Z</dcterms:modified>
</cp:coreProperties>
</file>