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80A1" w14:textId="77777777" w:rsidR="00A922BF" w:rsidRDefault="00000000">
      <w:pPr>
        <w:jc w:val="center"/>
        <w:rPr>
          <w:rFonts w:hint="eastAsia"/>
        </w:rPr>
      </w:pPr>
      <w:r>
        <w:rPr>
          <w:b/>
          <w:sz w:val="36"/>
        </w:rPr>
        <w:t>FL-01 — Frame It as Cases</w:t>
      </w:r>
    </w:p>
    <w:p w14:paraId="5E375CBB" w14:textId="5F7C9DB5" w:rsidR="00A922BF" w:rsidRDefault="00281192">
      <w:pPr>
        <w:jc w:val="center"/>
        <w:rPr>
          <w:rFonts w:hint="eastAsia"/>
        </w:rPr>
      </w:pPr>
      <w:r>
        <w:rPr>
          <w:i/>
          <w:sz w:val="20"/>
        </w:rPr>
        <w:t>Ateeq Ur Rehman</w:t>
      </w:r>
      <w:r w:rsidR="00000000">
        <w:rPr>
          <w:i/>
          <w:sz w:val="20"/>
        </w:rPr>
        <w:t xml:space="preserve"> | General AI Fluency | Week 2</w:t>
      </w:r>
    </w:p>
    <w:p w14:paraId="0CED4D46" w14:textId="77777777" w:rsidR="00A922BF" w:rsidRDefault="00000000">
      <w:pPr>
        <w:rPr>
          <w:rFonts w:hint="eastAsia"/>
        </w:rPr>
      </w:pPr>
      <w:r>
        <w:rPr>
          <w:b/>
          <w:sz w:val="26"/>
        </w:rPr>
        <w:t>Voice Card</w:t>
      </w:r>
    </w:p>
    <w:p w14:paraId="06BA3A05" w14:textId="77777777" w:rsidR="00A922BF" w:rsidRDefault="00000000">
      <w:pPr>
        <w:rPr>
          <w:rFonts w:hint="eastAsia"/>
        </w:rPr>
      </w:pPr>
      <w:r>
        <w:t>Direct, technical, practical, clear, honest, no-hype.</w:t>
      </w:r>
    </w:p>
    <w:p w14:paraId="31507F26" w14:textId="77777777" w:rsidR="00A922BF" w:rsidRDefault="00000000">
      <w:pPr>
        <w:rPr>
          <w:rFonts w:hint="eastAsia"/>
        </w:rPr>
      </w:pPr>
      <w:r>
        <w:rPr>
          <w:b/>
          <w:sz w:val="26"/>
        </w:rPr>
        <w:t>Audience + CTA</w:t>
      </w:r>
    </w:p>
    <w:p w14:paraId="782AAA85" w14:textId="77777777" w:rsidR="00A922BF" w:rsidRDefault="00000000">
      <w:pPr>
        <w:rPr>
          <w:rFonts w:hint="eastAsia"/>
        </w:rPr>
      </w:pPr>
      <w:r>
        <w:t>Audience: Technical hiring managers and engineering leads considering me for a junior backend or backend-focused software engineering opportunity.</w:t>
      </w:r>
      <w:r>
        <w:br/>
        <w:t>Primary action: Contact me for a technical discussion or interview.</w:t>
      </w:r>
    </w:p>
    <w:p w14:paraId="17DCA8BB" w14:textId="77777777" w:rsidR="00A922BF" w:rsidRDefault="00000000">
      <w:pPr>
        <w:rPr>
          <w:rFonts w:hint="eastAsia"/>
        </w:rPr>
      </w:pPr>
      <w:r>
        <w:rPr>
          <w:b/>
          <w:sz w:val="26"/>
        </w:rPr>
        <w:t>Case 1 — Task API (FlyRank Internship)</w:t>
      </w:r>
    </w:p>
    <w:p w14:paraId="0741BD84" w14:textId="77777777" w:rsidR="00A922BF" w:rsidRDefault="00000000">
      <w:pPr>
        <w:rPr>
          <w:rFonts w:hint="eastAsia"/>
        </w:rPr>
      </w:pPr>
      <w:r>
        <w:rPr>
          <w:b/>
        </w:rPr>
        <w:t>The problem</w:t>
      </w:r>
      <w:r>
        <w:rPr>
          <w:b/>
        </w:rPr>
        <w:br/>
      </w:r>
      <w:r>
        <w:t>I needed to build a small REST API that demonstrated the fundamentals of backend work instead of hiding the implementation behind a framework or database. The API needed to manage tasks, handle invalid requests, return appropriate HTTP status codes, and be easy for another developer to test.</w:t>
      </w:r>
    </w:p>
    <w:p w14:paraId="0010318C" w14:textId="77777777" w:rsidR="00A922BF" w:rsidRDefault="00000000">
      <w:pPr>
        <w:rPr>
          <w:rFonts w:hint="eastAsia"/>
        </w:rPr>
      </w:pPr>
      <w:r>
        <w:rPr>
          <w:b/>
        </w:rPr>
        <w:t>What I did</w:t>
      </w:r>
      <w:r>
        <w:rPr>
          <w:b/>
        </w:rPr>
        <w:br/>
      </w:r>
      <w:r>
        <w:t>I built the API with Node.js and Express.js and kept the data in memory so the focus stayed on the HTTP layer and CRUD behavior. I implemented routes to create, read, update, and delete tasks, added input validation and 404 handling, and documented the endpoints with an OpenAPI specification and Swagger UI. I also structured the README around installation, endpoints, and test commands.</w:t>
      </w:r>
    </w:p>
    <w:p w14:paraId="08496B01" w14:textId="77777777" w:rsidR="00A922BF" w:rsidRDefault="00000000">
      <w:pPr>
        <w:rPr>
          <w:rFonts w:hint="eastAsia"/>
        </w:rPr>
      </w:pPr>
      <w:r>
        <w:rPr>
          <w:b/>
        </w:rPr>
        <w:t>What came of it</w:t>
      </w:r>
      <w:r>
        <w:rPr>
          <w:b/>
        </w:rPr>
        <w:br/>
      </w:r>
      <w:r>
        <w:t>The result is a small, testable CRUD service with documented endpoints and explicit success/error responses. It gives a reviewer a concrete way to inspect how I handle API structure, validation, and backend behavior.</w:t>
      </w:r>
    </w:p>
    <w:p w14:paraId="039AC01D" w14:textId="77777777" w:rsidR="00A922BF" w:rsidRDefault="00000000">
      <w:pPr>
        <w:rPr>
          <w:rFonts w:hint="eastAsia"/>
        </w:rPr>
      </w:pPr>
      <w:r>
        <w:rPr>
          <w:b/>
          <w:sz w:val="26"/>
        </w:rPr>
        <w:t>Case 2 — Bes Bloom POS System</w:t>
      </w:r>
    </w:p>
    <w:p w14:paraId="62C8C2E3" w14:textId="77777777" w:rsidR="00A922BF" w:rsidRDefault="00000000">
      <w:pPr>
        <w:rPr>
          <w:rFonts w:hint="eastAsia"/>
        </w:rPr>
      </w:pPr>
      <w:r>
        <w:rPr>
          <w:b/>
        </w:rPr>
        <w:t>The problem</w:t>
      </w:r>
      <w:r>
        <w:rPr>
          <w:b/>
        </w:rPr>
        <w:br/>
      </w:r>
      <w:r>
        <w:t>A small e-commerce operation needed a practical way to manage sales and product-related information instead of relying on scattered manual records.</w:t>
      </w:r>
    </w:p>
    <w:p w14:paraId="4AE96882" w14:textId="77777777" w:rsidR="00A922BF" w:rsidRDefault="00000000">
      <w:pPr>
        <w:rPr>
          <w:rFonts w:hint="eastAsia"/>
        </w:rPr>
      </w:pPr>
      <w:r>
        <w:rPr>
          <w:b/>
        </w:rPr>
        <w:t>What I did</w:t>
      </w:r>
      <w:r>
        <w:rPr>
          <w:b/>
        </w:rPr>
        <w:br/>
      </w:r>
      <w:r>
        <w:t>I built a POS system using PHP and MySQL, with Bootstrap for the interface and Chart.js for reporting. I also used jsPDF for generating PDF output. The work involved connecting the interface to the database, handling the application flow, and organizing the system around day-to-day sales operations.</w:t>
      </w:r>
    </w:p>
    <w:p w14:paraId="775B1605" w14:textId="77777777" w:rsidR="00A922BF" w:rsidRDefault="00000000">
      <w:pPr>
        <w:rPr>
          <w:rFonts w:hint="eastAsia"/>
        </w:rPr>
      </w:pPr>
      <w:r>
        <w:rPr>
          <w:b/>
        </w:rPr>
        <w:t>What came of it</w:t>
      </w:r>
      <w:r>
        <w:rPr>
          <w:b/>
        </w:rPr>
        <w:br/>
      </w:r>
      <w:r>
        <w:t>The result was a working internal POS application that brought sales-related operations into one system and provided basic reporting and document generation. It also gave me practical experience connecting a web interface with persistent database operations.</w:t>
      </w:r>
    </w:p>
    <w:p w14:paraId="7C68B300" w14:textId="77777777" w:rsidR="00A922BF" w:rsidRDefault="00000000">
      <w:pPr>
        <w:rPr>
          <w:rFonts w:hint="eastAsia"/>
        </w:rPr>
      </w:pPr>
      <w:r>
        <w:rPr>
          <w:b/>
          <w:sz w:val="26"/>
        </w:rPr>
        <w:t>Case 3 — BrainQuest Kids Academy</w:t>
      </w:r>
    </w:p>
    <w:p w14:paraId="57A80A7F" w14:textId="77777777" w:rsidR="00A922BF" w:rsidRDefault="00000000">
      <w:pPr>
        <w:rPr>
          <w:rFonts w:hint="eastAsia"/>
        </w:rPr>
      </w:pPr>
      <w:r>
        <w:rPr>
          <w:b/>
        </w:rPr>
        <w:lastRenderedPageBreak/>
        <w:t>The problem</w:t>
      </w:r>
      <w:r>
        <w:rPr>
          <w:b/>
        </w:rPr>
        <w:br/>
      </w:r>
      <w:r>
        <w:t>I wanted to build a learning application that could make educational riddles interactive for children while also giving the application an AI-powered component.</w:t>
      </w:r>
    </w:p>
    <w:p w14:paraId="64A7A1F2" w14:textId="77777777" w:rsidR="00A922BF" w:rsidRDefault="00000000">
      <w:pPr>
        <w:rPr>
          <w:rFonts w:hint="eastAsia"/>
        </w:rPr>
      </w:pPr>
      <w:r>
        <w:rPr>
          <w:b/>
        </w:rPr>
        <w:t>What I did</w:t>
      </w:r>
      <w:r>
        <w:rPr>
          <w:b/>
        </w:rPr>
        <w:br/>
      </w:r>
      <w:r>
        <w:t>I built the frontend with React and used Tailwind CSS for the interface. I added motion and icon libraries for interaction and used an Express.js backend proxy for the Google GenAI SDK. For the application data, I used a local file-backed store together with browser LocalStorage where appropriate.</w:t>
      </w:r>
    </w:p>
    <w:p w14:paraId="0DFCABC4" w14:textId="77777777" w:rsidR="00A922BF" w:rsidRDefault="00000000">
      <w:pPr>
        <w:rPr>
          <w:rFonts w:hint="eastAsia"/>
        </w:rPr>
      </w:pPr>
      <w:r>
        <w:rPr>
          <w:b/>
        </w:rPr>
        <w:t>What came of it</w:t>
      </w:r>
      <w:r>
        <w:rPr>
          <w:b/>
        </w:rPr>
        <w:br/>
      </w:r>
      <w:r>
        <w:t>The result was a working interactive learning application that combines a modern React interface with a backend layer for AI integration. The project gave me experience thinking about how frontend behavior, server-side API access, and application state fit together.</w:t>
      </w:r>
    </w:p>
    <w:p w14:paraId="3156326E" w14:textId="77777777" w:rsidR="00A922BF" w:rsidRDefault="00000000">
      <w:pPr>
        <w:rPr>
          <w:rFonts w:hint="eastAsia"/>
        </w:rPr>
      </w:pPr>
      <w:r>
        <w:rPr>
          <w:b/>
          <w:sz w:val="26"/>
        </w:rPr>
        <w:t>About / Bio Copy</w:t>
      </w:r>
    </w:p>
    <w:p w14:paraId="52D97097" w14:textId="77777777" w:rsidR="00A922BF" w:rsidRDefault="00000000">
      <w:pPr>
        <w:rPr>
          <w:rFonts w:hint="eastAsia"/>
        </w:rPr>
      </w:pPr>
      <w:r>
        <w:t>I am a software engineer focused on backend development and applied AI. I work mainly with JavaScript, Node.js, Express.js, databases, and full-stack application development, while continuing to build stronger skills in AI engineering. My approach is practical: build the system, understand the decisions behind it, test what I build, and improve it when the evidence shows a better way.</w:t>
      </w:r>
    </w:p>
    <w:p w14:paraId="7AC12765" w14:textId="77777777" w:rsidR="00A922BF" w:rsidRDefault="00000000">
      <w:pPr>
        <w:rPr>
          <w:rFonts w:hint="eastAsia"/>
        </w:rPr>
      </w:pPr>
      <w:r>
        <w:rPr>
          <w:b/>
          <w:sz w:val="26"/>
        </w:rPr>
        <w:t>Contact / CTA Copy</w:t>
      </w:r>
    </w:p>
    <w:p w14:paraId="5F114606" w14:textId="77777777" w:rsidR="00A922BF" w:rsidRDefault="00000000">
      <w:pPr>
        <w:rPr>
          <w:rFonts w:hint="eastAsia"/>
        </w:rPr>
      </w:pPr>
      <w:r>
        <w:t>If you are hiring for a junior backend or backend-focused software engineering role and want to discuss how I approach real projects, APIs, and AI-assisted development, contact me for a technical conversation.</w:t>
      </w:r>
    </w:p>
    <w:p w14:paraId="34B84998" w14:textId="77777777" w:rsidR="00A922BF" w:rsidRDefault="00000000">
      <w:pPr>
        <w:rPr>
          <w:rFonts w:hint="eastAsia"/>
        </w:rPr>
      </w:pPr>
      <w:r>
        <w:rPr>
          <w:b/>
          <w:sz w:val="26"/>
        </w:rPr>
        <w:t>Before / After — Generic AI vs. My Edited Version</w:t>
      </w:r>
    </w:p>
    <w:tbl>
      <w:tblPr>
        <w:tblStyle w:val="TableGrid"/>
        <w:tblW w:w="0" w:type="auto"/>
        <w:jc w:val="center"/>
        <w:tblLook w:val="04A0" w:firstRow="1" w:lastRow="0" w:firstColumn="1" w:lastColumn="0" w:noHBand="0" w:noVBand="1"/>
      </w:tblPr>
      <w:tblGrid>
        <w:gridCol w:w="5040"/>
        <w:gridCol w:w="5040"/>
      </w:tblGrid>
      <w:tr w:rsidR="00A922BF" w14:paraId="298C5451" w14:textId="77777777">
        <w:trPr>
          <w:jc w:val="center"/>
        </w:trPr>
        <w:tc>
          <w:tcPr>
            <w:tcW w:w="5040" w:type="dxa"/>
          </w:tcPr>
          <w:p w14:paraId="1CEC17E6" w14:textId="77777777" w:rsidR="00A922BF" w:rsidRDefault="00000000">
            <w:pPr>
              <w:rPr>
                <w:rFonts w:hint="eastAsia"/>
              </w:rPr>
            </w:pPr>
            <w:r>
              <w:t>Generic AI line</w:t>
            </w:r>
          </w:p>
        </w:tc>
        <w:tc>
          <w:tcPr>
            <w:tcW w:w="5040" w:type="dxa"/>
          </w:tcPr>
          <w:p w14:paraId="285D9791" w14:textId="77777777" w:rsidR="00A922BF" w:rsidRDefault="00000000">
            <w:pPr>
              <w:rPr>
                <w:rFonts w:hint="eastAsia"/>
              </w:rPr>
            </w:pPr>
            <w:r>
              <w:t>Edited version</w:t>
            </w:r>
          </w:p>
        </w:tc>
      </w:tr>
      <w:tr w:rsidR="00A922BF" w14:paraId="49A0CF93" w14:textId="77777777">
        <w:trPr>
          <w:jc w:val="center"/>
        </w:trPr>
        <w:tc>
          <w:tcPr>
            <w:tcW w:w="5040" w:type="dxa"/>
          </w:tcPr>
          <w:p w14:paraId="078B7B93" w14:textId="77777777" w:rsidR="00A922BF" w:rsidRDefault="00000000">
            <w:pPr>
              <w:rPr>
                <w:rFonts w:hint="eastAsia"/>
              </w:rPr>
            </w:pPr>
            <w:r>
              <w:t>Results-driven backend developer leveraging cutting-edge technologies to build scalable, high-performance solutions that deliver exceptional value.</w:t>
            </w:r>
          </w:p>
        </w:tc>
        <w:tc>
          <w:tcPr>
            <w:tcW w:w="5040" w:type="dxa"/>
          </w:tcPr>
          <w:p w14:paraId="0D106935" w14:textId="77777777" w:rsidR="00A922BF" w:rsidRDefault="00000000">
            <w:pPr>
              <w:rPr>
                <w:rFonts w:hint="eastAsia"/>
              </w:rPr>
            </w:pPr>
            <w:r>
              <w:t>I build backend systems that I can explain, test, and improve. In my Task API, that meant implementing the CRUD flow myself, adding validation and error handling, and documenting the endpoints so another developer can test the API without guessing how it works.</w:t>
            </w:r>
          </w:p>
        </w:tc>
      </w:tr>
    </w:tbl>
    <w:p w14:paraId="39481285" w14:textId="77777777" w:rsidR="00A922BF" w:rsidRDefault="00000000">
      <w:pPr>
        <w:rPr>
          <w:rFonts w:hint="eastAsia"/>
        </w:rPr>
      </w:pPr>
      <w:r>
        <w:rPr>
          <w:b/>
          <w:sz w:val="26"/>
        </w:rPr>
        <w:t>Editing Notes</w:t>
      </w:r>
    </w:p>
    <w:p w14:paraId="1CFB432C" w14:textId="77777777" w:rsidR="00A922BF" w:rsidRDefault="00000000">
      <w:pPr>
        <w:pStyle w:val="ListBullet"/>
        <w:rPr>
          <w:rFonts w:hint="eastAsia"/>
        </w:rPr>
      </w:pPr>
      <w:r>
        <w:t>Removed broad claims such as “cutting-edge,” “high-performance,” and “exceptional value” because they are not evidence.</w:t>
      </w:r>
    </w:p>
    <w:p w14:paraId="6E4CB411" w14:textId="77777777" w:rsidR="00A922BF" w:rsidRDefault="00000000">
      <w:pPr>
        <w:pStyle w:val="ListBullet"/>
        <w:rPr>
          <w:rFonts w:hint="eastAsia"/>
        </w:rPr>
      </w:pPr>
      <w:r>
        <w:t>Replaced generic capability language with specific implementation details from the actual projects.</w:t>
      </w:r>
    </w:p>
    <w:p w14:paraId="0FA4DC27" w14:textId="77777777" w:rsidR="00A922BF" w:rsidRDefault="00000000">
      <w:pPr>
        <w:pStyle w:val="ListBullet"/>
        <w:rPr>
          <w:rFonts w:hint="eastAsia"/>
        </w:rPr>
      </w:pPr>
      <w:r>
        <w:t>Kept the writing focused on the hiring audience and the single CTA rather than adding unrelated personal branding.</w:t>
      </w:r>
    </w:p>
    <w:p w14:paraId="429E6DE7" w14:textId="77777777" w:rsidR="00A922BF" w:rsidRDefault="00000000">
      <w:pPr>
        <w:pStyle w:val="ListBullet"/>
        <w:rPr>
          <w:rFonts w:hint="eastAsia"/>
        </w:rPr>
      </w:pPr>
      <w:r>
        <w:t>Did not invent metrics, users, revenue, performance numbers, or outcomes that were not established.</w:t>
      </w:r>
    </w:p>
    <w:p w14:paraId="52EB176D" w14:textId="77777777" w:rsidR="00A922BF" w:rsidRDefault="00000000">
      <w:pPr>
        <w:rPr>
          <w:rFonts w:hint="eastAsia"/>
        </w:rPr>
      </w:pPr>
      <w:r>
        <w:rPr>
          <w:b/>
          <w:sz w:val="26"/>
        </w:rPr>
        <w:t>Final Portfolio Path</w:t>
      </w:r>
    </w:p>
    <w:p w14:paraId="1FEE88A4" w14:textId="77777777" w:rsidR="00A922BF" w:rsidRDefault="00000000">
      <w:pPr>
        <w:rPr>
          <w:rFonts w:hint="eastAsia"/>
        </w:rPr>
      </w:pPr>
      <w:r>
        <w:t>HOME / HERO → WORK / CASE STUDIES → ABOUT → CONTACT</w:t>
      </w:r>
      <w:r>
        <w:br/>
      </w:r>
      <w:r>
        <w:br/>
        <w:t>The cases are the main evidence layer. The About section supplies context after the work, and the Contact section provides the single next action.</w:t>
      </w:r>
    </w:p>
    <w:p w14:paraId="1CFCBF77" w14:textId="77777777" w:rsidR="00A922BF" w:rsidRDefault="00000000">
      <w:pPr>
        <w:rPr>
          <w:rFonts w:hint="eastAsia"/>
        </w:rPr>
      </w:pPr>
      <w:r>
        <w:rPr>
          <w:b/>
          <w:sz w:val="24"/>
        </w:rPr>
        <w:lastRenderedPageBreak/>
        <w:t>Submission Note</w:t>
      </w:r>
    </w:p>
    <w:p w14:paraId="274A0170" w14:textId="77777777" w:rsidR="00A922BF" w:rsidRDefault="00000000">
      <w:pPr>
        <w:rPr>
          <w:rFonts w:hint="eastAsia"/>
        </w:rPr>
      </w:pPr>
      <w:r>
        <w:t>The assignment asks for an AI interview before drafting. The case studies above are a prepared draft based on the project information currently available. For strict compliance, run the one-question-at-a-time interview in the Claude Project, answer with your own details, then use those answers to replace/refine these drafts before submission.</w:t>
      </w:r>
    </w:p>
    <w:sectPr w:rsidR="00A922B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651917">
    <w:abstractNumId w:val="8"/>
  </w:num>
  <w:num w:numId="2" w16cid:durableId="787237006">
    <w:abstractNumId w:val="6"/>
  </w:num>
  <w:num w:numId="3" w16cid:durableId="140541112">
    <w:abstractNumId w:val="5"/>
  </w:num>
  <w:num w:numId="4" w16cid:durableId="1811315137">
    <w:abstractNumId w:val="4"/>
  </w:num>
  <w:num w:numId="5" w16cid:durableId="550456908">
    <w:abstractNumId w:val="7"/>
  </w:num>
  <w:num w:numId="6" w16cid:durableId="335809887">
    <w:abstractNumId w:val="3"/>
  </w:num>
  <w:num w:numId="7" w16cid:durableId="856506718">
    <w:abstractNumId w:val="2"/>
  </w:num>
  <w:num w:numId="8" w16cid:durableId="303050334">
    <w:abstractNumId w:val="1"/>
  </w:num>
  <w:num w:numId="9" w16cid:durableId="7748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192"/>
    <w:rsid w:val="0029639D"/>
    <w:rsid w:val="00326F90"/>
    <w:rsid w:val="00A922BF"/>
    <w:rsid w:val="00AA1D8D"/>
    <w:rsid w:val="00B47730"/>
    <w:rsid w:val="00CB0664"/>
    <w:rsid w:val="00DC5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8C9B7"/>
  <w14:defaultImageDpi w14:val="300"/>
  <w15:docId w15:val="{CB61F842-229D-4D8B-A090-1C31CBC2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2026-09-03T15:20:00Z</dcterms:modified>
  <cp:category/>
</cp:coreProperties>
</file>