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FUTURE ENHANCEMENT</w:t>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Future Scope more machine learning approach will be used for best analysis of the heart diseases and for earlier prediction of diseases so that the rate of the death cases can be minimized by the awareness about the diseases.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