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0732E" w:rsidRDefault="00AF7A59">
      <w:pPr>
        <w:jc w:val="both"/>
        <w:rPr>
          <w:b/>
          <w:sz w:val="28"/>
          <w:szCs w:val="28"/>
          <w:u w:val="single"/>
        </w:rPr>
      </w:pPr>
      <w:r>
        <w:rPr>
          <w:b/>
          <w:sz w:val="28"/>
          <w:szCs w:val="28"/>
          <w:u w:val="single"/>
        </w:rPr>
        <w:t>INTRODUCTION</w:t>
      </w:r>
    </w:p>
    <w:p w14:paraId="00000002" w14:textId="77777777" w:rsidR="00E0732E" w:rsidRDefault="00E0732E">
      <w:pPr>
        <w:jc w:val="both"/>
        <w:rPr>
          <w:b/>
          <w:sz w:val="28"/>
          <w:szCs w:val="28"/>
          <w:u w:val="single"/>
        </w:rPr>
      </w:pPr>
    </w:p>
    <w:p w14:paraId="00000003" w14:textId="77777777" w:rsidR="00E0732E" w:rsidRDefault="00E0732E">
      <w:pPr>
        <w:jc w:val="both"/>
        <w:rPr>
          <w:b/>
          <w:sz w:val="28"/>
          <w:szCs w:val="28"/>
          <w:u w:val="single"/>
        </w:rPr>
      </w:pPr>
    </w:p>
    <w:p w14:paraId="00000009" w14:textId="7A6D973D" w:rsidR="00E0732E" w:rsidRDefault="00AF7A59" w:rsidP="00AF7A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F7A59">
        <w:rPr>
          <w:rFonts w:ascii="Times New Roman" w:eastAsia="Times New Roman" w:hAnsi="Times New Roman" w:cs="Times New Roman"/>
          <w:sz w:val="24"/>
          <w:szCs w:val="24"/>
        </w:rPr>
        <w:t xml:space="preserve">Machine Learning (ML) delivers an accurate and quick prediction outcome and it has become a powerful tool in health settings, offering personalized clinical care for stroke patients. An application of ML and Deep Learning in health care is growing however, some research areas do not catch enough attention for scientific investigation though there is real need of research. Therefore, the aim of this work is to use ML algorithms like Logistic regression, SVM, KNN, Decision Tress and Random Forest to determine and predict the risk of Brain Strokes. A total of 39 studies were identified from the results of </w:t>
      </w:r>
      <w:proofErr w:type="spellStart"/>
      <w:r w:rsidRPr="00AF7A59">
        <w:rPr>
          <w:rFonts w:ascii="Times New Roman" w:eastAsia="Times New Roman" w:hAnsi="Times New Roman" w:cs="Times New Roman"/>
          <w:sz w:val="24"/>
          <w:szCs w:val="24"/>
        </w:rPr>
        <w:t>ScienceDirect</w:t>
      </w:r>
      <w:proofErr w:type="spellEnd"/>
      <w:r w:rsidRPr="00AF7A59">
        <w:rPr>
          <w:rFonts w:ascii="Times New Roman" w:eastAsia="Times New Roman" w:hAnsi="Times New Roman" w:cs="Times New Roman"/>
          <w:sz w:val="24"/>
          <w:szCs w:val="24"/>
        </w:rPr>
        <w:t xml:space="preserve"> web scientific database on ML for brain stroke from the year 2007 to 2019[2]. Support Vector Machine (SVM) is obtained as optimal models in 10 studies for stroke problems. Besides, maximum studies are found in stroke diagnosis although number for stroke treatment is least thus, it identifies a research gap for further investigation. Similarly, CT images are a frequently used dataset in stroke. Finally, SVM and Random Forests are efficient techniques used under each category [2]. The present study showcases the contribution of various ML approaches applied to brain stroke</w:t>
      </w:r>
      <w:bookmarkStart w:id="0" w:name="_GoBack"/>
      <w:bookmarkEnd w:id="0"/>
    </w:p>
    <w:p w14:paraId="0000000A" w14:textId="77777777" w:rsidR="00E0732E" w:rsidRDefault="00E0732E">
      <w:pPr>
        <w:jc w:val="both"/>
        <w:rPr>
          <w:rFonts w:ascii="Times New Roman" w:eastAsia="Times New Roman" w:hAnsi="Times New Roman" w:cs="Times New Roman"/>
          <w:sz w:val="24"/>
          <w:szCs w:val="24"/>
        </w:rPr>
      </w:pPr>
    </w:p>
    <w:p w14:paraId="0000000B" w14:textId="77777777" w:rsidR="00E0732E" w:rsidRDefault="00E0732E">
      <w:pPr>
        <w:jc w:val="both"/>
        <w:rPr>
          <w:rFonts w:ascii="Times New Roman" w:eastAsia="Times New Roman" w:hAnsi="Times New Roman" w:cs="Times New Roman"/>
          <w:sz w:val="24"/>
          <w:szCs w:val="24"/>
        </w:rPr>
      </w:pPr>
    </w:p>
    <w:sectPr w:rsidR="00E073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2E"/>
    <w:rsid w:val="00AF7A59"/>
    <w:rsid w:val="00E073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5F9FE-A619-4FDB-9383-062B4F8E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2023-03-24T06:12:00Z</dcterms:created>
  <dcterms:modified xsi:type="dcterms:W3CDTF">2023-03-24T06:13:00Z</dcterms:modified>
</cp:coreProperties>
</file>