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E1AD8" w14:textId="77777777" w:rsidR="00A2412A" w:rsidRDefault="00A2412A" w:rsidP="00973EE6">
      <w:pPr>
        <w:jc w:val="center"/>
        <w:rPr>
          <w:rFonts w:ascii="Calibri" w:hAnsi="Calibri" w:cs="Calibri"/>
          <w:b/>
          <w:sz w:val="28"/>
          <w:szCs w:val="28"/>
        </w:rPr>
      </w:pPr>
    </w:p>
    <w:p w14:paraId="318110D1" w14:textId="4CBB991F" w:rsidR="007B7835" w:rsidRDefault="00973EE6" w:rsidP="00973EE6">
      <w:pPr>
        <w:jc w:val="center"/>
        <w:rPr>
          <w:b/>
          <w:sz w:val="36"/>
          <w:szCs w:val="36"/>
        </w:rPr>
      </w:pPr>
      <w:r w:rsidRPr="00973EE6">
        <w:rPr>
          <w:b/>
          <w:sz w:val="36"/>
          <w:szCs w:val="36"/>
        </w:rPr>
        <w:t xml:space="preserve">INDUSTRY CLUSTER </w:t>
      </w:r>
      <w:r>
        <w:rPr>
          <w:b/>
          <w:sz w:val="36"/>
          <w:szCs w:val="36"/>
        </w:rPr>
        <w:t>ANALYSIS FOR OHIO STATE</w:t>
      </w:r>
    </w:p>
    <w:p w14:paraId="1DC376A4" w14:textId="37219522" w:rsidR="007B7835" w:rsidRPr="00AF6CCD" w:rsidRDefault="00973EE6" w:rsidP="0080283C">
      <w:pPr>
        <w:jc w:val="center"/>
      </w:pPr>
      <w:r>
        <w:rPr>
          <w:b/>
          <w:sz w:val="36"/>
          <w:szCs w:val="36"/>
        </w:rPr>
        <w:t>AND ADAMS COUNTY, OHIO</w:t>
      </w:r>
    </w:p>
    <w:p w14:paraId="6EAB2101" w14:textId="582C4442" w:rsidR="007B7835" w:rsidRDefault="007B7835" w:rsidP="00A2412A">
      <w:pPr>
        <w:spacing w:line="480" w:lineRule="auto"/>
      </w:pPr>
    </w:p>
    <w:p w14:paraId="35438213" w14:textId="77777777" w:rsidR="0080283C" w:rsidRPr="00AF6CCD" w:rsidRDefault="0080283C" w:rsidP="00A2412A">
      <w:pPr>
        <w:spacing w:line="480" w:lineRule="auto"/>
      </w:pPr>
    </w:p>
    <w:p w14:paraId="361E22BE" w14:textId="1BA439AF" w:rsidR="007B7835" w:rsidRDefault="007B7835" w:rsidP="007B7835">
      <w:pPr>
        <w:spacing w:line="480" w:lineRule="auto"/>
        <w:jc w:val="center"/>
      </w:pPr>
    </w:p>
    <w:p w14:paraId="0645BE87" w14:textId="3CAAED40" w:rsidR="00973EE6" w:rsidRDefault="00973EE6" w:rsidP="007B7835">
      <w:pPr>
        <w:spacing w:line="480" w:lineRule="auto"/>
        <w:jc w:val="center"/>
      </w:pPr>
    </w:p>
    <w:p w14:paraId="045C9089" w14:textId="125D2879" w:rsidR="00973EE6" w:rsidRDefault="00973EE6" w:rsidP="007B7835">
      <w:pPr>
        <w:spacing w:line="480" w:lineRule="auto"/>
        <w:jc w:val="center"/>
      </w:pPr>
    </w:p>
    <w:p w14:paraId="1AE66A40" w14:textId="1486C6E2" w:rsidR="001C2849" w:rsidRDefault="001C2849" w:rsidP="007B7835">
      <w:pPr>
        <w:spacing w:line="480" w:lineRule="auto"/>
        <w:jc w:val="center"/>
      </w:pPr>
    </w:p>
    <w:p w14:paraId="11889755" w14:textId="40225971" w:rsidR="001C2849" w:rsidRDefault="001C2849" w:rsidP="007B7835">
      <w:pPr>
        <w:spacing w:line="480" w:lineRule="auto"/>
        <w:jc w:val="center"/>
      </w:pPr>
    </w:p>
    <w:p w14:paraId="00CE1B6C" w14:textId="7DFEA9C4" w:rsidR="001C2849" w:rsidRDefault="001C2849" w:rsidP="007B7835">
      <w:pPr>
        <w:spacing w:line="480" w:lineRule="auto"/>
        <w:jc w:val="center"/>
      </w:pPr>
    </w:p>
    <w:p w14:paraId="2DC3B280" w14:textId="47A3A5E7" w:rsidR="001C2849" w:rsidRDefault="001C2849" w:rsidP="007B7835">
      <w:pPr>
        <w:spacing w:line="480" w:lineRule="auto"/>
        <w:jc w:val="center"/>
      </w:pPr>
    </w:p>
    <w:p w14:paraId="6C205ABE" w14:textId="30462455" w:rsidR="001C2849" w:rsidRDefault="001C2849" w:rsidP="007B7835">
      <w:pPr>
        <w:spacing w:line="480" w:lineRule="auto"/>
        <w:jc w:val="center"/>
      </w:pPr>
    </w:p>
    <w:p w14:paraId="0DECADB8" w14:textId="4BD12158" w:rsidR="001C2849" w:rsidRDefault="001C2849" w:rsidP="007B7835">
      <w:pPr>
        <w:spacing w:line="480" w:lineRule="auto"/>
        <w:jc w:val="center"/>
      </w:pPr>
    </w:p>
    <w:p w14:paraId="30F8FAF8" w14:textId="50694A0E" w:rsidR="001C2849" w:rsidRDefault="001C2849" w:rsidP="007B7835">
      <w:pPr>
        <w:spacing w:line="480" w:lineRule="auto"/>
        <w:jc w:val="center"/>
      </w:pPr>
    </w:p>
    <w:p w14:paraId="1FDF959C" w14:textId="5F7B3A64" w:rsidR="001C2849" w:rsidRDefault="001C2849" w:rsidP="007B7835">
      <w:pPr>
        <w:spacing w:line="480" w:lineRule="auto"/>
        <w:jc w:val="center"/>
      </w:pPr>
    </w:p>
    <w:p w14:paraId="157BFB6D" w14:textId="77777777" w:rsidR="001C2849" w:rsidRPr="00AF6CCD" w:rsidRDefault="001C2849" w:rsidP="007B7835">
      <w:pPr>
        <w:spacing w:line="480" w:lineRule="auto"/>
        <w:jc w:val="center"/>
      </w:pPr>
    </w:p>
    <w:p w14:paraId="20D81936" w14:textId="1D4BEC29" w:rsidR="00973EE6" w:rsidRDefault="00973EE6" w:rsidP="007B7835">
      <w:pPr>
        <w:jc w:val="center"/>
        <w:rPr>
          <w:bCs/>
          <w:sz w:val="28"/>
        </w:rPr>
      </w:pPr>
    </w:p>
    <w:p w14:paraId="04AF9593" w14:textId="5F09D01D" w:rsidR="00973EE6" w:rsidRDefault="00973EE6" w:rsidP="007B7835">
      <w:pPr>
        <w:jc w:val="center"/>
        <w:rPr>
          <w:bCs/>
          <w:sz w:val="28"/>
        </w:rPr>
      </w:pPr>
    </w:p>
    <w:p w14:paraId="1681CCB8" w14:textId="0C975CB4" w:rsidR="00973EE6" w:rsidRDefault="00973EE6" w:rsidP="007B7835">
      <w:pPr>
        <w:jc w:val="center"/>
        <w:rPr>
          <w:bCs/>
          <w:sz w:val="28"/>
        </w:rPr>
      </w:pPr>
    </w:p>
    <w:p w14:paraId="442CB7FF" w14:textId="029B78F9" w:rsidR="00973EE6" w:rsidRDefault="00973EE6" w:rsidP="002A1E5B">
      <w:pPr>
        <w:rPr>
          <w:bCs/>
          <w:sz w:val="28"/>
        </w:rPr>
      </w:pPr>
    </w:p>
    <w:p w14:paraId="68997B42" w14:textId="77777777" w:rsidR="007B7835" w:rsidRPr="002436C2" w:rsidRDefault="007B7835" w:rsidP="002A1E5B">
      <w:pPr>
        <w:rPr>
          <w:bCs/>
          <w:sz w:val="28"/>
        </w:rPr>
      </w:pPr>
    </w:p>
    <w:p w14:paraId="631A9054" w14:textId="77777777" w:rsidR="007B7835" w:rsidRDefault="007B7835" w:rsidP="007B7835">
      <w:pPr>
        <w:jc w:val="center"/>
        <w:rPr>
          <w:bCs/>
          <w:sz w:val="28"/>
        </w:rPr>
      </w:pPr>
    </w:p>
    <w:p w14:paraId="0D1FE24D" w14:textId="77777777" w:rsidR="007B7835" w:rsidRPr="002436C2" w:rsidRDefault="007B7835" w:rsidP="007B7835">
      <w:pPr>
        <w:jc w:val="center"/>
        <w:rPr>
          <w:bCs/>
          <w:sz w:val="28"/>
        </w:rPr>
      </w:pPr>
    </w:p>
    <w:p w14:paraId="1B395A26" w14:textId="77777777" w:rsidR="007B7835" w:rsidRPr="002436C2" w:rsidRDefault="007B7835" w:rsidP="00973EE6">
      <w:pPr>
        <w:jc w:val="center"/>
        <w:rPr>
          <w:bCs/>
          <w:sz w:val="28"/>
        </w:rPr>
      </w:pPr>
      <w:r w:rsidRPr="002436C2">
        <w:rPr>
          <w:bCs/>
          <w:sz w:val="28"/>
        </w:rPr>
        <w:t>by</w:t>
      </w:r>
    </w:p>
    <w:p w14:paraId="024423CC" w14:textId="77777777" w:rsidR="007B7835" w:rsidRPr="002A1E5B" w:rsidRDefault="007B7835" w:rsidP="00973EE6">
      <w:pPr>
        <w:jc w:val="center"/>
        <w:rPr>
          <w:b/>
          <w:sz w:val="32"/>
          <w:szCs w:val="28"/>
        </w:rPr>
      </w:pPr>
      <w:proofErr w:type="spellStart"/>
      <w:r w:rsidRPr="002A1E5B">
        <w:rPr>
          <w:b/>
          <w:sz w:val="32"/>
          <w:szCs w:val="28"/>
        </w:rPr>
        <w:t>Ateet</w:t>
      </w:r>
      <w:proofErr w:type="spellEnd"/>
      <w:r w:rsidRPr="002A1E5B">
        <w:rPr>
          <w:b/>
          <w:sz w:val="32"/>
          <w:szCs w:val="28"/>
        </w:rPr>
        <w:t xml:space="preserve"> </w:t>
      </w:r>
      <w:proofErr w:type="spellStart"/>
      <w:r w:rsidRPr="002A1E5B">
        <w:rPr>
          <w:b/>
          <w:sz w:val="32"/>
          <w:szCs w:val="28"/>
        </w:rPr>
        <w:t>Maharjan</w:t>
      </w:r>
      <w:proofErr w:type="spellEnd"/>
    </w:p>
    <w:p w14:paraId="785DA303" w14:textId="0F30A8D1" w:rsidR="002A1E5B" w:rsidRPr="002A1E5B" w:rsidRDefault="002A1E5B" w:rsidP="002A1E5B">
      <w:pPr>
        <w:jc w:val="center"/>
        <w:rPr>
          <w:bCs/>
        </w:rPr>
      </w:pPr>
      <w:hyperlink r:id="rId8" w:history="1">
        <w:r w:rsidRPr="002A1E5B">
          <w:rPr>
            <w:rStyle w:val="Hyperlink"/>
            <w:bCs/>
          </w:rPr>
          <w:t>www.linkedin.com/in/ateetmaharjan</w:t>
        </w:r>
      </w:hyperlink>
    </w:p>
    <w:p w14:paraId="58C90575" w14:textId="77777777" w:rsidR="002A1E5B" w:rsidRPr="002A1E5B" w:rsidRDefault="002A1E5B" w:rsidP="002A1E5B">
      <w:pPr>
        <w:jc w:val="center"/>
        <w:rPr>
          <w:bCs/>
        </w:rPr>
      </w:pPr>
    </w:p>
    <w:p w14:paraId="52D928DF" w14:textId="7A1EEB2A" w:rsidR="00973EE6" w:rsidRPr="002A1E5B" w:rsidRDefault="002A1E5B" w:rsidP="002A1E5B">
      <w:pPr>
        <w:jc w:val="center"/>
      </w:pPr>
      <w:r w:rsidRPr="002A1E5B">
        <w:t xml:space="preserve">To view the codes, please check the </w:t>
      </w:r>
      <w:proofErr w:type="spellStart"/>
      <w:r w:rsidRPr="002A1E5B">
        <w:t>github</w:t>
      </w:r>
      <w:proofErr w:type="spellEnd"/>
      <w:r w:rsidRPr="002A1E5B">
        <w:t xml:space="preserve"> profile: </w:t>
      </w:r>
      <w:hyperlink r:id="rId9" w:history="1">
        <w:r w:rsidRPr="002A1E5B">
          <w:rPr>
            <w:rStyle w:val="Hyperlink"/>
          </w:rPr>
          <w:t>https://github.com/ateetmaharjan/Webscraping-for-Industry-Cluster</w:t>
        </w:r>
      </w:hyperlink>
      <w:r w:rsidR="00973EE6">
        <w:rPr>
          <w:bCs/>
          <w:sz w:val="28"/>
        </w:rPr>
        <w:br w:type="page"/>
      </w:r>
    </w:p>
    <w:p w14:paraId="6415C85D" w14:textId="77777777" w:rsidR="007B7835" w:rsidRDefault="007B7835" w:rsidP="007B7835">
      <w:pPr>
        <w:jc w:val="center"/>
        <w:rPr>
          <w:bCs/>
          <w:sz w:val="28"/>
        </w:rPr>
      </w:pPr>
    </w:p>
    <w:p w14:paraId="18E73BC1" w14:textId="2DC00455" w:rsidR="00C209C9" w:rsidRPr="00F506B2" w:rsidRDefault="00C209C9" w:rsidP="00F506B2">
      <w:pPr>
        <w:jc w:val="center"/>
        <w:rPr>
          <w:b/>
          <w:bCs/>
          <w:sz w:val="28"/>
          <w:szCs w:val="28"/>
        </w:rPr>
      </w:pPr>
      <w:r w:rsidRPr="00F506B2">
        <w:rPr>
          <w:b/>
          <w:bCs/>
          <w:sz w:val="28"/>
          <w:szCs w:val="28"/>
        </w:rPr>
        <w:t>TABLE OF CONTENTS</w:t>
      </w:r>
    </w:p>
    <w:p w14:paraId="238D5A1B" w14:textId="0EEC8308" w:rsidR="007866FF" w:rsidRDefault="00EB09ED">
      <w:pPr>
        <w:pStyle w:val="TOC1"/>
        <w:rPr>
          <w:rFonts w:asciiTheme="minorHAnsi" w:eastAsiaTheme="minorEastAsia" w:hAnsiTheme="minorHAnsi" w:cstheme="minorBidi"/>
          <w:bCs w:val="0"/>
          <w:caps w:val="0"/>
          <w:noProof/>
          <w:szCs w:val="21"/>
        </w:rPr>
      </w:pPr>
      <w:r>
        <w:fldChar w:fldCharType="begin"/>
      </w:r>
      <w:r w:rsidRPr="004868C7">
        <w:instrText xml:space="preserve"> TOC \o "1-2" \h \z \u </w:instrText>
      </w:r>
      <w:r>
        <w:fldChar w:fldCharType="separate"/>
      </w:r>
      <w:hyperlink w:anchor="_Toc39830753" w:history="1">
        <w:r w:rsidR="007866FF" w:rsidRPr="00C0130B">
          <w:rPr>
            <w:rStyle w:val="Hyperlink"/>
            <w:noProof/>
          </w:rPr>
          <w:t>INTRODUCTION</w:t>
        </w:r>
        <w:r w:rsidR="007866FF">
          <w:rPr>
            <w:noProof/>
            <w:webHidden/>
          </w:rPr>
          <w:tab/>
        </w:r>
        <w:r w:rsidR="007866FF">
          <w:rPr>
            <w:noProof/>
            <w:webHidden/>
          </w:rPr>
          <w:fldChar w:fldCharType="begin"/>
        </w:r>
        <w:r w:rsidR="007866FF">
          <w:rPr>
            <w:noProof/>
            <w:webHidden/>
          </w:rPr>
          <w:instrText xml:space="preserve"> PAGEREF _Toc39830753 \h </w:instrText>
        </w:r>
        <w:r w:rsidR="007866FF">
          <w:rPr>
            <w:noProof/>
            <w:webHidden/>
          </w:rPr>
        </w:r>
        <w:r w:rsidR="007866FF">
          <w:rPr>
            <w:noProof/>
            <w:webHidden/>
          </w:rPr>
          <w:fldChar w:fldCharType="separate"/>
        </w:r>
        <w:r w:rsidR="007866FF">
          <w:rPr>
            <w:noProof/>
            <w:webHidden/>
          </w:rPr>
          <w:t>1</w:t>
        </w:r>
        <w:r w:rsidR="007866FF">
          <w:rPr>
            <w:noProof/>
            <w:webHidden/>
          </w:rPr>
          <w:fldChar w:fldCharType="end"/>
        </w:r>
      </w:hyperlink>
    </w:p>
    <w:p w14:paraId="00C67CFA" w14:textId="43C20E3C" w:rsidR="007866FF" w:rsidRDefault="00FE4643">
      <w:pPr>
        <w:pStyle w:val="TOC2"/>
        <w:tabs>
          <w:tab w:val="left" w:pos="600"/>
          <w:tab w:val="right" w:leader="dot" w:pos="9350"/>
        </w:tabs>
        <w:rPr>
          <w:rFonts w:asciiTheme="minorHAnsi" w:eastAsiaTheme="minorEastAsia" w:hAnsiTheme="minorHAnsi" w:cstheme="minorBidi"/>
          <w:bCs w:val="0"/>
          <w:noProof/>
          <w:szCs w:val="21"/>
        </w:rPr>
      </w:pPr>
      <w:hyperlink w:anchor="_Toc39830754" w:history="1">
        <w:r w:rsidR="007866FF" w:rsidRPr="00C0130B">
          <w:rPr>
            <w:rStyle w:val="Hyperlink"/>
            <w:noProof/>
          </w:rPr>
          <w:t>1.1.</w:t>
        </w:r>
        <w:r w:rsidR="007866FF">
          <w:rPr>
            <w:rFonts w:asciiTheme="minorHAnsi" w:eastAsiaTheme="minorEastAsia" w:hAnsiTheme="minorHAnsi" w:cstheme="minorBidi"/>
            <w:bCs w:val="0"/>
            <w:noProof/>
            <w:szCs w:val="21"/>
          </w:rPr>
          <w:tab/>
        </w:r>
        <w:r w:rsidR="007866FF" w:rsidRPr="00C0130B">
          <w:rPr>
            <w:rStyle w:val="Hyperlink"/>
            <w:noProof/>
          </w:rPr>
          <w:t>Background</w:t>
        </w:r>
        <w:r w:rsidR="007866FF">
          <w:rPr>
            <w:noProof/>
            <w:webHidden/>
          </w:rPr>
          <w:tab/>
        </w:r>
        <w:r w:rsidR="007866FF">
          <w:rPr>
            <w:noProof/>
            <w:webHidden/>
          </w:rPr>
          <w:fldChar w:fldCharType="begin"/>
        </w:r>
        <w:r w:rsidR="007866FF">
          <w:rPr>
            <w:noProof/>
            <w:webHidden/>
          </w:rPr>
          <w:instrText xml:space="preserve"> PAGEREF _Toc39830754 \h </w:instrText>
        </w:r>
        <w:r w:rsidR="007866FF">
          <w:rPr>
            <w:noProof/>
            <w:webHidden/>
          </w:rPr>
        </w:r>
        <w:r w:rsidR="007866FF">
          <w:rPr>
            <w:noProof/>
            <w:webHidden/>
          </w:rPr>
          <w:fldChar w:fldCharType="separate"/>
        </w:r>
        <w:r w:rsidR="007866FF">
          <w:rPr>
            <w:noProof/>
            <w:webHidden/>
          </w:rPr>
          <w:t>1</w:t>
        </w:r>
        <w:r w:rsidR="007866FF">
          <w:rPr>
            <w:noProof/>
            <w:webHidden/>
          </w:rPr>
          <w:fldChar w:fldCharType="end"/>
        </w:r>
      </w:hyperlink>
    </w:p>
    <w:p w14:paraId="59B53B04" w14:textId="22C42ED0" w:rsidR="007866FF" w:rsidRDefault="00FE4643">
      <w:pPr>
        <w:pStyle w:val="TOC2"/>
        <w:tabs>
          <w:tab w:val="left" w:pos="600"/>
          <w:tab w:val="right" w:leader="dot" w:pos="9350"/>
        </w:tabs>
        <w:rPr>
          <w:rFonts w:asciiTheme="minorHAnsi" w:eastAsiaTheme="minorEastAsia" w:hAnsiTheme="minorHAnsi" w:cstheme="minorBidi"/>
          <w:bCs w:val="0"/>
          <w:noProof/>
          <w:szCs w:val="21"/>
        </w:rPr>
      </w:pPr>
      <w:hyperlink w:anchor="_Toc39830755" w:history="1">
        <w:r w:rsidR="007866FF" w:rsidRPr="00C0130B">
          <w:rPr>
            <w:rStyle w:val="Hyperlink"/>
            <w:noProof/>
          </w:rPr>
          <w:t>1.2.</w:t>
        </w:r>
        <w:r w:rsidR="007866FF">
          <w:rPr>
            <w:rFonts w:asciiTheme="minorHAnsi" w:eastAsiaTheme="minorEastAsia" w:hAnsiTheme="minorHAnsi" w:cstheme="minorBidi"/>
            <w:bCs w:val="0"/>
            <w:noProof/>
            <w:szCs w:val="21"/>
          </w:rPr>
          <w:tab/>
        </w:r>
        <w:r w:rsidR="007866FF" w:rsidRPr="00C0130B">
          <w:rPr>
            <w:rStyle w:val="Hyperlink"/>
            <w:noProof/>
          </w:rPr>
          <w:t>Scope of work</w:t>
        </w:r>
        <w:r w:rsidR="007866FF">
          <w:rPr>
            <w:noProof/>
            <w:webHidden/>
          </w:rPr>
          <w:tab/>
        </w:r>
        <w:r w:rsidR="007866FF">
          <w:rPr>
            <w:noProof/>
            <w:webHidden/>
          </w:rPr>
          <w:fldChar w:fldCharType="begin"/>
        </w:r>
        <w:r w:rsidR="007866FF">
          <w:rPr>
            <w:noProof/>
            <w:webHidden/>
          </w:rPr>
          <w:instrText xml:space="preserve"> PAGEREF _Toc39830755 \h </w:instrText>
        </w:r>
        <w:r w:rsidR="007866FF">
          <w:rPr>
            <w:noProof/>
            <w:webHidden/>
          </w:rPr>
        </w:r>
        <w:r w:rsidR="007866FF">
          <w:rPr>
            <w:noProof/>
            <w:webHidden/>
          </w:rPr>
          <w:fldChar w:fldCharType="separate"/>
        </w:r>
        <w:r w:rsidR="007866FF">
          <w:rPr>
            <w:noProof/>
            <w:webHidden/>
          </w:rPr>
          <w:t>2</w:t>
        </w:r>
        <w:r w:rsidR="007866FF">
          <w:rPr>
            <w:noProof/>
            <w:webHidden/>
          </w:rPr>
          <w:fldChar w:fldCharType="end"/>
        </w:r>
      </w:hyperlink>
    </w:p>
    <w:p w14:paraId="18A5EB23" w14:textId="2EC8744D" w:rsidR="007866FF" w:rsidRDefault="00FE4643">
      <w:pPr>
        <w:pStyle w:val="TOC1"/>
        <w:rPr>
          <w:rFonts w:asciiTheme="minorHAnsi" w:eastAsiaTheme="minorEastAsia" w:hAnsiTheme="minorHAnsi" w:cstheme="minorBidi"/>
          <w:bCs w:val="0"/>
          <w:caps w:val="0"/>
          <w:noProof/>
          <w:szCs w:val="21"/>
        </w:rPr>
      </w:pPr>
      <w:hyperlink w:anchor="_Toc39830756" w:history="1">
        <w:r w:rsidR="007866FF" w:rsidRPr="00C0130B">
          <w:rPr>
            <w:rStyle w:val="Hyperlink"/>
            <w:noProof/>
          </w:rPr>
          <w:t>methods</w:t>
        </w:r>
        <w:r w:rsidR="007866FF">
          <w:rPr>
            <w:noProof/>
            <w:webHidden/>
          </w:rPr>
          <w:tab/>
        </w:r>
        <w:r w:rsidR="007866FF">
          <w:rPr>
            <w:noProof/>
            <w:webHidden/>
          </w:rPr>
          <w:fldChar w:fldCharType="begin"/>
        </w:r>
        <w:r w:rsidR="007866FF">
          <w:rPr>
            <w:noProof/>
            <w:webHidden/>
          </w:rPr>
          <w:instrText xml:space="preserve"> PAGEREF _Toc39830756 \h </w:instrText>
        </w:r>
        <w:r w:rsidR="007866FF">
          <w:rPr>
            <w:noProof/>
            <w:webHidden/>
          </w:rPr>
        </w:r>
        <w:r w:rsidR="007866FF">
          <w:rPr>
            <w:noProof/>
            <w:webHidden/>
          </w:rPr>
          <w:fldChar w:fldCharType="separate"/>
        </w:r>
        <w:r w:rsidR="007866FF">
          <w:rPr>
            <w:noProof/>
            <w:webHidden/>
          </w:rPr>
          <w:t>2</w:t>
        </w:r>
        <w:r w:rsidR="007866FF">
          <w:rPr>
            <w:noProof/>
            <w:webHidden/>
          </w:rPr>
          <w:fldChar w:fldCharType="end"/>
        </w:r>
      </w:hyperlink>
    </w:p>
    <w:p w14:paraId="303A651F" w14:textId="70ED4CF1" w:rsidR="007866FF" w:rsidRDefault="00FE4643">
      <w:pPr>
        <w:pStyle w:val="TOC2"/>
        <w:tabs>
          <w:tab w:val="left" w:pos="540"/>
          <w:tab w:val="right" w:leader="dot" w:pos="9350"/>
        </w:tabs>
        <w:rPr>
          <w:rFonts w:asciiTheme="minorHAnsi" w:eastAsiaTheme="minorEastAsia" w:hAnsiTheme="minorHAnsi" w:cstheme="minorBidi"/>
          <w:bCs w:val="0"/>
          <w:noProof/>
          <w:szCs w:val="21"/>
        </w:rPr>
      </w:pPr>
      <w:hyperlink w:anchor="_Toc39830757" w:history="1">
        <w:r w:rsidR="007866FF" w:rsidRPr="00C0130B">
          <w:rPr>
            <w:rStyle w:val="Hyperlink"/>
            <w:noProof/>
          </w:rPr>
          <w:t>2.1</w:t>
        </w:r>
        <w:r w:rsidR="007866FF">
          <w:rPr>
            <w:rFonts w:asciiTheme="minorHAnsi" w:eastAsiaTheme="minorEastAsia" w:hAnsiTheme="minorHAnsi" w:cstheme="minorBidi"/>
            <w:bCs w:val="0"/>
            <w:noProof/>
            <w:szCs w:val="21"/>
          </w:rPr>
          <w:tab/>
        </w:r>
        <w:r w:rsidR="007866FF" w:rsidRPr="00C0130B">
          <w:rPr>
            <w:rStyle w:val="Hyperlink"/>
            <w:noProof/>
          </w:rPr>
          <w:t>Data</w:t>
        </w:r>
        <w:r w:rsidR="007866FF">
          <w:rPr>
            <w:noProof/>
            <w:webHidden/>
          </w:rPr>
          <w:tab/>
        </w:r>
        <w:r w:rsidR="007866FF">
          <w:rPr>
            <w:noProof/>
            <w:webHidden/>
          </w:rPr>
          <w:fldChar w:fldCharType="begin"/>
        </w:r>
        <w:r w:rsidR="007866FF">
          <w:rPr>
            <w:noProof/>
            <w:webHidden/>
          </w:rPr>
          <w:instrText xml:space="preserve"> PAGEREF _Toc39830757 \h </w:instrText>
        </w:r>
        <w:r w:rsidR="007866FF">
          <w:rPr>
            <w:noProof/>
            <w:webHidden/>
          </w:rPr>
        </w:r>
        <w:r w:rsidR="007866FF">
          <w:rPr>
            <w:noProof/>
            <w:webHidden/>
          </w:rPr>
          <w:fldChar w:fldCharType="separate"/>
        </w:r>
        <w:r w:rsidR="007866FF">
          <w:rPr>
            <w:noProof/>
            <w:webHidden/>
          </w:rPr>
          <w:t>2</w:t>
        </w:r>
        <w:r w:rsidR="007866FF">
          <w:rPr>
            <w:noProof/>
            <w:webHidden/>
          </w:rPr>
          <w:fldChar w:fldCharType="end"/>
        </w:r>
      </w:hyperlink>
    </w:p>
    <w:p w14:paraId="4B463412" w14:textId="2155436B" w:rsidR="007866FF" w:rsidRDefault="00FE4643">
      <w:pPr>
        <w:pStyle w:val="TOC2"/>
        <w:tabs>
          <w:tab w:val="left" w:pos="540"/>
          <w:tab w:val="right" w:leader="dot" w:pos="9350"/>
        </w:tabs>
        <w:rPr>
          <w:rFonts w:asciiTheme="minorHAnsi" w:eastAsiaTheme="minorEastAsia" w:hAnsiTheme="minorHAnsi" w:cstheme="minorBidi"/>
          <w:bCs w:val="0"/>
          <w:noProof/>
          <w:szCs w:val="21"/>
        </w:rPr>
      </w:pPr>
      <w:hyperlink w:anchor="_Toc39830758" w:history="1">
        <w:r w:rsidR="007866FF" w:rsidRPr="00C0130B">
          <w:rPr>
            <w:rStyle w:val="Hyperlink"/>
            <w:noProof/>
          </w:rPr>
          <w:t>2.2</w:t>
        </w:r>
        <w:r w:rsidR="007866FF">
          <w:rPr>
            <w:rFonts w:asciiTheme="minorHAnsi" w:eastAsiaTheme="minorEastAsia" w:hAnsiTheme="minorHAnsi" w:cstheme="minorBidi"/>
            <w:bCs w:val="0"/>
            <w:noProof/>
            <w:szCs w:val="21"/>
          </w:rPr>
          <w:tab/>
        </w:r>
        <w:r w:rsidR="007866FF" w:rsidRPr="00C0130B">
          <w:rPr>
            <w:rStyle w:val="Hyperlink"/>
            <w:noProof/>
          </w:rPr>
          <w:t>Dataset preparation</w:t>
        </w:r>
        <w:r w:rsidR="007866FF">
          <w:rPr>
            <w:noProof/>
            <w:webHidden/>
          </w:rPr>
          <w:tab/>
        </w:r>
        <w:r w:rsidR="007866FF">
          <w:rPr>
            <w:noProof/>
            <w:webHidden/>
          </w:rPr>
          <w:fldChar w:fldCharType="begin"/>
        </w:r>
        <w:r w:rsidR="007866FF">
          <w:rPr>
            <w:noProof/>
            <w:webHidden/>
          </w:rPr>
          <w:instrText xml:space="preserve"> PAGEREF _Toc39830758 \h </w:instrText>
        </w:r>
        <w:r w:rsidR="007866FF">
          <w:rPr>
            <w:noProof/>
            <w:webHidden/>
          </w:rPr>
        </w:r>
        <w:r w:rsidR="007866FF">
          <w:rPr>
            <w:noProof/>
            <w:webHidden/>
          </w:rPr>
          <w:fldChar w:fldCharType="separate"/>
        </w:r>
        <w:r w:rsidR="007866FF">
          <w:rPr>
            <w:noProof/>
            <w:webHidden/>
          </w:rPr>
          <w:t>2</w:t>
        </w:r>
        <w:r w:rsidR="007866FF">
          <w:rPr>
            <w:noProof/>
            <w:webHidden/>
          </w:rPr>
          <w:fldChar w:fldCharType="end"/>
        </w:r>
      </w:hyperlink>
    </w:p>
    <w:p w14:paraId="5F488043" w14:textId="1EEC77B1" w:rsidR="007866FF" w:rsidRDefault="00FE4643">
      <w:pPr>
        <w:pStyle w:val="TOC1"/>
        <w:rPr>
          <w:rFonts w:asciiTheme="minorHAnsi" w:eastAsiaTheme="minorEastAsia" w:hAnsiTheme="minorHAnsi" w:cstheme="minorBidi"/>
          <w:bCs w:val="0"/>
          <w:caps w:val="0"/>
          <w:noProof/>
          <w:szCs w:val="21"/>
        </w:rPr>
      </w:pPr>
      <w:hyperlink w:anchor="_Toc39830759" w:history="1">
        <w:r w:rsidR="007866FF" w:rsidRPr="00C0130B">
          <w:rPr>
            <w:rStyle w:val="Hyperlink"/>
            <w:noProof/>
          </w:rPr>
          <w:t>ANALYSIS AND interpretation OF findings</w:t>
        </w:r>
        <w:r w:rsidR="007866FF">
          <w:rPr>
            <w:noProof/>
            <w:webHidden/>
          </w:rPr>
          <w:tab/>
        </w:r>
        <w:r w:rsidR="007866FF">
          <w:rPr>
            <w:noProof/>
            <w:webHidden/>
          </w:rPr>
          <w:fldChar w:fldCharType="begin"/>
        </w:r>
        <w:r w:rsidR="007866FF">
          <w:rPr>
            <w:noProof/>
            <w:webHidden/>
          </w:rPr>
          <w:instrText xml:space="preserve"> PAGEREF _Toc39830759 \h </w:instrText>
        </w:r>
        <w:r w:rsidR="007866FF">
          <w:rPr>
            <w:noProof/>
            <w:webHidden/>
          </w:rPr>
        </w:r>
        <w:r w:rsidR="007866FF">
          <w:rPr>
            <w:noProof/>
            <w:webHidden/>
          </w:rPr>
          <w:fldChar w:fldCharType="separate"/>
        </w:r>
        <w:r w:rsidR="007866FF">
          <w:rPr>
            <w:noProof/>
            <w:webHidden/>
          </w:rPr>
          <w:t>3</w:t>
        </w:r>
        <w:r w:rsidR="007866FF">
          <w:rPr>
            <w:noProof/>
            <w:webHidden/>
          </w:rPr>
          <w:fldChar w:fldCharType="end"/>
        </w:r>
      </w:hyperlink>
    </w:p>
    <w:p w14:paraId="7B6D6F7D" w14:textId="585A8777" w:rsidR="007866FF" w:rsidRDefault="00FE4643">
      <w:pPr>
        <w:pStyle w:val="TOC2"/>
        <w:tabs>
          <w:tab w:val="left" w:pos="540"/>
          <w:tab w:val="right" w:leader="dot" w:pos="9350"/>
        </w:tabs>
        <w:rPr>
          <w:rFonts w:asciiTheme="minorHAnsi" w:eastAsiaTheme="minorEastAsia" w:hAnsiTheme="minorHAnsi" w:cstheme="minorBidi"/>
          <w:bCs w:val="0"/>
          <w:noProof/>
          <w:szCs w:val="21"/>
        </w:rPr>
      </w:pPr>
      <w:hyperlink w:anchor="_Toc39830760" w:history="1">
        <w:r w:rsidR="007866FF" w:rsidRPr="00C0130B">
          <w:rPr>
            <w:rStyle w:val="Hyperlink"/>
            <w:noProof/>
          </w:rPr>
          <w:t>3.1</w:t>
        </w:r>
        <w:r w:rsidR="007866FF">
          <w:rPr>
            <w:rFonts w:asciiTheme="minorHAnsi" w:eastAsiaTheme="minorEastAsia" w:hAnsiTheme="minorHAnsi" w:cstheme="minorBidi"/>
            <w:bCs w:val="0"/>
            <w:noProof/>
            <w:szCs w:val="21"/>
          </w:rPr>
          <w:tab/>
        </w:r>
        <w:r w:rsidR="007866FF" w:rsidRPr="00C0130B">
          <w:rPr>
            <w:rStyle w:val="Hyperlink"/>
            <w:noProof/>
          </w:rPr>
          <w:t>Industry Cluster Analysis for Ohio</w:t>
        </w:r>
        <w:r w:rsidR="007866FF">
          <w:rPr>
            <w:noProof/>
            <w:webHidden/>
          </w:rPr>
          <w:tab/>
        </w:r>
        <w:r w:rsidR="007866FF">
          <w:rPr>
            <w:noProof/>
            <w:webHidden/>
          </w:rPr>
          <w:fldChar w:fldCharType="begin"/>
        </w:r>
        <w:r w:rsidR="007866FF">
          <w:rPr>
            <w:noProof/>
            <w:webHidden/>
          </w:rPr>
          <w:instrText xml:space="preserve"> PAGEREF _Toc39830760 \h </w:instrText>
        </w:r>
        <w:r w:rsidR="007866FF">
          <w:rPr>
            <w:noProof/>
            <w:webHidden/>
          </w:rPr>
        </w:r>
        <w:r w:rsidR="007866FF">
          <w:rPr>
            <w:noProof/>
            <w:webHidden/>
          </w:rPr>
          <w:fldChar w:fldCharType="separate"/>
        </w:r>
        <w:r w:rsidR="007866FF">
          <w:rPr>
            <w:noProof/>
            <w:webHidden/>
          </w:rPr>
          <w:t>3</w:t>
        </w:r>
        <w:r w:rsidR="007866FF">
          <w:rPr>
            <w:noProof/>
            <w:webHidden/>
          </w:rPr>
          <w:fldChar w:fldCharType="end"/>
        </w:r>
      </w:hyperlink>
    </w:p>
    <w:p w14:paraId="305B16DB" w14:textId="5BFB7E24" w:rsidR="007866FF" w:rsidRDefault="00FE4643">
      <w:pPr>
        <w:pStyle w:val="TOC2"/>
        <w:tabs>
          <w:tab w:val="left" w:pos="540"/>
          <w:tab w:val="right" w:leader="dot" w:pos="9350"/>
        </w:tabs>
        <w:rPr>
          <w:rFonts w:asciiTheme="minorHAnsi" w:eastAsiaTheme="minorEastAsia" w:hAnsiTheme="minorHAnsi" w:cstheme="minorBidi"/>
          <w:bCs w:val="0"/>
          <w:noProof/>
          <w:szCs w:val="21"/>
        </w:rPr>
      </w:pPr>
      <w:hyperlink w:anchor="_Toc39830761" w:history="1">
        <w:r w:rsidR="007866FF" w:rsidRPr="00C0130B">
          <w:rPr>
            <w:rStyle w:val="Hyperlink"/>
            <w:noProof/>
          </w:rPr>
          <w:t>3.2</w:t>
        </w:r>
        <w:r w:rsidR="007866FF">
          <w:rPr>
            <w:rFonts w:asciiTheme="minorHAnsi" w:eastAsiaTheme="minorEastAsia" w:hAnsiTheme="minorHAnsi" w:cstheme="minorBidi"/>
            <w:bCs w:val="0"/>
            <w:noProof/>
            <w:szCs w:val="21"/>
          </w:rPr>
          <w:tab/>
        </w:r>
        <w:r w:rsidR="007866FF" w:rsidRPr="00C0130B">
          <w:rPr>
            <w:rStyle w:val="Hyperlink"/>
            <w:noProof/>
          </w:rPr>
          <w:t>Shif-Share Analysis for Ohio</w:t>
        </w:r>
        <w:r w:rsidR="007866FF">
          <w:rPr>
            <w:noProof/>
            <w:webHidden/>
          </w:rPr>
          <w:tab/>
        </w:r>
        <w:r w:rsidR="007866FF">
          <w:rPr>
            <w:noProof/>
            <w:webHidden/>
          </w:rPr>
          <w:fldChar w:fldCharType="begin"/>
        </w:r>
        <w:r w:rsidR="007866FF">
          <w:rPr>
            <w:noProof/>
            <w:webHidden/>
          </w:rPr>
          <w:instrText xml:space="preserve"> PAGEREF _Toc39830761 \h </w:instrText>
        </w:r>
        <w:r w:rsidR="007866FF">
          <w:rPr>
            <w:noProof/>
            <w:webHidden/>
          </w:rPr>
        </w:r>
        <w:r w:rsidR="007866FF">
          <w:rPr>
            <w:noProof/>
            <w:webHidden/>
          </w:rPr>
          <w:fldChar w:fldCharType="separate"/>
        </w:r>
        <w:r w:rsidR="007866FF">
          <w:rPr>
            <w:noProof/>
            <w:webHidden/>
          </w:rPr>
          <w:t>5</w:t>
        </w:r>
        <w:r w:rsidR="007866FF">
          <w:rPr>
            <w:noProof/>
            <w:webHidden/>
          </w:rPr>
          <w:fldChar w:fldCharType="end"/>
        </w:r>
      </w:hyperlink>
    </w:p>
    <w:p w14:paraId="3188A08F" w14:textId="76E92517" w:rsidR="007866FF" w:rsidRDefault="00FE4643">
      <w:pPr>
        <w:pStyle w:val="TOC2"/>
        <w:tabs>
          <w:tab w:val="left" w:pos="540"/>
          <w:tab w:val="right" w:leader="dot" w:pos="9350"/>
        </w:tabs>
        <w:rPr>
          <w:rFonts w:asciiTheme="minorHAnsi" w:eastAsiaTheme="minorEastAsia" w:hAnsiTheme="minorHAnsi" w:cstheme="minorBidi"/>
          <w:bCs w:val="0"/>
          <w:noProof/>
          <w:szCs w:val="21"/>
        </w:rPr>
      </w:pPr>
      <w:hyperlink w:anchor="_Toc39830762" w:history="1">
        <w:r w:rsidR="007866FF" w:rsidRPr="00C0130B">
          <w:rPr>
            <w:rStyle w:val="Hyperlink"/>
            <w:noProof/>
          </w:rPr>
          <w:t>3.3</w:t>
        </w:r>
        <w:r w:rsidR="007866FF">
          <w:rPr>
            <w:rFonts w:asciiTheme="minorHAnsi" w:eastAsiaTheme="minorEastAsia" w:hAnsiTheme="minorHAnsi" w:cstheme="minorBidi"/>
            <w:bCs w:val="0"/>
            <w:noProof/>
            <w:szCs w:val="21"/>
          </w:rPr>
          <w:tab/>
        </w:r>
        <w:r w:rsidR="007866FF" w:rsidRPr="00C0130B">
          <w:rPr>
            <w:rStyle w:val="Hyperlink"/>
            <w:noProof/>
          </w:rPr>
          <w:t>Industry Cluster Analysis for Adams County, Ohio</w:t>
        </w:r>
        <w:r w:rsidR="007866FF">
          <w:rPr>
            <w:noProof/>
            <w:webHidden/>
          </w:rPr>
          <w:tab/>
        </w:r>
        <w:r w:rsidR="007866FF">
          <w:rPr>
            <w:noProof/>
            <w:webHidden/>
          </w:rPr>
          <w:fldChar w:fldCharType="begin"/>
        </w:r>
        <w:r w:rsidR="007866FF">
          <w:rPr>
            <w:noProof/>
            <w:webHidden/>
          </w:rPr>
          <w:instrText xml:space="preserve"> PAGEREF _Toc39830762 \h </w:instrText>
        </w:r>
        <w:r w:rsidR="007866FF">
          <w:rPr>
            <w:noProof/>
            <w:webHidden/>
          </w:rPr>
        </w:r>
        <w:r w:rsidR="007866FF">
          <w:rPr>
            <w:noProof/>
            <w:webHidden/>
          </w:rPr>
          <w:fldChar w:fldCharType="separate"/>
        </w:r>
        <w:r w:rsidR="007866FF">
          <w:rPr>
            <w:noProof/>
            <w:webHidden/>
          </w:rPr>
          <w:t>5</w:t>
        </w:r>
        <w:r w:rsidR="007866FF">
          <w:rPr>
            <w:noProof/>
            <w:webHidden/>
          </w:rPr>
          <w:fldChar w:fldCharType="end"/>
        </w:r>
      </w:hyperlink>
    </w:p>
    <w:p w14:paraId="61844EFC" w14:textId="3CD24343" w:rsidR="007866FF" w:rsidRDefault="00FE4643">
      <w:pPr>
        <w:pStyle w:val="TOC1"/>
        <w:rPr>
          <w:rFonts w:asciiTheme="minorHAnsi" w:eastAsiaTheme="minorEastAsia" w:hAnsiTheme="minorHAnsi" w:cstheme="minorBidi"/>
          <w:bCs w:val="0"/>
          <w:caps w:val="0"/>
          <w:noProof/>
          <w:szCs w:val="21"/>
        </w:rPr>
      </w:pPr>
      <w:hyperlink w:anchor="_Toc39830763" w:history="1">
        <w:r w:rsidR="007866FF" w:rsidRPr="00C0130B">
          <w:rPr>
            <w:rStyle w:val="Hyperlink"/>
            <w:noProof/>
          </w:rPr>
          <w:t>DISCUSSION ON CHALLENGES</w:t>
        </w:r>
        <w:r w:rsidR="007866FF">
          <w:rPr>
            <w:noProof/>
            <w:webHidden/>
          </w:rPr>
          <w:tab/>
        </w:r>
        <w:r w:rsidR="007866FF">
          <w:rPr>
            <w:noProof/>
            <w:webHidden/>
          </w:rPr>
          <w:fldChar w:fldCharType="begin"/>
        </w:r>
        <w:r w:rsidR="007866FF">
          <w:rPr>
            <w:noProof/>
            <w:webHidden/>
          </w:rPr>
          <w:instrText xml:space="preserve"> PAGEREF _Toc39830763 \h </w:instrText>
        </w:r>
        <w:r w:rsidR="007866FF">
          <w:rPr>
            <w:noProof/>
            <w:webHidden/>
          </w:rPr>
        </w:r>
        <w:r w:rsidR="007866FF">
          <w:rPr>
            <w:noProof/>
            <w:webHidden/>
          </w:rPr>
          <w:fldChar w:fldCharType="separate"/>
        </w:r>
        <w:r w:rsidR="007866FF">
          <w:rPr>
            <w:noProof/>
            <w:webHidden/>
          </w:rPr>
          <w:t>8</w:t>
        </w:r>
        <w:r w:rsidR="007866FF">
          <w:rPr>
            <w:noProof/>
            <w:webHidden/>
          </w:rPr>
          <w:fldChar w:fldCharType="end"/>
        </w:r>
      </w:hyperlink>
    </w:p>
    <w:p w14:paraId="2BD70CDD" w14:textId="7AAA1509" w:rsidR="007866FF" w:rsidRDefault="00FE4643">
      <w:pPr>
        <w:pStyle w:val="TOC1"/>
        <w:rPr>
          <w:rFonts w:asciiTheme="minorHAnsi" w:eastAsiaTheme="minorEastAsia" w:hAnsiTheme="minorHAnsi" w:cstheme="minorBidi"/>
          <w:bCs w:val="0"/>
          <w:caps w:val="0"/>
          <w:noProof/>
          <w:szCs w:val="21"/>
        </w:rPr>
      </w:pPr>
      <w:hyperlink w:anchor="_Toc39830764" w:history="1">
        <w:r w:rsidR="007866FF" w:rsidRPr="00C0130B">
          <w:rPr>
            <w:rStyle w:val="Hyperlink"/>
            <w:noProof/>
          </w:rPr>
          <w:t>REFERENCES</w:t>
        </w:r>
        <w:r w:rsidR="007866FF">
          <w:rPr>
            <w:noProof/>
            <w:webHidden/>
          </w:rPr>
          <w:tab/>
        </w:r>
        <w:r w:rsidR="007866FF">
          <w:rPr>
            <w:noProof/>
            <w:webHidden/>
          </w:rPr>
          <w:fldChar w:fldCharType="begin"/>
        </w:r>
        <w:r w:rsidR="007866FF">
          <w:rPr>
            <w:noProof/>
            <w:webHidden/>
          </w:rPr>
          <w:instrText xml:space="preserve"> PAGEREF _Toc39830764 \h </w:instrText>
        </w:r>
        <w:r w:rsidR="007866FF">
          <w:rPr>
            <w:noProof/>
            <w:webHidden/>
          </w:rPr>
        </w:r>
        <w:r w:rsidR="007866FF">
          <w:rPr>
            <w:noProof/>
            <w:webHidden/>
          </w:rPr>
          <w:fldChar w:fldCharType="separate"/>
        </w:r>
        <w:r w:rsidR="007866FF">
          <w:rPr>
            <w:noProof/>
            <w:webHidden/>
          </w:rPr>
          <w:t>9</w:t>
        </w:r>
        <w:r w:rsidR="007866FF">
          <w:rPr>
            <w:noProof/>
            <w:webHidden/>
          </w:rPr>
          <w:fldChar w:fldCharType="end"/>
        </w:r>
      </w:hyperlink>
    </w:p>
    <w:p w14:paraId="741542AA" w14:textId="26F0BF49" w:rsidR="007866FF" w:rsidRDefault="00FE4643">
      <w:pPr>
        <w:pStyle w:val="TOC1"/>
        <w:rPr>
          <w:rFonts w:asciiTheme="minorHAnsi" w:eastAsiaTheme="minorEastAsia" w:hAnsiTheme="minorHAnsi" w:cstheme="minorBidi"/>
          <w:bCs w:val="0"/>
          <w:caps w:val="0"/>
          <w:noProof/>
          <w:szCs w:val="21"/>
        </w:rPr>
      </w:pPr>
      <w:hyperlink w:anchor="_Toc39830765" w:history="1">
        <w:r w:rsidR="007866FF" w:rsidRPr="00C0130B">
          <w:rPr>
            <w:rStyle w:val="Hyperlink"/>
            <w:noProof/>
          </w:rPr>
          <w:t>APPENDIX</w:t>
        </w:r>
        <w:r w:rsidR="007866FF">
          <w:rPr>
            <w:noProof/>
            <w:webHidden/>
          </w:rPr>
          <w:tab/>
        </w:r>
        <w:r w:rsidR="007866FF">
          <w:rPr>
            <w:noProof/>
            <w:webHidden/>
          </w:rPr>
          <w:fldChar w:fldCharType="begin"/>
        </w:r>
        <w:r w:rsidR="007866FF">
          <w:rPr>
            <w:noProof/>
            <w:webHidden/>
          </w:rPr>
          <w:instrText xml:space="preserve"> PAGEREF _Toc39830765 \h </w:instrText>
        </w:r>
        <w:r w:rsidR="007866FF">
          <w:rPr>
            <w:noProof/>
            <w:webHidden/>
          </w:rPr>
        </w:r>
        <w:r w:rsidR="007866FF">
          <w:rPr>
            <w:noProof/>
            <w:webHidden/>
          </w:rPr>
          <w:fldChar w:fldCharType="separate"/>
        </w:r>
        <w:r w:rsidR="007866FF">
          <w:rPr>
            <w:noProof/>
            <w:webHidden/>
          </w:rPr>
          <w:t>10</w:t>
        </w:r>
        <w:r w:rsidR="007866FF">
          <w:rPr>
            <w:noProof/>
            <w:webHidden/>
          </w:rPr>
          <w:fldChar w:fldCharType="end"/>
        </w:r>
      </w:hyperlink>
    </w:p>
    <w:p w14:paraId="74074DFC" w14:textId="6EAB5F6D" w:rsidR="007B7835" w:rsidRPr="00560084" w:rsidRDefault="00EB09ED" w:rsidP="007B7835">
      <w:r>
        <w:rPr>
          <w:rFonts w:cstheme="minorHAnsi"/>
        </w:rPr>
        <w:fldChar w:fldCharType="end"/>
      </w:r>
    </w:p>
    <w:p w14:paraId="5747A7C5" w14:textId="77777777" w:rsidR="007B7835" w:rsidRPr="00227EB3" w:rsidRDefault="007B7835" w:rsidP="007B7835"/>
    <w:p w14:paraId="72FC07B5" w14:textId="77777777" w:rsidR="007B7835" w:rsidRPr="00227EB3" w:rsidRDefault="007B7835" w:rsidP="007B7835"/>
    <w:p w14:paraId="49C08E1C" w14:textId="77777777" w:rsidR="007B7835" w:rsidRPr="00227EB3" w:rsidRDefault="007B7835" w:rsidP="007B7835"/>
    <w:p w14:paraId="7B189C9D" w14:textId="77777777" w:rsidR="007B7835" w:rsidRPr="00227EB3" w:rsidRDefault="007B7835" w:rsidP="007B7835"/>
    <w:p w14:paraId="7A3D2812" w14:textId="77777777" w:rsidR="007B7835" w:rsidRPr="00227EB3" w:rsidRDefault="007B7835" w:rsidP="007B7835"/>
    <w:p w14:paraId="17373041" w14:textId="77777777" w:rsidR="007B7835" w:rsidRPr="00227EB3" w:rsidRDefault="007B7835" w:rsidP="007B7835"/>
    <w:p w14:paraId="3B42EEE0" w14:textId="77777777" w:rsidR="007B7835" w:rsidRPr="00227EB3" w:rsidRDefault="007B7835" w:rsidP="007B7835"/>
    <w:p w14:paraId="11D2E93C" w14:textId="77777777" w:rsidR="007B7835" w:rsidRPr="00227EB3" w:rsidRDefault="007B7835" w:rsidP="007B7835"/>
    <w:p w14:paraId="39D0CCC2" w14:textId="77777777" w:rsidR="00CE4E7F" w:rsidRDefault="00CE4E7F">
      <w:pPr>
        <w:spacing w:after="160" w:line="480" w:lineRule="auto"/>
        <w:rPr>
          <w:rFonts w:eastAsiaTheme="majorEastAsia"/>
          <w:b/>
          <w:bCs/>
          <w:caps/>
          <w:sz w:val="28"/>
          <w:szCs w:val="32"/>
        </w:rPr>
      </w:pPr>
      <w:bookmarkStart w:id="0" w:name="_Toc531345810"/>
      <w:r>
        <w:br w:type="page"/>
      </w:r>
    </w:p>
    <w:bookmarkEnd w:id="0"/>
    <w:p w14:paraId="6A4A6B66" w14:textId="77777777" w:rsidR="007B7835" w:rsidRDefault="007B7835" w:rsidP="001C2849">
      <w:pPr>
        <w:pStyle w:val="body"/>
        <w:sectPr w:rsidR="007B7835" w:rsidSect="009F0AAE">
          <w:footerReference w:type="default" r:id="rId10"/>
          <w:pgSz w:w="12240" w:h="15840"/>
          <w:pgMar w:top="1440" w:right="1440" w:bottom="1440" w:left="1440" w:header="720" w:footer="720" w:gutter="0"/>
          <w:pgNumType w:fmt="lowerRoman" w:start="1"/>
          <w:cols w:space="720"/>
          <w:titlePg/>
          <w:docGrid w:linePitch="360"/>
        </w:sectPr>
      </w:pPr>
    </w:p>
    <w:p w14:paraId="0A2129B8" w14:textId="56256D37" w:rsidR="00227562" w:rsidRPr="00227562" w:rsidRDefault="00B67FBC" w:rsidP="00977611">
      <w:pPr>
        <w:pStyle w:val="Heading1"/>
      </w:pPr>
      <w:bookmarkStart w:id="1" w:name="_Toc10211404"/>
      <w:bookmarkStart w:id="2" w:name="_Toc39830753"/>
      <w:r w:rsidRPr="00BE1769">
        <w:lastRenderedPageBreak/>
        <w:t>INTRODUCTION</w:t>
      </w:r>
      <w:bookmarkStart w:id="3" w:name="_Toc531345822"/>
      <w:bookmarkStart w:id="4" w:name="_Toc6217955"/>
      <w:bookmarkStart w:id="5" w:name="_Toc10211417"/>
      <w:bookmarkEnd w:id="1"/>
      <w:bookmarkEnd w:id="2"/>
    </w:p>
    <w:p w14:paraId="78BA827A" w14:textId="7594D61D" w:rsidR="00227562" w:rsidRDefault="00227562" w:rsidP="00227562">
      <w:pPr>
        <w:pStyle w:val="Heading2"/>
        <w:numPr>
          <w:ilvl w:val="1"/>
          <w:numId w:val="12"/>
        </w:numPr>
      </w:pPr>
      <w:r>
        <w:t xml:space="preserve"> </w:t>
      </w:r>
      <w:bookmarkStart w:id="6" w:name="_Toc39830754"/>
      <w:r>
        <w:t>Background</w:t>
      </w:r>
      <w:bookmarkEnd w:id="6"/>
    </w:p>
    <w:p w14:paraId="052437C6" w14:textId="2279D852" w:rsidR="001F14BF" w:rsidRPr="001C2849" w:rsidRDefault="001F14BF" w:rsidP="001C2849">
      <w:pPr>
        <w:pStyle w:val="body"/>
      </w:pPr>
      <w:r w:rsidRPr="001C2849">
        <w:t>Industry clusters are a framework for economic development that views the regional</w:t>
      </w:r>
    </w:p>
    <w:p w14:paraId="597C6665" w14:textId="77777777" w:rsidR="001F14BF" w:rsidRPr="001C2849" w:rsidRDefault="001F14BF" w:rsidP="001C2849">
      <w:pPr>
        <w:pStyle w:val="body"/>
      </w:pPr>
      <w:r w:rsidRPr="001C2849">
        <w:t>economy as a collection of clusters, rather than many individual firms influenced by specific</w:t>
      </w:r>
    </w:p>
    <w:p w14:paraId="46F96356" w14:textId="142CDABE" w:rsidR="00D868AA" w:rsidRPr="001C2849" w:rsidRDefault="001F14BF" w:rsidP="001C2849">
      <w:pPr>
        <w:pStyle w:val="body"/>
      </w:pPr>
      <w:r w:rsidRPr="001C2849">
        <w:t>events. This study analyzes twenty industry clusters at Ohio State along with Adams County in two ways: using location quotients and using shift-share analysis. Location quotients and their changes help identify strengths and weaknesses in the region’s economy. Industry clusters that represent strengths in the region are those in which the region specializes and its concentration in the region is increasing.</w:t>
      </w:r>
      <w:r w:rsidR="00A1654F" w:rsidRPr="001C2849">
        <w:t xml:space="preserve"> </w:t>
      </w:r>
      <w:r w:rsidR="00A67F5A">
        <w:t>The shift-share</w:t>
      </w:r>
      <w:r w:rsidR="00A1654F" w:rsidRPr="001C2849">
        <w:t xml:space="preserve"> analysis helps to identify the impact of region-specific factors on regional economic growth. For the clusters in which the region has a positive impact, the region has a competitive advantage.</w:t>
      </w:r>
    </w:p>
    <w:p w14:paraId="38C005AC" w14:textId="77777777" w:rsidR="00416BBC" w:rsidRDefault="00416BBC" w:rsidP="001C2849">
      <w:pPr>
        <w:pStyle w:val="body"/>
      </w:pPr>
    </w:p>
    <w:p w14:paraId="42E626B2" w14:textId="77777777" w:rsidR="00D868AA" w:rsidRDefault="00D868AA" w:rsidP="001C2849">
      <w:pPr>
        <w:pStyle w:val="body"/>
      </w:pPr>
      <w:r>
        <w:t xml:space="preserve">An LQ compares the fraction of the region’s employment in a particular industry cluster to the fraction of the nation’s employment in the same industry cluster. </w:t>
      </w:r>
    </w:p>
    <w:p w14:paraId="12675182" w14:textId="77777777" w:rsidR="00D868AA" w:rsidRDefault="00D868AA" w:rsidP="001C2849">
      <w:pPr>
        <w:pStyle w:val="body"/>
        <w:numPr>
          <w:ilvl w:val="0"/>
          <w:numId w:val="16"/>
        </w:numPr>
      </w:pPr>
      <w:r>
        <w:t xml:space="preserve">LQ = 1 indicates that the region employs the same fraction of its workforce in the industry cluster as does the nation as a whole. </w:t>
      </w:r>
    </w:p>
    <w:p w14:paraId="20AEAFB6" w14:textId="23807207" w:rsidR="00D868AA" w:rsidRDefault="00D868AA" w:rsidP="001C2849">
      <w:pPr>
        <w:pStyle w:val="body"/>
        <w:numPr>
          <w:ilvl w:val="0"/>
          <w:numId w:val="16"/>
        </w:numPr>
      </w:pPr>
      <w:r>
        <w:t xml:space="preserve">LQ &gt; 1 indicates that the region employs a larger fraction of its workforce in the industry cluster (less than one a smaller fraction) than does the nation. When the LQ exceeds 1.0, the region “specializes” in the industry cluster. The region has a concentration in the industry cluster. </w:t>
      </w:r>
    </w:p>
    <w:p w14:paraId="11A3490B" w14:textId="77777777" w:rsidR="001C2849" w:rsidRDefault="001C2849" w:rsidP="001C2849">
      <w:pPr>
        <w:pStyle w:val="body"/>
        <w:ind w:left="360"/>
      </w:pPr>
    </w:p>
    <w:p w14:paraId="68979788" w14:textId="60D694B5" w:rsidR="00D868AA" w:rsidRDefault="00D868AA" w:rsidP="001C2849">
      <w:pPr>
        <w:pStyle w:val="body"/>
      </w:pPr>
      <w:r>
        <w:t xml:space="preserve">Industry clusters are often displayed in a three-dimensional (LQ, percentage change in LQ, and cluster employment) bubble chart. The size of bubble represents industry cluster’s employment. Larger the cluster, larger is the industry cluster’s employment. The four quadrants </w:t>
      </w:r>
      <w:r w:rsidR="00C43C8A">
        <w:t>include</w:t>
      </w:r>
      <w:r>
        <w:t>:</w:t>
      </w:r>
    </w:p>
    <w:p w14:paraId="1A9D2203" w14:textId="77777777" w:rsidR="00D868AA" w:rsidRDefault="00D868AA" w:rsidP="001C2849">
      <w:pPr>
        <w:pStyle w:val="body"/>
        <w:numPr>
          <w:ilvl w:val="0"/>
          <w:numId w:val="18"/>
        </w:numPr>
      </w:pPr>
      <w:r w:rsidRPr="00DE22FA">
        <w:rPr>
          <w:u w:val="single"/>
        </w:rPr>
        <w:t>Upper right</w:t>
      </w:r>
      <w:r>
        <w:t xml:space="preserve">: </w:t>
      </w:r>
      <w:r w:rsidRPr="00DE22FA">
        <w:t>Star clusters</w:t>
      </w:r>
    </w:p>
    <w:p w14:paraId="192E8C42" w14:textId="77777777" w:rsidR="00D868AA" w:rsidRDefault="00D868AA" w:rsidP="001C2849">
      <w:pPr>
        <w:pStyle w:val="body"/>
        <w:numPr>
          <w:ilvl w:val="1"/>
          <w:numId w:val="18"/>
        </w:numPr>
      </w:pPr>
      <w:r>
        <w:t>Regional employment fraction &gt; nation, employment increased over a period</w:t>
      </w:r>
    </w:p>
    <w:p w14:paraId="29C7782D" w14:textId="77777777" w:rsidR="00D868AA" w:rsidRDefault="00D868AA" w:rsidP="001C2849">
      <w:pPr>
        <w:pStyle w:val="body"/>
        <w:numPr>
          <w:ilvl w:val="1"/>
          <w:numId w:val="18"/>
        </w:numPr>
      </w:pPr>
      <w:r w:rsidRPr="00DE22FA">
        <w:t xml:space="preserve">specialized as compared to the nation and becoming </w:t>
      </w:r>
      <w:r>
        <w:t>more</w:t>
      </w:r>
      <w:r w:rsidRPr="00DE22FA">
        <w:t xml:space="preserve"> specialized.</w:t>
      </w:r>
    </w:p>
    <w:p w14:paraId="645A12AA" w14:textId="77777777" w:rsidR="00D868AA" w:rsidRDefault="00D868AA" w:rsidP="001C2849">
      <w:pPr>
        <w:pStyle w:val="body"/>
        <w:numPr>
          <w:ilvl w:val="0"/>
          <w:numId w:val="18"/>
        </w:numPr>
      </w:pPr>
      <w:r w:rsidRPr="005F772E">
        <w:rPr>
          <w:u w:val="single"/>
        </w:rPr>
        <w:t>Upper left</w:t>
      </w:r>
      <w:r>
        <w:t>: Mature clusters</w:t>
      </w:r>
    </w:p>
    <w:p w14:paraId="6E8AE610" w14:textId="77777777" w:rsidR="00D868AA" w:rsidRDefault="00D868AA" w:rsidP="001C2849">
      <w:pPr>
        <w:pStyle w:val="body"/>
        <w:numPr>
          <w:ilvl w:val="1"/>
          <w:numId w:val="18"/>
        </w:numPr>
      </w:pPr>
      <w:r>
        <w:t>Regional employment fraction &gt; nation, employment decreased over a period</w:t>
      </w:r>
    </w:p>
    <w:p w14:paraId="61A8D9A3" w14:textId="77777777" w:rsidR="00D868AA" w:rsidRDefault="00D868AA" w:rsidP="001C2849">
      <w:pPr>
        <w:pStyle w:val="body"/>
        <w:numPr>
          <w:ilvl w:val="1"/>
          <w:numId w:val="18"/>
        </w:numPr>
      </w:pPr>
      <w:r w:rsidRPr="00DE22FA">
        <w:t>specialized as compared to the nation and becoming less specialized.</w:t>
      </w:r>
    </w:p>
    <w:p w14:paraId="25B23CB9" w14:textId="77777777" w:rsidR="00D868AA" w:rsidRDefault="00D868AA" w:rsidP="001C2849">
      <w:pPr>
        <w:pStyle w:val="body"/>
        <w:numPr>
          <w:ilvl w:val="0"/>
          <w:numId w:val="18"/>
        </w:numPr>
      </w:pPr>
      <w:r>
        <w:rPr>
          <w:u w:val="single"/>
        </w:rPr>
        <w:t>Lower</w:t>
      </w:r>
      <w:r w:rsidRPr="00DE22FA">
        <w:rPr>
          <w:u w:val="single"/>
        </w:rPr>
        <w:t xml:space="preserve"> right</w:t>
      </w:r>
      <w:r>
        <w:t>: Emerging</w:t>
      </w:r>
      <w:r w:rsidRPr="00DE22FA">
        <w:t xml:space="preserve"> clusters</w:t>
      </w:r>
    </w:p>
    <w:p w14:paraId="41D05E5F" w14:textId="77777777" w:rsidR="00D868AA" w:rsidRDefault="00D868AA" w:rsidP="001C2849">
      <w:pPr>
        <w:pStyle w:val="body"/>
        <w:numPr>
          <w:ilvl w:val="1"/>
          <w:numId w:val="18"/>
        </w:numPr>
      </w:pPr>
      <w:r>
        <w:t>Current fractional employment fraction &lt; nation, employment increased over a period</w:t>
      </w:r>
    </w:p>
    <w:p w14:paraId="71C14231" w14:textId="77777777" w:rsidR="00D868AA" w:rsidRDefault="00D868AA" w:rsidP="001C2849">
      <w:pPr>
        <w:pStyle w:val="body"/>
        <w:numPr>
          <w:ilvl w:val="1"/>
          <w:numId w:val="18"/>
        </w:numPr>
      </w:pPr>
      <w:r>
        <w:t xml:space="preserve">Less </w:t>
      </w:r>
      <w:r w:rsidRPr="00DE22FA">
        <w:t xml:space="preserve">specialized as compared to the nation and </w:t>
      </w:r>
      <w:r>
        <w:t>may become</w:t>
      </w:r>
      <w:r w:rsidRPr="00DE22FA">
        <w:t xml:space="preserve"> specialized</w:t>
      </w:r>
      <w:r>
        <w:t xml:space="preserve"> in future</w:t>
      </w:r>
    </w:p>
    <w:p w14:paraId="1E155048" w14:textId="686E623D" w:rsidR="00D868AA" w:rsidRDefault="00D868AA" w:rsidP="001C2849">
      <w:pPr>
        <w:pStyle w:val="body"/>
        <w:numPr>
          <w:ilvl w:val="0"/>
          <w:numId w:val="18"/>
        </w:numPr>
      </w:pPr>
      <w:r>
        <w:rPr>
          <w:u w:val="single"/>
        </w:rPr>
        <w:t>Lower</w:t>
      </w:r>
      <w:r w:rsidRPr="005F772E">
        <w:rPr>
          <w:u w:val="single"/>
        </w:rPr>
        <w:t xml:space="preserve"> left</w:t>
      </w:r>
      <w:r>
        <w:t xml:space="preserve">: </w:t>
      </w:r>
      <w:r w:rsidR="00E42937">
        <w:t>Transforming</w:t>
      </w:r>
      <w:r>
        <w:t xml:space="preserve"> clusters</w:t>
      </w:r>
    </w:p>
    <w:p w14:paraId="32B5A503" w14:textId="77777777" w:rsidR="00D868AA" w:rsidRDefault="00D868AA" w:rsidP="001C2849">
      <w:pPr>
        <w:pStyle w:val="body"/>
        <w:numPr>
          <w:ilvl w:val="1"/>
          <w:numId w:val="18"/>
        </w:numPr>
      </w:pPr>
      <w:r>
        <w:t>Regional employment fraction &lt; nation, employment decreased over a period</w:t>
      </w:r>
    </w:p>
    <w:p w14:paraId="6B4CD2D3" w14:textId="30BD5B0D" w:rsidR="00B05037" w:rsidRDefault="00D868AA" w:rsidP="001C2849">
      <w:pPr>
        <w:pStyle w:val="body"/>
        <w:numPr>
          <w:ilvl w:val="1"/>
          <w:numId w:val="18"/>
        </w:numPr>
      </w:pPr>
      <w:r>
        <w:t xml:space="preserve">Less </w:t>
      </w:r>
      <w:r w:rsidRPr="00DE22FA">
        <w:t xml:space="preserve">specialized </w:t>
      </w:r>
      <w:r>
        <w:t>and unlikely to</w:t>
      </w:r>
      <w:r w:rsidRPr="00DE22FA">
        <w:t xml:space="preserve"> </w:t>
      </w:r>
      <w:r w:rsidR="00A67F5A">
        <w:t>become</w:t>
      </w:r>
      <w:r w:rsidRPr="00DE22FA">
        <w:t xml:space="preserve"> specialized.</w:t>
      </w:r>
    </w:p>
    <w:p w14:paraId="2D7A046D" w14:textId="77777777" w:rsidR="0080283C" w:rsidRDefault="0080283C" w:rsidP="001C2849">
      <w:pPr>
        <w:pStyle w:val="body"/>
      </w:pPr>
    </w:p>
    <w:p w14:paraId="144BFB3E" w14:textId="04B55632" w:rsidR="00227562" w:rsidRDefault="00227562" w:rsidP="00227562">
      <w:pPr>
        <w:pStyle w:val="Heading2"/>
        <w:numPr>
          <w:ilvl w:val="1"/>
          <w:numId w:val="12"/>
        </w:numPr>
      </w:pPr>
      <w:r>
        <w:lastRenderedPageBreak/>
        <w:t xml:space="preserve"> </w:t>
      </w:r>
      <w:bookmarkStart w:id="7" w:name="_Toc39830755"/>
      <w:r>
        <w:t>Scope of work</w:t>
      </w:r>
      <w:bookmarkEnd w:id="7"/>
    </w:p>
    <w:p w14:paraId="25E7A414" w14:textId="6B5AD1F8" w:rsidR="00A049C6" w:rsidRDefault="00227562" w:rsidP="001C2849">
      <w:pPr>
        <w:pStyle w:val="body"/>
      </w:pPr>
      <w:r w:rsidRPr="00227562">
        <w:t>Th</w:t>
      </w:r>
      <w:r w:rsidR="00A049C6">
        <w:t>e</w:t>
      </w:r>
      <w:r w:rsidRPr="00227562">
        <w:t xml:space="preserve"> data task </w:t>
      </w:r>
      <w:r w:rsidR="00A049C6">
        <w:t>requires</w:t>
      </w:r>
      <w:r w:rsidRPr="00227562">
        <w:t xml:space="preserve"> </w:t>
      </w:r>
      <w:r w:rsidR="00A67F5A">
        <w:t xml:space="preserve">the </w:t>
      </w:r>
      <w:r w:rsidR="00A049C6">
        <w:t>creation of</w:t>
      </w:r>
      <w:r w:rsidRPr="00227562">
        <w:t xml:space="preserve"> industry cluster bubble charts, which are a common economic development research technique used to identify industries in which a region has a comparative advantage. </w:t>
      </w:r>
      <w:r w:rsidR="00A049C6">
        <w:t xml:space="preserve">An </w:t>
      </w:r>
      <w:r w:rsidRPr="00227562">
        <w:t xml:space="preserve">industry cluster bubble chart </w:t>
      </w:r>
      <w:r w:rsidR="00A049C6">
        <w:t xml:space="preserve">needs to be prepared </w:t>
      </w:r>
      <w:r w:rsidRPr="00227562">
        <w:t>for the State of Ohio, and then a separate chart for Adams County, Ohio. Specifically, there are three components of this data task:</w:t>
      </w:r>
    </w:p>
    <w:p w14:paraId="297C06E6" w14:textId="5AB9A9A4" w:rsidR="00A049C6" w:rsidRDefault="00A049C6" w:rsidP="001C2849">
      <w:pPr>
        <w:pStyle w:val="body"/>
        <w:numPr>
          <w:ilvl w:val="0"/>
          <w:numId w:val="22"/>
        </w:numPr>
      </w:pPr>
      <w:r>
        <w:t>First, familiarize with the methods, as well as identify the data to use.</w:t>
      </w:r>
    </w:p>
    <w:p w14:paraId="78ED7CAA" w14:textId="2F9AC676" w:rsidR="00A049C6" w:rsidRDefault="00A049C6" w:rsidP="001C2849">
      <w:pPr>
        <w:pStyle w:val="body"/>
        <w:numPr>
          <w:ilvl w:val="0"/>
          <w:numId w:val="22"/>
        </w:numPr>
      </w:pPr>
      <w:r>
        <w:t>Next, create the dataset needed to produce the charts.</w:t>
      </w:r>
    </w:p>
    <w:p w14:paraId="6A6D13F7" w14:textId="173B6DA5" w:rsidR="00A049C6" w:rsidRDefault="00A049C6" w:rsidP="001C2849">
      <w:pPr>
        <w:pStyle w:val="body"/>
        <w:numPr>
          <w:ilvl w:val="0"/>
          <w:numId w:val="22"/>
        </w:numPr>
      </w:pPr>
      <w:r>
        <w:t>Then, create the traditional industry cluster bubble charts for Ohio and Adams</w:t>
      </w:r>
      <w:r w:rsidR="00461B94">
        <w:t xml:space="preserve"> </w:t>
      </w:r>
      <w:r>
        <w:t>County, and also a different chart to illustrate the same concept in own way to demonstrate alternative data visualization techniques.</w:t>
      </w:r>
    </w:p>
    <w:p w14:paraId="17865C9A" w14:textId="77777777" w:rsidR="004B148F" w:rsidRPr="00227562" w:rsidRDefault="004B148F" w:rsidP="001C2849">
      <w:pPr>
        <w:pStyle w:val="body"/>
      </w:pPr>
    </w:p>
    <w:p w14:paraId="7A73390A" w14:textId="2B5D9D75" w:rsidR="00E571E5" w:rsidRPr="00BE1769" w:rsidRDefault="00E571E5" w:rsidP="00977611">
      <w:pPr>
        <w:pStyle w:val="Heading1"/>
      </w:pPr>
      <w:bookmarkStart w:id="8" w:name="_Toc39830756"/>
      <w:r>
        <w:t>methods</w:t>
      </w:r>
      <w:bookmarkEnd w:id="8"/>
    </w:p>
    <w:p w14:paraId="65F69C9A" w14:textId="7D9EC431" w:rsidR="00227562" w:rsidRDefault="00C50C9E" w:rsidP="001C2849">
      <w:pPr>
        <w:pStyle w:val="body"/>
      </w:pPr>
      <w:r w:rsidRPr="00514345">
        <w:t>To create the industry cluster bubble chart, data went through series of cleaning and preparation for the format to build a figure. The methods followed are as follows:</w:t>
      </w:r>
    </w:p>
    <w:p w14:paraId="67B03F86" w14:textId="77777777" w:rsidR="00A1654F" w:rsidRDefault="00A1654F" w:rsidP="001C2849">
      <w:pPr>
        <w:pStyle w:val="body"/>
      </w:pPr>
    </w:p>
    <w:p w14:paraId="5004EE6D" w14:textId="68E3CA16" w:rsidR="00227562" w:rsidRDefault="00227562" w:rsidP="00227562">
      <w:pPr>
        <w:pStyle w:val="Heading2"/>
        <w:numPr>
          <w:ilvl w:val="1"/>
          <w:numId w:val="14"/>
        </w:numPr>
      </w:pPr>
      <w:bookmarkStart w:id="9" w:name="_Toc39830757"/>
      <w:r>
        <w:t>Data</w:t>
      </w:r>
      <w:bookmarkEnd w:id="9"/>
      <w:r>
        <w:t xml:space="preserve"> </w:t>
      </w:r>
    </w:p>
    <w:p w14:paraId="6F6BF184" w14:textId="19F9A3D0" w:rsidR="00A1654F" w:rsidRDefault="001F14BF" w:rsidP="001C2849">
      <w:pPr>
        <w:pStyle w:val="body"/>
      </w:pPr>
      <w:r w:rsidRPr="00A1654F">
        <w:t xml:space="preserve">The data for preparing cluster chart was obtained from </w:t>
      </w:r>
      <w:r w:rsidR="00A67F5A">
        <w:t xml:space="preserve">the </w:t>
      </w:r>
      <w:r w:rsidRPr="00A1654F">
        <w:t>Quarterly Census of Employment and Wages- Bureau of Labor Statistics. The data used for analysis consisted of annual average of employment, wage</w:t>
      </w:r>
      <w:r w:rsidR="00A67F5A">
        <w:t>,</w:t>
      </w:r>
      <w:r w:rsidRPr="00A1654F">
        <w:t xml:space="preserve"> and location quotient column for private sector industry clusters. The industry clusters were based on the North American Industry Classification System (NAICS) codes. For the analysis, 20 industry clusters (NAICS sectors) were used for Ohio and US, whereas only 15 industry clusters were used for Adams county. The data for Adams country excluded rows with suppressed employment and wages</w:t>
      </w:r>
      <w:r w:rsidR="00A67F5A">
        <w:t>. Therefore</w:t>
      </w:r>
      <w:r w:rsidRPr="00A1654F">
        <w:t xml:space="preserve"> only 15 clusters were used for analysis.</w:t>
      </w:r>
      <w:r w:rsidR="009111BA" w:rsidRPr="00A1654F">
        <w:t xml:space="preserve"> Two years of data: 2015 and 2018 was used for the </w:t>
      </w:r>
      <w:r w:rsidR="00BB6C2F">
        <w:t xml:space="preserve">industry cluster </w:t>
      </w:r>
      <w:r w:rsidR="009111BA" w:rsidRPr="00A1654F">
        <w:t xml:space="preserve">analysis. </w:t>
      </w:r>
    </w:p>
    <w:p w14:paraId="5213E14A" w14:textId="77777777" w:rsidR="00BB6C2F" w:rsidRDefault="00BB6C2F" w:rsidP="001C2849">
      <w:pPr>
        <w:pStyle w:val="body"/>
      </w:pPr>
    </w:p>
    <w:p w14:paraId="6636C992" w14:textId="4ECBF425" w:rsidR="0045469F" w:rsidRPr="00A1654F" w:rsidRDefault="0045469F" w:rsidP="001C2849">
      <w:pPr>
        <w:pStyle w:val="body"/>
      </w:pPr>
      <w:r w:rsidRPr="00A1654F">
        <w:t xml:space="preserve">The data on the website was scraped using </w:t>
      </w:r>
      <w:r w:rsidR="00A67F5A">
        <w:t>Python</w:t>
      </w:r>
      <w:r w:rsidRPr="00A1654F">
        <w:t>, looping over the required pages. The required information from the page was inspected using developer options in the browser. Modules: “beautiful soup” and “selenium” were installed and used for scraping data from the website’s API (application programming interface).</w:t>
      </w:r>
    </w:p>
    <w:p w14:paraId="1A953848" w14:textId="1582E0BB" w:rsidR="00227562" w:rsidRDefault="00227562" w:rsidP="00227562"/>
    <w:p w14:paraId="0DB7DC8F" w14:textId="2EC6BD2B" w:rsidR="00227562" w:rsidRDefault="00227562" w:rsidP="00227562">
      <w:pPr>
        <w:pStyle w:val="Heading2"/>
        <w:numPr>
          <w:ilvl w:val="1"/>
          <w:numId w:val="14"/>
        </w:numPr>
      </w:pPr>
      <w:bookmarkStart w:id="10" w:name="_Toc39830758"/>
      <w:r>
        <w:t>Data</w:t>
      </w:r>
      <w:r w:rsidR="00A049C6">
        <w:t>set</w:t>
      </w:r>
      <w:r>
        <w:t xml:space="preserve"> preparation</w:t>
      </w:r>
      <w:bookmarkEnd w:id="10"/>
    </w:p>
    <w:p w14:paraId="574D064A" w14:textId="0A4F581D" w:rsidR="00227562" w:rsidRDefault="009111BA" w:rsidP="001C2849">
      <w:pPr>
        <w:pStyle w:val="body"/>
      </w:pPr>
      <w:r>
        <w:t>The data was handled using excel. The scraped data were clean enough. Excel was used to calculate required values for Location Quotient (LQ), % change in LQ from 2015 -2018 and % change in employment from 2015-2018. Also, other numerical values were calculated using the formula below:</w:t>
      </w:r>
    </w:p>
    <w:p w14:paraId="28D5B1A2" w14:textId="4A287873" w:rsidR="009111BA" w:rsidRDefault="009111BA" w:rsidP="001C2849">
      <w:pPr>
        <w:pStyle w:val="body"/>
      </w:pPr>
      <w:r w:rsidRPr="00A1654F">
        <w:rPr>
          <w:i/>
          <w:iCs/>
        </w:rPr>
        <w:t>Location Quotient</w:t>
      </w:r>
      <w:r>
        <w:t xml:space="preserve"> = </w:t>
      </w:r>
      <w:r w:rsidRPr="009111BA">
        <w:t>[Eri/</w:t>
      </w:r>
      <w:proofErr w:type="spellStart"/>
      <w:r w:rsidRPr="009111BA">
        <w:t>Er</w:t>
      </w:r>
      <w:proofErr w:type="spellEnd"/>
      <w:r w:rsidRPr="009111BA">
        <w:t>] / [Eni/</w:t>
      </w:r>
      <w:proofErr w:type="spellStart"/>
      <w:r w:rsidRPr="009111BA">
        <w:t>En</w:t>
      </w:r>
      <w:proofErr w:type="spellEnd"/>
      <w:r w:rsidRPr="009111BA">
        <w:t>]</w:t>
      </w:r>
      <w:r>
        <w:t xml:space="preserve"> </w:t>
      </w:r>
    </w:p>
    <w:p w14:paraId="55F099F6" w14:textId="1956516A" w:rsidR="009111BA" w:rsidRDefault="009111BA" w:rsidP="001C2849">
      <w:pPr>
        <w:pStyle w:val="body"/>
      </w:pPr>
      <w:r w:rsidRPr="009111BA">
        <w:lastRenderedPageBreak/>
        <w:t>i.e. proportion of employment of industry cluster for region divided by nation</w:t>
      </w:r>
    </w:p>
    <w:p w14:paraId="359AB3C3" w14:textId="77777777" w:rsidR="009111BA" w:rsidRDefault="009111BA" w:rsidP="001C2849">
      <w:pPr>
        <w:pStyle w:val="body"/>
        <w:ind w:firstLine="720"/>
      </w:pPr>
      <w:r>
        <w:t>where,</w:t>
      </w:r>
    </w:p>
    <w:p w14:paraId="3EE6736F" w14:textId="44BD5BBF" w:rsidR="009111BA" w:rsidRDefault="009111BA" w:rsidP="001C2849">
      <w:pPr>
        <w:pStyle w:val="body"/>
        <w:ind w:left="1440"/>
      </w:pPr>
      <w:r w:rsidRPr="009111BA">
        <w:t>Eri</w:t>
      </w:r>
      <w:r>
        <w:tab/>
        <w:t xml:space="preserve">= </w:t>
      </w:r>
      <w:r>
        <w:tab/>
      </w:r>
      <w:r w:rsidRPr="009111BA">
        <w:t>Employment of Industry Cluster in Region</w:t>
      </w:r>
    </w:p>
    <w:p w14:paraId="1029DE8A" w14:textId="6898436F" w:rsidR="009111BA" w:rsidRDefault="009111BA" w:rsidP="001C2849">
      <w:pPr>
        <w:pStyle w:val="body"/>
        <w:ind w:left="1440"/>
      </w:pPr>
      <w:proofErr w:type="spellStart"/>
      <w:r w:rsidRPr="009111BA">
        <w:t>Er</w:t>
      </w:r>
      <w:proofErr w:type="spellEnd"/>
      <w:r>
        <w:tab/>
        <w:t xml:space="preserve">= </w:t>
      </w:r>
      <w:r>
        <w:tab/>
      </w:r>
      <w:r w:rsidR="00A1654F" w:rsidRPr="009111BA">
        <w:t>Employment</w:t>
      </w:r>
      <w:r w:rsidRPr="009111BA">
        <w:t xml:space="preserve"> of Region</w:t>
      </w:r>
    </w:p>
    <w:p w14:paraId="2FFCE9BB" w14:textId="5F7CDE57" w:rsidR="009111BA" w:rsidRDefault="009111BA" w:rsidP="001C2849">
      <w:pPr>
        <w:pStyle w:val="body"/>
        <w:ind w:left="1440"/>
      </w:pPr>
      <w:r w:rsidRPr="009111BA">
        <w:t>Eni</w:t>
      </w:r>
      <w:r>
        <w:tab/>
        <w:t xml:space="preserve">= </w:t>
      </w:r>
      <w:r>
        <w:tab/>
      </w:r>
      <w:r w:rsidRPr="009111BA">
        <w:t>Employment of industry cluster in Nation</w:t>
      </w:r>
    </w:p>
    <w:p w14:paraId="546A9A74" w14:textId="430EAD18" w:rsidR="009111BA" w:rsidRDefault="009111BA" w:rsidP="001C2849">
      <w:pPr>
        <w:pStyle w:val="body"/>
        <w:ind w:left="1440"/>
      </w:pPr>
      <w:proofErr w:type="spellStart"/>
      <w:r w:rsidRPr="009111BA">
        <w:t>En</w:t>
      </w:r>
      <w:proofErr w:type="spellEnd"/>
      <w:r>
        <w:tab/>
        <w:t>=</w:t>
      </w:r>
      <w:r>
        <w:tab/>
      </w:r>
      <w:r w:rsidR="00A1654F" w:rsidRPr="00A1654F">
        <w:t>Employment of Nation</w:t>
      </w:r>
    </w:p>
    <w:p w14:paraId="251347D0" w14:textId="3F67FF22" w:rsidR="00A1654F" w:rsidRDefault="00A1654F" w:rsidP="001C2849">
      <w:pPr>
        <w:pStyle w:val="body"/>
      </w:pPr>
    </w:p>
    <w:p w14:paraId="13B3921F" w14:textId="4E930920" w:rsidR="00A1654F" w:rsidRDefault="00A1654F" w:rsidP="001C2849">
      <w:pPr>
        <w:pStyle w:val="body"/>
      </w:pPr>
      <w:r>
        <w:t>Along with LQ, other values were also calculated other variables for share-shift analysis for Ohio State.</w:t>
      </w:r>
    </w:p>
    <w:p w14:paraId="6E2EDE4E" w14:textId="77777777" w:rsidR="00A1654F" w:rsidRDefault="00A1654F" w:rsidP="001C2849">
      <w:pPr>
        <w:pStyle w:val="body"/>
      </w:pPr>
    </w:p>
    <w:p w14:paraId="51B3C49E" w14:textId="05C4EBE9" w:rsidR="00A1654F" w:rsidRPr="00227562" w:rsidRDefault="00A1654F" w:rsidP="001C2849">
      <w:pPr>
        <w:pStyle w:val="body"/>
        <w:numPr>
          <w:ilvl w:val="0"/>
          <w:numId w:val="23"/>
        </w:numPr>
      </w:pPr>
      <w:r w:rsidRPr="00A1654F">
        <w:rPr>
          <w:i/>
          <w:iCs/>
        </w:rPr>
        <w:t>National Share</w:t>
      </w:r>
      <w:r>
        <w:t xml:space="preserve"> </w:t>
      </w:r>
      <w:r>
        <w:tab/>
      </w:r>
      <w:r w:rsidR="001C2849">
        <w:t xml:space="preserve">   </w:t>
      </w:r>
      <w:r>
        <w:t>=</w:t>
      </w:r>
      <w:r w:rsidR="001C2849">
        <w:t xml:space="preserve"> </w:t>
      </w:r>
      <w:r w:rsidRPr="00A1654F">
        <w:t xml:space="preserve">% change in </w:t>
      </w:r>
      <w:proofErr w:type="spellStart"/>
      <w:r w:rsidRPr="00A1654F">
        <w:t>En</w:t>
      </w:r>
      <w:proofErr w:type="spellEnd"/>
      <w:r w:rsidRPr="00A1654F">
        <w:t xml:space="preserve"> * Eri (</w:t>
      </w:r>
      <w:r>
        <w:t>year 2015</w:t>
      </w:r>
      <w:r w:rsidRPr="00A1654F">
        <w:t>)</w:t>
      </w:r>
    </w:p>
    <w:p w14:paraId="549D51A6" w14:textId="32C7E20B" w:rsidR="00E80E7B" w:rsidRDefault="00A1654F" w:rsidP="001C2849">
      <w:pPr>
        <w:pStyle w:val="body"/>
        <w:numPr>
          <w:ilvl w:val="0"/>
          <w:numId w:val="23"/>
        </w:numPr>
      </w:pPr>
      <w:r w:rsidRPr="00A1654F">
        <w:rPr>
          <w:i/>
        </w:rPr>
        <w:t xml:space="preserve">Industry Cluster </w:t>
      </w:r>
      <w:proofErr w:type="gramStart"/>
      <w:r w:rsidRPr="00A1654F">
        <w:rPr>
          <w:i/>
        </w:rPr>
        <w:t>Share</w:t>
      </w:r>
      <w:r w:rsidR="001C2849">
        <w:rPr>
          <w:i/>
        </w:rPr>
        <w:t xml:space="preserve">  </w:t>
      </w:r>
      <w:r>
        <w:t>=</w:t>
      </w:r>
      <w:proofErr w:type="gramEnd"/>
      <w:r w:rsidR="001C2849">
        <w:t xml:space="preserve"> </w:t>
      </w:r>
      <w:r w:rsidRPr="00A1654F">
        <w:t xml:space="preserve">(%change in Eni - %change in </w:t>
      </w:r>
      <w:proofErr w:type="spellStart"/>
      <w:r w:rsidRPr="00A1654F">
        <w:t>En</w:t>
      </w:r>
      <w:proofErr w:type="spellEnd"/>
      <w:r w:rsidRPr="00A1654F">
        <w:t>) * Eri (2015-initial year)</w:t>
      </w:r>
    </w:p>
    <w:p w14:paraId="757EE16F" w14:textId="2A2E2CBA" w:rsidR="00A1654F" w:rsidRDefault="00A1654F" w:rsidP="001C2849">
      <w:pPr>
        <w:pStyle w:val="body"/>
        <w:numPr>
          <w:ilvl w:val="0"/>
          <w:numId w:val="23"/>
        </w:numPr>
      </w:pPr>
      <w:r w:rsidRPr="00A1654F">
        <w:rPr>
          <w:i/>
        </w:rPr>
        <w:t>Regional Share</w:t>
      </w:r>
      <w:r w:rsidRPr="00A1654F">
        <w:rPr>
          <w:i/>
        </w:rPr>
        <w:tab/>
      </w:r>
      <w:r w:rsidR="001C2849">
        <w:t xml:space="preserve">   </w:t>
      </w:r>
      <w:r>
        <w:t>=</w:t>
      </w:r>
      <w:r w:rsidR="001C2849">
        <w:t xml:space="preserve"> </w:t>
      </w:r>
      <w:r w:rsidRPr="00A1654F">
        <w:t>Actual change in Eri - [NS+IS]</w:t>
      </w:r>
    </w:p>
    <w:p w14:paraId="0996974D" w14:textId="77777777" w:rsidR="001C2849" w:rsidRDefault="001C2849" w:rsidP="001C2849">
      <w:pPr>
        <w:pStyle w:val="body"/>
      </w:pPr>
    </w:p>
    <w:p w14:paraId="5EA1A63C" w14:textId="58BCD054" w:rsidR="00E571E5" w:rsidRDefault="00A1654F" w:rsidP="001C2849">
      <w:pPr>
        <w:pStyle w:val="body"/>
      </w:pPr>
      <w:r>
        <w:t xml:space="preserve">After creating </w:t>
      </w:r>
      <w:r w:rsidR="00A67F5A">
        <w:t xml:space="preserve">the </w:t>
      </w:r>
      <w:r>
        <w:t xml:space="preserve">required variables, data </w:t>
      </w:r>
      <w:r w:rsidR="00A67F5A">
        <w:t>were</w:t>
      </w:r>
      <w:r>
        <w:t xml:space="preserve"> imported in </w:t>
      </w:r>
      <w:r w:rsidR="00A67F5A">
        <w:t>Python,</w:t>
      </w:r>
      <w:r>
        <w:t xml:space="preserve"> and after performing some basic data handling, </w:t>
      </w:r>
      <w:r w:rsidR="00A67F5A">
        <w:t xml:space="preserve">the </w:t>
      </w:r>
      <w:r>
        <w:t>industry cluster bubble chart was prepared.</w:t>
      </w:r>
    </w:p>
    <w:p w14:paraId="073350DA" w14:textId="77777777" w:rsidR="00A1654F" w:rsidRPr="00227562" w:rsidRDefault="00A1654F" w:rsidP="001C2849">
      <w:pPr>
        <w:pStyle w:val="body"/>
      </w:pPr>
    </w:p>
    <w:p w14:paraId="40EBFE8F" w14:textId="697B6F41" w:rsidR="00E571E5" w:rsidRPr="00BE1769" w:rsidRDefault="00A1654F" w:rsidP="00977611">
      <w:pPr>
        <w:pStyle w:val="Heading1"/>
      </w:pPr>
      <w:bookmarkStart w:id="11" w:name="_Toc39830759"/>
      <w:r>
        <w:t xml:space="preserve">ANALYSIS AND </w:t>
      </w:r>
      <w:r w:rsidR="00B05037">
        <w:t xml:space="preserve">interpretation </w:t>
      </w:r>
      <w:r w:rsidR="00A5584E">
        <w:t xml:space="preserve">OF </w:t>
      </w:r>
      <w:r w:rsidR="00E571E5">
        <w:t>findings</w:t>
      </w:r>
      <w:bookmarkEnd w:id="11"/>
    </w:p>
    <w:p w14:paraId="11B6CE90" w14:textId="15EE4726" w:rsidR="00613F0C" w:rsidRPr="0035169E" w:rsidRDefault="00E80E7B" w:rsidP="001C2849">
      <w:pPr>
        <w:pStyle w:val="Heading2"/>
        <w:numPr>
          <w:ilvl w:val="1"/>
          <w:numId w:val="15"/>
        </w:numPr>
      </w:pPr>
      <w:bookmarkStart w:id="12" w:name="_Toc39830760"/>
      <w:r>
        <w:t>Industry Cluster Analysis for Ohio</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3A48" w14:paraId="30105EFE" w14:textId="77777777" w:rsidTr="00DE22FA">
        <w:tc>
          <w:tcPr>
            <w:tcW w:w="9350" w:type="dxa"/>
          </w:tcPr>
          <w:p w14:paraId="79EA6422" w14:textId="77777777" w:rsidR="001D3A48" w:rsidRDefault="001D3A48" w:rsidP="00DE22FA">
            <w:pPr>
              <w:jc w:val="center"/>
            </w:pPr>
            <w:r w:rsidRPr="0092541F">
              <w:rPr>
                <w:noProof/>
              </w:rPr>
              <w:drawing>
                <wp:inline distT="0" distB="0" distL="0" distR="0" wp14:anchorId="7C50D0C9" wp14:editId="35DBC9B5">
                  <wp:extent cx="5026660" cy="3739384"/>
                  <wp:effectExtent l="12700" t="12700" r="15240" b="7620"/>
                  <wp:docPr id="15" name="Picture 15"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259" cy="3762147"/>
                          </a:xfrm>
                          <a:prstGeom prst="rect">
                            <a:avLst/>
                          </a:prstGeom>
                          <a:ln w="12700">
                            <a:solidFill>
                              <a:schemeClr val="tx1"/>
                            </a:solidFill>
                          </a:ln>
                        </pic:spPr>
                      </pic:pic>
                    </a:graphicData>
                  </a:graphic>
                </wp:inline>
              </w:drawing>
            </w:r>
          </w:p>
        </w:tc>
      </w:tr>
    </w:tbl>
    <w:p w14:paraId="3067489F" w14:textId="7CD88871" w:rsidR="00D868AA" w:rsidRDefault="00644234" w:rsidP="00D868AA">
      <w:pPr>
        <w:tabs>
          <w:tab w:val="left" w:pos="1353"/>
        </w:tabs>
        <w:jc w:val="center"/>
      </w:pPr>
      <w:r w:rsidRPr="00AE6BB1">
        <w:t xml:space="preserve">Fig 1. Industry Cluster Bubble Chart for </w:t>
      </w:r>
      <w:r w:rsidR="00A67F5A">
        <w:t xml:space="preserve">the </w:t>
      </w:r>
      <w:r w:rsidRPr="00AE6BB1">
        <w:t>region - Ohio State, US</w:t>
      </w:r>
    </w:p>
    <w:p w14:paraId="2CDDF163" w14:textId="5E910779" w:rsidR="00D868AA" w:rsidRDefault="001C2849" w:rsidP="001C2849">
      <w:pPr>
        <w:pStyle w:val="body"/>
      </w:pPr>
      <w:r w:rsidRPr="00DA3D72">
        <w:lastRenderedPageBreak/>
        <w:t>Figure 1 shows</w:t>
      </w:r>
      <w:r>
        <w:t xml:space="preserve"> industry cluster analysis</w:t>
      </w:r>
      <w:r w:rsidR="00A67F5A">
        <w:t>,</w:t>
      </w:r>
      <w:r>
        <w:t xml:space="preserve"> including all industry sectors. The inclusion of unclassified industry cluster made it difficult for clear interpretation. It does not clearly reveal the other industry clusters in the region, so the data was excluded from the visualization in </w:t>
      </w:r>
      <w:r w:rsidRPr="00DA3D72">
        <w:t>Figure 2.</w:t>
      </w:r>
    </w:p>
    <w:p w14:paraId="6A2D8F0E" w14:textId="77777777" w:rsidR="001C2849" w:rsidRDefault="001C2849" w:rsidP="00D868AA">
      <w:pPr>
        <w:tabs>
          <w:tab w:val="left" w:pos="1353"/>
        </w:tabs>
      </w:pPr>
    </w:p>
    <w:p w14:paraId="7F0D7FE5" w14:textId="061C3A1D" w:rsidR="001D3A48" w:rsidRDefault="00D868AA" w:rsidP="001C2849">
      <w:pPr>
        <w:pStyle w:val="body"/>
      </w:pPr>
      <w:r>
        <w:t>Figure 2 shows the bubble chart for the industry clusters in Ohio states</w:t>
      </w:r>
      <w:r w:rsidR="00E712C4">
        <w:t xml:space="preserve"> with unclassified excluded</w:t>
      </w:r>
      <w:r>
        <w:t xml:space="preserve">. </w:t>
      </w:r>
      <w:r w:rsidR="00E712C4">
        <w:t xml:space="preserve">The upper right quadrant includes star clusters such as Manufacturing, Wholesale </w:t>
      </w:r>
      <w:r w:rsidR="00A67F5A">
        <w:t>Trade</w:t>
      </w:r>
      <w:r w:rsidR="00E712C4">
        <w:t>, Transportation</w:t>
      </w:r>
      <w:r w:rsidR="00A67F5A">
        <w:t>,</w:t>
      </w:r>
      <w:r w:rsidR="00E712C4">
        <w:t xml:space="preserve"> and Warehousing. In these clusters, </w:t>
      </w:r>
      <w:r w:rsidR="00A67F5A">
        <w:t xml:space="preserve">the </w:t>
      </w:r>
      <w:r w:rsidR="00E712C4">
        <w:t xml:space="preserve">fraction of employment in the region is larger than that in the nation and has increased over </w:t>
      </w:r>
      <w:r w:rsidR="00A67F5A">
        <w:t>the 3 years</w:t>
      </w:r>
      <w:r w:rsidR="00E712C4">
        <w:t xml:space="preserve"> relative to the nation. They are specialized as compared to the nation and are becoming more specialized.</w:t>
      </w:r>
      <w:r w:rsidR="00E70B3B">
        <w:t xml:space="preserve"> </w:t>
      </w:r>
      <w:r w:rsidR="00E712C4">
        <w:t xml:space="preserve">Ohio’s </w:t>
      </w:r>
      <w:r>
        <w:t xml:space="preserve">fraction of employment in </w:t>
      </w:r>
      <w:r w:rsidR="00E712C4">
        <w:t>Finance and Insurance</w:t>
      </w:r>
      <w:r>
        <w:t xml:space="preserve"> cluster increased substantially more than in the nation</w:t>
      </w:r>
      <w:r w:rsidR="00E712C4">
        <w:t xml:space="preserve"> </w:t>
      </w:r>
      <w:r>
        <w:t>compared with many of</w:t>
      </w:r>
      <w:r w:rsidR="00E712C4">
        <w:t xml:space="preserve"> </w:t>
      </w:r>
      <w:r>
        <w:t>the other industry clusters in the region. The cluster is becoming even more specialized.</w:t>
      </w:r>
      <w:r w:rsidR="00E712C4">
        <w:t xml:space="preserve"> </w:t>
      </w:r>
      <w:r w:rsidR="00E70B3B">
        <w:t xml:space="preserve">Manufacturing has </w:t>
      </w:r>
      <w:r w:rsidR="00A67F5A">
        <w:t xml:space="preserve">the </w:t>
      </w:r>
      <w:r w:rsidR="00E70B3B">
        <w:t>highest LQ value in this cluster</w:t>
      </w:r>
      <w:r w:rsidR="00A67F5A">
        <w:t>,</w:t>
      </w:r>
      <w:r w:rsidR="00E70B3B">
        <w:t xml:space="preserve"> and its degree of concentration increased from 2015-2018 compared to the national level. Also, it is the largest cluster in this category with 698</w:t>
      </w:r>
      <w:r w:rsidR="00A67F5A">
        <w:t>,</w:t>
      </w:r>
      <w:r w:rsidR="00E70B3B">
        <w:t xml:space="preserve">950 employees in 2018. </w:t>
      </w:r>
    </w:p>
    <w:p w14:paraId="45EF27BE" w14:textId="77777777" w:rsidR="001C2849" w:rsidRPr="0035169E" w:rsidRDefault="001C2849" w:rsidP="001C2849">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3A48" w14:paraId="79102B0F" w14:textId="77777777" w:rsidTr="00DE22FA">
        <w:tc>
          <w:tcPr>
            <w:tcW w:w="9350" w:type="dxa"/>
          </w:tcPr>
          <w:p w14:paraId="43F0699B" w14:textId="77777777" w:rsidR="001D3A48" w:rsidRDefault="001D3A48" w:rsidP="00DE22FA">
            <w:pPr>
              <w:jc w:val="center"/>
            </w:pPr>
            <w:r w:rsidRPr="0092541F">
              <w:rPr>
                <w:noProof/>
              </w:rPr>
              <w:drawing>
                <wp:inline distT="0" distB="0" distL="0" distR="0" wp14:anchorId="5670E30A" wp14:editId="0EFA5BF5">
                  <wp:extent cx="5550787" cy="4036182"/>
                  <wp:effectExtent l="12700" t="12700" r="12065" b="1524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337" cy="4067849"/>
                          </a:xfrm>
                          <a:prstGeom prst="rect">
                            <a:avLst/>
                          </a:prstGeom>
                          <a:ln w="12700">
                            <a:solidFill>
                              <a:schemeClr val="tx1"/>
                            </a:solidFill>
                          </a:ln>
                        </pic:spPr>
                      </pic:pic>
                    </a:graphicData>
                  </a:graphic>
                </wp:inline>
              </w:drawing>
            </w:r>
          </w:p>
        </w:tc>
      </w:tr>
    </w:tbl>
    <w:p w14:paraId="287624A9" w14:textId="03EE2F79" w:rsidR="001D3A48" w:rsidRPr="00644234" w:rsidRDefault="001D3A48" w:rsidP="001C2849">
      <w:pPr>
        <w:pStyle w:val="body"/>
      </w:pPr>
      <w:r w:rsidRPr="00644234">
        <w:t xml:space="preserve">Fig 2. Industry Cluster Bubble Chart for </w:t>
      </w:r>
      <w:r w:rsidR="00A67F5A">
        <w:t xml:space="preserve">the </w:t>
      </w:r>
      <w:r w:rsidRPr="00644234">
        <w:t>region - Ohio State, US (removed extremes)</w:t>
      </w:r>
    </w:p>
    <w:p w14:paraId="0ED01FEF" w14:textId="3F9CA097" w:rsidR="00E80E7B" w:rsidRDefault="00E80E7B" w:rsidP="00E80E7B"/>
    <w:p w14:paraId="4922C5A4" w14:textId="7980D002" w:rsidR="00977611" w:rsidRDefault="00A67F5A" w:rsidP="001C2849">
      <w:pPr>
        <w:pStyle w:val="body"/>
      </w:pPr>
      <w:r>
        <w:t>The mature</w:t>
      </w:r>
      <w:r w:rsidR="00E70B3B">
        <w:t xml:space="preserve"> cluster includes</w:t>
      </w:r>
      <w:r w:rsidR="00C43C8A">
        <w:t xml:space="preserve"> “</w:t>
      </w:r>
      <w:r w:rsidR="00E70B3B">
        <w:t xml:space="preserve">Management of </w:t>
      </w:r>
      <w:r w:rsidR="00C43C8A">
        <w:t>companies and enterprises” and “healthcare assistance</w:t>
      </w:r>
      <w:r>
        <w:t>.”</w:t>
      </w:r>
      <w:r w:rsidR="00C43C8A">
        <w:t xml:space="preserve"> Ohio is specialized in these clusters</w:t>
      </w:r>
      <w:r>
        <w:t>;</w:t>
      </w:r>
      <w:r w:rsidR="00C43C8A">
        <w:t xml:space="preserve"> however, they require some attention, since </w:t>
      </w:r>
      <w:r w:rsidR="00C43C8A">
        <w:lastRenderedPageBreak/>
        <w:t xml:space="preserve">they are becoming less specialized. Management of companies and enterprises cluster has </w:t>
      </w:r>
      <w:r>
        <w:t xml:space="preserve">the </w:t>
      </w:r>
      <w:r w:rsidR="00C43C8A">
        <w:t>highest LQ of 1.62 in the whole Ohio states. The fraction of employment for this cluster in Ohio is higher compared to the national level in 2018</w:t>
      </w:r>
      <w:r>
        <w:t>; however</w:t>
      </w:r>
      <w:r w:rsidR="00C43C8A" w:rsidRPr="00C43C8A">
        <w:t xml:space="preserve">, employment </w:t>
      </w:r>
      <w:r w:rsidR="00C43C8A">
        <w:t>has decreased</w:t>
      </w:r>
      <w:r w:rsidR="00C43C8A" w:rsidRPr="00C43C8A">
        <w:t xml:space="preserve"> over </w:t>
      </w:r>
      <w:r>
        <w:t>three years</w:t>
      </w:r>
      <w:r w:rsidR="00C43C8A">
        <w:t xml:space="preserve">. The industry cluster healthcare has </w:t>
      </w:r>
      <w:r>
        <w:t xml:space="preserve">the </w:t>
      </w:r>
      <w:r w:rsidR="00C43C8A">
        <w:t>highest employment workforce in 2018 (778907 jobs)</w:t>
      </w:r>
      <w:r>
        <w:t>; however</w:t>
      </w:r>
      <w:r w:rsidR="00C43C8A">
        <w:t xml:space="preserve">, the cluster experienced </w:t>
      </w:r>
      <w:r>
        <w:t xml:space="preserve">a </w:t>
      </w:r>
      <w:r w:rsidR="00C43C8A">
        <w:t>decline (3.81 % growth) in employment compared to national level (7.46% growth) from 2015 – 2018.</w:t>
      </w:r>
      <w:r w:rsidR="005A7319">
        <w:t xml:space="preserve"> </w:t>
      </w:r>
    </w:p>
    <w:p w14:paraId="0FD7F031" w14:textId="77777777" w:rsidR="005A7319" w:rsidRDefault="005A7319" w:rsidP="001C2849">
      <w:pPr>
        <w:pStyle w:val="body"/>
      </w:pPr>
    </w:p>
    <w:p w14:paraId="0C9EDFE8" w14:textId="77B61F75" w:rsidR="005A7319" w:rsidRDefault="005A7319" w:rsidP="001C2849">
      <w:pPr>
        <w:pStyle w:val="body"/>
      </w:pPr>
      <w:r>
        <w:t>Ohio state has important emerging clusters</w:t>
      </w:r>
      <w:r w:rsidR="00A67F5A">
        <w:t>,</w:t>
      </w:r>
      <w:r>
        <w:t xml:space="preserve"> including “Agriculture, forestry, fishing and hunting” and “Utilities</w:t>
      </w:r>
      <w:r w:rsidR="00A67F5A">
        <w:t>.”</w:t>
      </w:r>
      <w:r>
        <w:t xml:space="preserve"> Ohio is not specialized in these regions</w:t>
      </w:r>
      <w:r w:rsidR="00A67F5A">
        <w:t>; however</w:t>
      </w:r>
      <w:r>
        <w:t xml:space="preserve">, these </w:t>
      </w:r>
      <w:r w:rsidR="00A67F5A">
        <w:t>clusters</w:t>
      </w:r>
      <w:r>
        <w:t xml:space="preserve"> hold some potential for the future. The industry sector “Agriculture” has increased </w:t>
      </w:r>
      <w:r w:rsidR="00A67F5A">
        <w:t xml:space="preserve">the </w:t>
      </w:r>
      <w:r>
        <w:t xml:space="preserve">workforce (4.66 %) over the </w:t>
      </w:r>
      <w:r w:rsidR="00A67F5A">
        <w:t>three</w:t>
      </w:r>
      <w:r>
        <w:t xml:space="preserve"> years period compared to the national average of 1.15 %. </w:t>
      </w:r>
    </w:p>
    <w:p w14:paraId="31945BC4" w14:textId="27A8336F" w:rsidR="005A7319" w:rsidRDefault="005A7319" w:rsidP="001C2849">
      <w:pPr>
        <w:pStyle w:val="body"/>
      </w:pPr>
    </w:p>
    <w:p w14:paraId="7AC9F560" w14:textId="62A25CE7" w:rsidR="00977611" w:rsidRPr="007F0B4E" w:rsidRDefault="00977611" w:rsidP="001C2849">
      <w:pPr>
        <w:pStyle w:val="body"/>
      </w:pPr>
      <w:r>
        <w:t>Similarly, transforming clusters include “Mining</w:t>
      </w:r>
      <w:r w:rsidR="00A67F5A">
        <w:t>,”</w:t>
      </w:r>
      <w:r>
        <w:t xml:space="preserve"> “Information</w:t>
      </w:r>
      <w:r w:rsidR="00A67F5A">
        <w:t>,”</w:t>
      </w:r>
      <w:r>
        <w:t xml:space="preserve"> “Real state</w:t>
      </w:r>
      <w:r w:rsidR="00A67F5A">
        <w:t>,”</w:t>
      </w:r>
      <w:r>
        <w:t xml:space="preserve"> “</w:t>
      </w:r>
      <w:r w:rsidR="00A67F5A">
        <w:t>Administrative,”</w:t>
      </w:r>
      <w:r>
        <w:t xml:space="preserve"> “Educational services</w:t>
      </w:r>
      <w:r w:rsidR="00A67F5A">
        <w:t>,”</w:t>
      </w:r>
      <w:r w:rsidR="009576C4">
        <w:t xml:space="preserve"> and</w:t>
      </w:r>
      <w:r>
        <w:t xml:space="preserve"> “Arts</w:t>
      </w:r>
      <w:r w:rsidR="009576C4">
        <w:t>, entertainment</w:t>
      </w:r>
      <w:r w:rsidR="00A67F5A">
        <w:t>.”</w:t>
      </w:r>
      <w:r w:rsidR="009576C4">
        <w:t xml:space="preserve"> They are less specialized </w:t>
      </w:r>
      <w:r w:rsidR="009576C4" w:rsidRPr="009576C4">
        <w:t>and unlikely to becom</w:t>
      </w:r>
      <w:r w:rsidR="009576C4">
        <w:t>e</w:t>
      </w:r>
      <w:r w:rsidR="009576C4" w:rsidRPr="009576C4">
        <w:t xml:space="preserve"> specialized.</w:t>
      </w:r>
      <w:r w:rsidR="009576C4">
        <w:t xml:space="preserve"> However, there are some clusters with </w:t>
      </w:r>
      <w:r w:rsidR="00A67F5A">
        <w:t xml:space="preserve">a </w:t>
      </w:r>
      <w:r w:rsidR="009576C4">
        <w:t xml:space="preserve">workforce equal to the national level in 2018. </w:t>
      </w:r>
      <w:r w:rsidR="009576C4">
        <w:rPr>
          <w:rFonts w:ascii="Calibri" w:hAnsi="Calibri" w:cs="Calibri"/>
        </w:rPr>
        <w:t>﻿</w:t>
      </w:r>
      <w:r w:rsidR="009576C4">
        <w:t xml:space="preserve">While transforming clusters hold less potential for Ohio state as a whole, some of these clusters are very important for individual counties within the region. </w:t>
      </w:r>
      <w:r w:rsidR="009576C4" w:rsidRPr="007F0B4E">
        <w:rPr>
          <w:i/>
          <w:iCs/>
        </w:rPr>
        <w:t xml:space="preserve">A comparison of </w:t>
      </w:r>
      <w:r w:rsidR="00A67F5A">
        <w:rPr>
          <w:i/>
          <w:iCs/>
        </w:rPr>
        <w:t xml:space="preserve">the </w:t>
      </w:r>
      <w:r w:rsidR="009576C4" w:rsidRPr="007F0B4E">
        <w:rPr>
          <w:i/>
          <w:iCs/>
        </w:rPr>
        <w:t xml:space="preserve">current LQ value of each </w:t>
      </w:r>
      <w:r w:rsidR="00A67F5A">
        <w:rPr>
          <w:i/>
          <w:iCs/>
        </w:rPr>
        <w:t>county</w:t>
      </w:r>
      <w:r w:rsidR="009576C4" w:rsidRPr="007F0B4E">
        <w:rPr>
          <w:i/>
          <w:iCs/>
        </w:rPr>
        <w:t xml:space="preserve"> with whole Ohio will show the importance of these clusters in the regions based on LQ value&gt;1.</w:t>
      </w:r>
    </w:p>
    <w:p w14:paraId="74822399" w14:textId="77777777" w:rsidR="00E70B3B" w:rsidRDefault="00E70B3B" w:rsidP="00E80E7B"/>
    <w:p w14:paraId="4247074B" w14:textId="61F27161" w:rsidR="00E80E7B" w:rsidRDefault="00E80E7B" w:rsidP="00E80E7B">
      <w:pPr>
        <w:pStyle w:val="Heading2"/>
        <w:numPr>
          <w:ilvl w:val="1"/>
          <w:numId w:val="15"/>
        </w:numPr>
      </w:pPr>
      <w:bookmarkStart w:id="13" w:name="_Toc39830761"/>
      <w:r>
        <w:t>Shif</w:t>
      </w:r>
      <w:r w:rsidR="00A67F5A">
        <w:t>t</w:t>
      </w:r>
      <w:r w:rsidR="001C2849">
        <w:t>-</w:t>
      </w:r>
      <w:r w:rsidR="00596E36">
        <w:t>S</w:t>
      </w:r>
      <w:r w:rsidR="001C2849">
        <w:t>hare</w:t>
      </w:r>
      <w:r>
        <w:t xml:space="preserve"> Analysis for Ohio</w:t>
      </w:r>
      <w:bookmarkEnd w:id="13"/>
    </w:p>
    <w:p w14:paraId="0ACD47A1" w14:textId="57B84896" w:rsidR="0086461D" w:rsidRDefault="00A67F5A" w:rsidP="001C2849">
      <w:pPr>
        <w:pStyle w:val="body"/>
      </w:pPr>
      <w:r>
        <w:t>The shift-share</w:t>
      </w:r>
      <w:r w:rsidR="00B05037" w:rsidRPr="00B05037">
        <w:t xml:space="preserve"> analysis helps to identify the impact of region-specific factors on regional</w:t>
      </w:r>
      <w:r w:rsidR="00B05037">
        <w:t xml:space="preserve"> </w:t>
      </w:r>
      <w:r w:rsidR="00B05037" w:rsidRPr="00B05037">
        <w:t xml:space="preserve">economic growth. </w:t>
      </w:r>
      <w:r w:rsidR="0086461D">
        <w:t xml:space="preserve">It explains the changes in a region’s economy (employment) by decomposing the actual changes into its three sources: a national share effect, an industry cluster share effect, and a regional share effect. </w:t>
      </w:r>
      <w:r w:rsidR="00B05037" w:rsidRPr="00B05037">
        <w:t>For the clusters in which the region has a positive impact, the region has a</w:t>
      </w:r>
      <w:r w:rsidR="00B05037">
        <w:t xml:space="preserve"> </w:t>
      </w:r>
      <w:r w:rsidR="00B05037" w:rsidRPr="00B05037">
        <w:t xml:space="preserve">competitive advantage. </w:t>
      </w:r>
      <w:r>
        <w:t>The shift-share</w:t>
      </w:r>
      <w:r w:rsidR="0086461D" w:rsidRPr="0086461D">
        <w:t xml:space="preserve"> analysis for the </w:t>
      </w:r>
      <w:r w:rsidR="0086461D">
        <w:t>Ohio state</w:t>
      </w:r>
      <w:r w:rsidR="0086461D" w:rsidRPr="0086461D">
        <w:t xml:space="preserve"> is presented in Table </w:t>
      </w:r>
      <w:r w:rsidR="0086461D">
        <w:t>2 (appendix)</w:t>
      </w:r>
      <w:r w:rsidR="0086461D" w:rsidRPr="0086461D">
        <w:t>.</w:t>
      </w:r>
      <w:r w:rsidR="0086461D">
        <w:t xml:space="preserve"> Industry clusters in the table are organized by their location in cluster bubble chart. </w:t>
      </w:r>
      <w:r w:rsidR="006F1610">
        <w:t xml:space="preserve">From 2015-2018, the employment for the emerging cluster Utilities at </w:t>
      </w:r>
      <w:r>
        <w:t xml:space="preserve">the </w:t>
      </w:r>
      <w:r w:rsidR="006F1610">
        <w:t>national level decreased. However, the regional share is 6030 jobs for utilities. Ohio’s utilities cluster performed much better than the industry cluster (loss of 107,455 jobs) at the national level. The positive regional share indicates the Ohio economy enjoys a competitive advantage in Utilities, and the same case goes for wholesale trade (star cluster) and mining cluster (transforming cluster)</w:t>
      </w:r>
      <w:r>
        <w:t>,</w:t>
      </w:r>
      <w:r w:rsidR="006F1610">
        <w:t xml:space="preserve"> as shown in Table 2. All in all, Ohio has </w:t>
      </w:r>
      <w:r>
        <w:t xml:space="preserve">a </w:t>
      </w:r>
      <w:r w:rsidR="006F1610">
        <w:t xml:space="preserve">competitive advantage over wholesale, mining and utilities </w:t>
      </w:r>
      <w:r>
        <w:t>cluster</w:t>
      </w:r>
      <w:r w:rsidR="006F1610">
        <w:t>.</w:t>
      </w:r>
    </w:p>
    <w:p w14:paraId="5F7CAF95" w14:textId="77777777" w:rsidR="00B05037" w:rsidRDefault="00B05037" w:rsidP="00B05037"/>
    <w:p w14:paraId="6FB70A40" w14:textId="513C4F3A" w:rsidR="00E80E7B" w:rsidRDefault="00E80E7B" w:rsidP="00E80E7B">
      <w:pPr>
        <w:pStyle w:val="Heading2"/>
        <w:numPr>
          <w:ilvl w:val="1"/>
          <w:numId w:val="15"/>
        </w:numPr>
      </w:pPr>
      <w:bookmarkStart w:id="14" w:name="_Toc39830762"/>
      <w:r>
        <w:t>Industry Cluster Analysis for Adams County, Ohio</w:t>
      </w:r>
      <w:bookmarkEnd w:id="14"/>
    </w:p>
    <w:p w14:paraId="328A1EFD" w14:textId="0F39A4E6" w:rsidR="00E42937" w:rsidRDefault="007F0B4E" w:rsidP="001C2849">
      <w:pPr>
        <w:pStyle w:val="body"/>
      </w:pPr>
      <w:r>
        <w:t xml:space="preserve">The transforming </w:t>
      </w:r>
      <w:r w:rsidR="00E42937">
        <w:t>clusters</w:t>
      </w:r>
      <w:r>
        <w:t xml:space="preserve"> </w:t>
      </w:r>
      <w:r w:rsidR="00E42937">
        <w:t xml:space="preserve">of Ohio states </w:t>
      </w:r>
      <w:r w:rsidR="00A67F5A">
        <w:t>don’t</w:t>
      </w:r>
      <w:r>
        <w:t xml:space="preserve"> fall in Adams’s county. </w:t>
      </w:r>
      <w:r w:rsidR="00E42937">
        <w:t xml:space="preserve">Adams </w:t>
      </w:r>
      <w:r w:rsidR="00A67F5A">
        <w:t>County</w:t>
      </w:r>
      <w:r w:rsidR="00E42937">
        <w:t xml:space="preserve"> has </w:t>
      </w:r>
      <w:r w:rsidR="00A67F5A">
        <w:t xml:space="preserve">a </w:t>
      </w:r>
      <w:r w:rsidR="00E42937">
        <w:t xml:space="preserve">competitive advantage in clusters: Information, Real trade and utilities over Ohio state. The </w:t>
      </w:r>
      <w:r w:rsidR="00E42937">
        <w:lastRenderedPageBreak/>
        <w:t xml:space="preserve">competitive advantage of Ohio in cluster “utilities” seems to be more concentrated in Adams </w:t>
      </w:r>
      <w:r w:rsidR="00A67F5A">
        <w:t>C</w:t>
      </w:r>
      <w:r w:rsidR="00E42937">
        <w:t xml:space="preserve">ounty (Table 1, Figure 3). </w:t>
      </w:r>
    </w:p>
    <w:p w14:paraId="70EBD0BE" w14:textId="77777777" w:rsidR="0080283C" w:rsidRDefault="0080283C" w:rsidP="001C2849">
      <w:pPr>
        <w:pStyle w:val="body"/>
      </w:pPr>
    </w:p>
    <w:p w14:paraId="4959E764" w14:textId="5F76F041" w:rsidR="00E42937" w:rsidRPr="0086461D" w:rsidRDefault="00E42937" w:rsidP="001C2849">
      <w:pPr>
        <w:pStyle w:val="body"/>
        <w:jc w:val="center"/>
      </w:pPr>
      <w:r>
        <w:t>Table 1. A table comparison of LQ for Adams county with whole Ohio State in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42937" w14:paraId="65D90302" w14:textId="77777777" w:rsidTr="000078BE">
        <w:tc>
          <w:tcPr>
            <w:tcW w:w="9350" w:type="dxa"/>
          </w:tcPr>
          <w:p w14:paraId="190EBF99" w14:textId="77777777" w:rsidR="00E42937" w:rsidRDefault="00E42937" w:rsidP="000078BE">
            <w:pPr>
              <w:spacing w:after="160"/>
              <w:jc w:val="center"/>
              <w:rPr>
                <w:rFonts w:eastAsiaTheme="majorEastAsia"/>
                <w:b/>
                <w:bCs/>
                <w:caps/>
                <w:sz w:val="28"/>
                <w:szCs w:val="32"/>
              </w:rPr>
            </w:pPr>
            <w:r w:rsidRPr="007F0B4E">
              <w:rPr>
                <w:rFonts w:eastAsiaTheme="majorEastAsia"/>
                <w:b/>
                <w:bCs/>
                <w:caps/>
                <w:noProof/>
                <w:sz w:val="28"/>
                <w:szCs w:val="32"/>
              </w:rPr>
              <w:drawing>
                <wp:inline distT="0" distB="0" distL="0" distR="0" wp14:anchorId="3CC6A50E" wp14:editId="3FD1F6A7">
                  <wp:extent cx="3726426" cy="2443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6753" cy="2456416"/>
                          </a:xfrm>
                          <a:prstGeom prst="rect">
                            <a:avLst/>
                          </a:prstGeom>
                        </pic:spPr>
                      </pic:pic>
                    </a:graphicData>
                  </a:graphic>
                </wp:inline>
              </w:drawing>
            </w:r>
          </w:p>
        </w:tc>
      </w:tr>
    </w:tbl>
    <w:p w14:paraId="67A0FDC4" w14:textId="471294E7" w:rsidR="001D3A48" w:rsidRDefault="009B7B8C" w:rsidP="001C2849">
      <w:pPr>
        <w:pStyle w:val="body"/>
      </w:pPr>
      <w:r>
        <w:t xml:space="preserve">The cluster: utilities and educational services gets more attention in the cluster bubble chart (Figure 3). Utilities cluster falls in Mature cluster (LQ=6.3) in Adams </w:t>
      </w:r>
      <w:r w:rsidR="00A67F5A">
        <w:t>County</w:t>
      </w:r>
      <w:r>
        <w:t xml:space="preserve">, where Adams county employment fraction is very high compared to the national level and employment has slightly decreased over </w:t>
      </w:r>
      <w:r w:rsidR="00A67F5A">
        <w:t>3 years</w:t>
      </w:r>
      <w:r>
        <w:t>.</w:t>
      </w:r>
    </w:p>
    <w:p w14:paraId="2CB0FBAD" w14:textId="77777777" w:rsidR="001C2849" w:rsidRPr="0035169E" w:rsidRDefault="001C2849" w:rsidP="001C2849">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3A48" w14:paraId="3CD0A637" w14:textId="77777777" w:rsidTr="00DE22FA">
        <w:tc>
          <w:tcPr>
            <w:tcW w:w="9350" w:type="dxa"/>
          </w:tcPr>
          <w:p w14:paraId="26343B38" w14:textId="77777777" w:rsidR="001D3A48" w:rsidRDefault="001D3A48" w:rsidP="00DE22FA">
            <w:pPr>
              <w:jc w:val="center"/>
            </w:pPr>
            <w:r w:rsidRPr="0092541F">
              <w:rPr>
                <w:noProof/>
              </w:rPr>
              <w:drawing>
                <wp:inline distT="0" distB="0" distL="0" distR="0" wp14:anchorId="41867F38" wp14:editId="6F12A44B">
                  <wp:extent cx="4480396" cy="3198984"/>
                  <wp:effectExtent l="12700" t="12700" r="15875" b="146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6412" cy="3231839"/>
                          </a:xfrm>
                          <a:prstGeom prst="rect">
                            <a:avLst/>
                          </a:prstGeom>
                          <a:ln w="12700">
                            <a:solidFill>
                              <a:schemeClr val="tx1"/>
                            </a:solidFill>
                          </a:ln>
                        </pic:spPr>
                      </pic:pic>
                    </a:graphicData>
                  </a:graphic>
                </wp:inline>
              </w:drawing>
            </w:r>
          </w:p>
        </w:tc>
      </w:tr>
    </w:tbl>
    <w:p w14:paraId="25518DDB" w14:textId="629BCE4A" w:rsidR="00E42937" w:rsidRDefault="001D3A48" w:rsidP="0080283C">
      <w:pPr>
        <w:spacing w:after="160" w:line="480" w:lineRule="auto"/>
        <w:jc w:val="center"/>
      </w:pPr>
      <w:r w:rsidRPr="00AE6BB1">
        <w:t>Fig 3. Industry Cluster Bubble Chart for Adams County, Ohio, US</w:t>
      </w:r>
    </w:p>
    <w:p w14:paraId="7225890D" w14:textId="264DFA4C" w:rsidR="00E42937" w:rsidRPr="00E42937" w:rsidRDefault="00E42937" w:rsidP="001C2849">
      <w:pPr>
        <w:pStyle w:val="body"/>
      </w:pPr>
      <w:r>
        <w:lastRenderedPageBreak/>
        <w:t xml:space="preserve">Utilities cluster is more specialized compared to the national level. Also, </w:t>
      </w:r>
      <w:r w:rsidR="00EA2787">
        <w:t xml:space="preserve">the cluster: </w:t>
      </w:r>
      <w:r>
        <w:t>educational services i</w:t>
      </w:r>
      <w:r w:rsidR="00D00C36">
        <w:t>s</w:t>
      </w:r>
      <w:r>
        <w:t xml:space="preserve"> one of the </w:t>
      </w:r>
      <w:r w:rsidR="00A67F5A">
        <w:t>essential</w:t>
      </w:r>
      <w:r>
        <w:t xml:space="preserve"> emerging cluster in Adams county</w:t>
      </w:r>
      <w:r w:rsidR="00D00C36">
        <w:t xml:space="preserve"> where the fractional employment is less compared to the nation but has increased rapidly (200%) over three years than </w:t>
      </w:r>
      <w:r w:rsidR="00A67F5A">
        <w:t xml:space="preserve">the </w:t>
      </w:r>
      <w:r w:rsidR="00D00C36">
        <w:t>national average.</w:t>
      </w:r>
      <w:r>
        <w:t xml:space="preserve"> </w:t>
      </w:r>
      <w:r w:rsidR="00D00C36">
        <w:t>It is less specialized but may become specialized in the future.</w:t>
      </w:r>
      <w:r>
        <w:t xml:space="preserve"> </w:t>
      </w:r>
    </w:p>
    <w:p w14:paraId="1AD53603" w14:textId="77777777" w:rsidR="001D3A48" w:rsidRPr="001D3A48" w:rsidRDefault="001D3A48" w:rsidP="001D3A48">
      <w:pPr>
        <w:pStyle w:val="Body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3A48" w14:paraId="79515DC0" w14:textId="77777777" w:rsidTr="00DE22FA">
        <w:tc>
          <w:tcPr>
            <w:tcW w:w="9350" w:type="dxa"/>
          </w:tcPr>
          <w:p w14:paraId="4C9132A9" w14:textId="77777777" w:rsidR="001D3A48" w:rsidRDefault="001D3A48" w:rsidP="00DE22FA">
            <w:pPr>
              <w:jc w:val="center"/>
            </w:pPr>
            <w:r w:rsidRPr="0092541F">
              <w:rPr>
                <w:noProof/>
              </w:rPr>
              <w:drawing>
                <wp:inline distT="0" distB="0" distL="0" distR="0" wp14:anchorId="1650F149" wp14:editId="5E6794EB">
                  <wp:extent cx="5060745" cy="3674447"/>
                  <wp:effectExtent l="12700" t="12700" r="6985" b="889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9518" cy="3724381"/>
                          </a:xfrm>
                          <a:prstGeom prst="rect">
                            <a:avLst/>
                          </a:prstGeom>
                          <a:ln w="12700">
                            <a:solidFill>
                              <a:schemeClr val="tx1"/>
                            </a:solidFill>
                          </a:ln>
                        </pic:spPr>
                      </pic:pic>
                    </a:graphicData>
                  </a:graphic>
                </wp:inline>
              </w:drawing>
            </w:r>
          </w:p>
        </w:tc>
      </w:tr>
    </w:tbl>
    <w:p w14:paraId="36FECA3B" w14:textId="0085D37B" w:rsidR="001D3A48" w:rsidRPr="00644234" w:rsidRDefault="001D3A48" w:rsidP="001C2849">
      <w:pPr>
        <w:pStyle w:val="body"/>
        <w:jc w:val="center"/>
      </w:pPr>
      <w:r w:rsidRPr="00644234">
        <w:t>Fig 4. Industry Cluster Bubble Chart for Adams County, Ohio, US (two industry excluded)</w:t>
      </w:r>
    </w:p>
    <w:p w14:paraId="5439A3A0" w14:textId="62FF862B" w:rsidR="00E80E7B" w:rsidRDefault="00E80E7B" w:rsidP="00E80E7B"/>
    <w:p w14:paraId="0BEA4F5A" w14:textId="77777777" w:rsidR="00D00C36" w:rsidRDefault="00D00C36" w:rsidP="001C2849">
      <w:pPr>
        <w:pStyle w:val="body"/>
      </w:pPr>
      <w:r>
        <w:t xml:space="preserve">Star clusters: </w:t>
      </w:r>
    </w:p>
    <w:p w14:paraId="7FCB17BB" w14:textId="33C3231C" w:rsidR="00D00C36" w:rsidRDefault="00D00C36" w:rsidP="001C2849">
      <w:pPr>
        <w:pStyle w:val="body"/>
        <w:numPr>
          <w:ilvl w:val="0"/>
          <w:numId w:val="19"/>
        </w:numPr>
      </w:pPr>
      <w:r>
        <w:t xml:space="preserve">manufacturing (largest in start), </w:t>
      </w:r>
      <w:r w:rsidR="00A67F5A">
        <w:t>whole trade</w:t>
      </w:r>
    </w:p>
    <w:p w14:paraId="773D7B9C" w14:textId="2047A54B" w:rsidR="00D00C36" w:rsidRDefault="00D00C36" w:rsidP="001C2849">
      <w:pPr>
        <w:pStyle w:val="body"/>
        <w:numPr>
          <w:ilvl w:val="0"/>
          <w:numId w:val="19"/>
        </w:numPr>
      </w:pPr>
      <w:r>
        <w:t>specialized, increasing concentration</w:t>
      </w:r>
    </w:p>
    <w:p w14:paraId="5B130AC7" w14:textId="77777777" w:rsidR="00D00C36" w:rsidRDefault="00D00C36" w:rsidP="001C2849">
      <w:pPr>
        <w:pStyle w:val="body"/>
      </w:pPr>
      <w:r>
        <w:t xml:space="preserve">Mature clusters: </w:t>
      </w:r>
    </w:p>
    <w:p w14:paraId="2482EB60" w14:textId="27949AE6" w:rsidR="00D00C36" w:rsidRDefault="00D00C36" w:rsidP="001C2849">
      <w:pPr>
        <w:pStyle w:val="body"/>
        <w:numPr>
          <w:ilvl w:val="0"/>
          <w:numId w:val="20"/>
        </w:numPr>
      </w:pPr>
      <w:r>
        <w:t>Utilities (highest LQ), retail trade (largest cluster in Adams county), healthcare</w:t>
      </w:r>
    </w:p>
    <w:p w14:paraId="516DA6EE" w14:textId="1A96267B" w:rsidR="009B7B8C" w:rsidRDefault="009B7B8C" w:rsidP="001C2849">
      <w:pPr>
        <w:pStyle w:val="body"/>
        <w:numPr>
          <w:ilvl w:val="0"/>
          <w:numId w:val="20"/>
        </w:numPr>
      </w:pPr>
      <w:r>
        <w:t>Specialized, decreasing concentration</w:t>
      </w:r>
    </w:p>
    <w:p w14:paraId="7C4EF912" w14:textId="77777777" w:rsidR="009B7B8C" w:rsidRDefault="00D00C36" w:rsidP="001C2849">
      <w:pPr>
        <w:pStyle w:val="body"/>
      </w:pPr>
      <w:r>
        <w:t xml:space="preserve">Emerging clusters: </w:t>
      </w:r>
    </w:p>
    <w:p w14:paraId="2BA42518" w14:textId="2FDCC67C" w:rsidR="00D00C36" w:rsidRDefault="00D00C36" w:rsidP="001C2849">
      <w:pPr>
        <w:pStyle w:val="body"/>
        <w:numPr>
          <w:ilvl w:val="0"/>
          <w:numId w:val="21"/>
        </w:numPr>
      </w:pPr>
      <w:r>
        <w:t>Finance, Construction (57.1%), Administrative (69.6%), Educational services (200% emp increment &gt; national)</w:t>
      </w:r>
    </w:p>
    <w:p w14:paraId="7DFA1CB8" w14:textId="6026BA78" w:rsidR="00D00C36" w:rsidRDefault="009B7B8C" w:rsidP="001C2849">
      <w:pPr>
        <w:pStyle w:val="body"/>
        <w:numPr>
          <w:ilvl w:val="0"/>
          <w:numId w:val="21"/>
        </w:numPr>
      </w:pPr>
      <w:r>
        <w:t xml:space="preserve">Not specialized, </w:t>
      </w:r>
      <w:r w:rsidR="00A67F5A">
        <w:t xml:space="preserve">the </w:t>
      </w:r>
      <w:r>
        <w:t>possibility of specialization, increasing concentration</w:t>
      </w:r>
    </w:p>
    <w:p w14:paraId="0A29B076" w14:textId="77777777" w:rsidR="001C2849" w:rsidRPr="00E80E7B" w:rsidRDefault="001C2849" w:rsidP="001C2849">
      <w:pPr>
        <w:pStyle w:val="body"/>
      </w:pPr>
    </w:p>
    <w:p w14:paraId="3726BD2C" w14:textId="0E45C766" w:rsidR="00D00C36" w:rsidRDefault="00201F55" w:rsidP="001C2849">
      <w:pPr>
        <w:pStyle w:val="body"/>
      </w:pPr>
      <w:r w:rsidRPr="00A5584E">
        <w:t xml:space="preserve">Industry clusters are a framework for economic development that changes the focus from viewing the regional economy as many individual firms influenced by specific events to viewing the regional economy as a collection of clusters. </w:t>
      </w:r>
      <w:r w:rsidR="00D00C36">
        <w:t xml:space="preserve">Industry cluster emphasizes on working together as a group of firms and sharing common problems and benefits. </w:t>
      </w:r>
    </w:p>
    <w:p w14:paraId="25FF57B8" w14:textId="77777777" w:rsidR="0080283C" w:rsidRDefault="0080283C" w:rsidP="001C2849">
      <w:pPr>
        <w:pStyle w:val="body"/>
      </w:pPr>
    </w:p>
    <w:p w14:paraId="4558D07E" w14:textId="1A259A1E" w:rsidR="00530B55" w:rsidRPr="005B2CAC" w:rsidRDefault="00A5584E" w:rsidP="00977611">
      <w:pPr>
        <w:pStyle w:val="Heading1"/>
      </w:pPr>
      <w:bookmarkStart w:id="15" w:name="_Toc39830763"/>
      <w:bookmarkEnd w:id="3"/>
      <w:bookmarkEnd w:id="4"/>
      <w:bookmarkEnd w:id="5"/>
      <w:r>
        <w:t>DISCUSSION</w:t>
      </w:r>
      <w:r w:rsidR="00201F55">
        <w:t xml:space="preserve"> ON CHALLENGES</w:t>
      </w:r>
      <w:bookmarkEnd w:id="15"/>
    </w:p>
    <w:p w14:paraId="44A88E90" w14:textId="651EB9B1" w:rsidR="00B05037" w:rsidRDefault="00B05037" w:rsidP="001C2849">
      <w:pPr>
        <w:pStyle w:val="body"/>
      </w:pPr>
      <w:r>
        <w:rPr>
          <w:rFonts w:ascii="Calibri" w:hAnsi="Calibri" w:cs="Calibri"/>
        </w:rPr>
        <w:t>﻿</w:t>
      </w:r>
      <w:r w:rsidRPr="00A5584E">
        <w:t xml:space="preserve">Cluster analysis using location quotients and shift-share analysis </w:t>
      </w:r>
      <w:r w:rsidR="00A67F5A">
        <w:t>provides</w:t>
      </w:r>
      <w:r w:rsidRPr="00A5584E">
        <w:t xml:space="preserve"> useful information about the regional economy’s strengths and weaknesses. It can be improved by </w:t>
      </w:r>
      <w:r w:rsidR="00201F55">
        <w:t>using more</w:t>
      </w:r>
      <w:r w:rsidRPr="00A5584E">
        <w:t xml:space="preserve"> relevant data (primary).</w:t>
      </w:r>
      <w:r>
        <w:t xml:space="preserve"> </w:t>
      </w:r>
    </w:p>
    <w:p w14:paraId="4F7E0906" w14:textId="77777777" w:rsidR="00201F55" w:rsidRDefault="00201F55" w:rsidP="001C2849">
      <w:pPr>
        <w:pStyle w:val="body"/>
      </w:pPr>
    </w:p>
    <w:p w14:paraId="0BD71207" w14:textId="5B6A660F" w:rsidR="00B05037" w:rsidRPr="00A5584E" w:rsidRDefault="00A5584E" w:rsidP="001C2849">
      <w:pPr>
        <w:pStyle w:val="body"/>
      </w:pPr>
      <w:r>
        <w:t xml:space="preserve">Initially, I had to spend </w:t>
      </w:r>
      <w:r w:rsidR="00A67F5A">
        <w:t xml:space="preserve">a </w:t>
      </w:r>
      <w:r>
        <w:t xml:space="preserve">few days on research to understand the concept of cluster analysis. Since it was the final week, time management was the first challenge. During the exam time, I utilized time on reading papers, watching YouTube videos and other sources from </w:t>
      </w:r>
      <w:r w:rsidR="00A67F5A">
        <w:t xml:space="preserve">the </w:t>
      </w:r>
      <w:r>
        <w:t xml:space="preserve">internet. Though I could prepare the required visualization on Tableau spending less time, I wanted to create similar interactive visualization in </w:t>
      </w:r>
      <w:r w:rsidR="00A67F5A">
        <w:t>Python</w:t>
      </w:r>
      <w:r>
        <w:t xml:space="preserve">. Therefore, I had to research on interactive visualization on </w:t>
      </w:r>
      <w:r w:rsidR="00A67F5A">
        <w:t>Python</w:t>
      </w:r>
      <w:r>
        <w:t>. At first, I started working with data from a source on the internet (</w:t>
      </w:r>
      <w:hyperlink r:id="rId16" w:history="1">
        <w:r w:rsidRPr="00B138DC">
          <w:rPr>
            <w:rStyle w:val="Hyperlink"/>
          </w:rPr>
          <w:t>http://www.statsamerica.org/innovation/anydata/</w:t>
        </w:r>
      </w:hyperlink>
      <w:r>
        <w:t xml:space="preserve">). It made my task </w:t>
      </w:r>
      <w:r w:rsidR="00A67F5A">
        <w:t>more manageable</w:t>
      </w:r>
      <w:r>
        <w:t xml:space="preserve">. However, data didn’t match with the data on the </w:t>
      </w:r>
      <w:r w:rsidRPr="00A5584E">
        <w:t>Bureau of Labor Statistics</w:t>
      </w:r>
      <w:r>
        <w:t>. For initial analysis and coding, I copied data on excel</w:t>
      </w:r>
      <w:r w:rsidR="00201F55">
        <w:t>, prepared data for cluster analysis</w:t>
      </w:r>
      <w:r w:rsidR="00A67F5A">
        <w:t>,</w:t>
      </w:r>
      <w:r>
        <w:t xml:space="preserve"> and then started coding for visualizing and interpreting the results. After </w:t>
      </w:r>
      <w:r w:rsidR="00A67F5A">
        <w:t xml:space="preserve">the </w:t>
      </w:r>
      <w:r>
        <w:t xml:space="preserve">initial setup, I used </w:t>
      </w:r>
      <w:r w:rsidR="00201F55">
        <w:t xml:space="preserve">web scraping modules in </w:t>
      </w:r>
      <w:r w:rsidR="00A67F5A">
        <w:t>Python</w:t>
      </w:r>
      <w:r>
        <w:t xml:space="preserve"> to </w:t>
      </w:r>
      <w:r w:rsidR="00201F55">
        <w:t>scrape</w:t>
      </w:r>
      <w:r>
        <w:t xml:space="preserve"> data from </w:t>
      </w:r>
      <w:r w:rsidR="00A67F5A">
        <w:t xml:space="preserve">the </w:t>
      </w:r>
      <w:r w:rsidRPr="00A5584E">
        <w:t>Bureau of Labor Statistics</w:t>
      </w:r>
      <w:r w:rsidR="00201F55">
        <w:t xml:space="preserve">’ website. As data </w:t>
      </w:r>
      <w:r w:rsidR="00A67F5A">
        <w:t>were</w:t>
      </w:r>
      <w:r w:rsidR="00201F55">
        <w:t xml:space="preserve"> similar, I used the same excel data to prepare visualization. </w:t>
      </w:r>
      <w:r w:rsidR="001F14BF">
        <w:t>The date was limited to 2015 up</w:t>
      </w:r>
      <w:r w:rsidR="00730832">
        <w:t xml:space="preserve"> </w:t>
      </w:r>
      <w:r w:rsidR="001F14BF">
        <w:t xml:space="preserve">to 2018 </w:t>
      </w:r>
      <w:r w:rsidR="00A67F5A">
        <w:t>on</w:t>
      </w:r>
      <w:r w:rsidR="001F14BF">
        <w:t xml:space="preserve"> the page where I was looking, because of which, I couldn’t </w:t>
      </w:r>
      <w:r w:rsidR="00A67F5A">
        <w:t>make</w:t>
      </w:r>
      <w:r w:rsidR="001F14BF">
        <w:t xml:space="preserve"> 5 years analysis. I just needed to showcase my skills, so I moved on from there.</w:t>
      </w:r>
    </w:p>
    <w:p w14:paraId="3CB9A38A" w14:textId="0B64C38C" w:rsidR="00A5584E" w:rsidRDefault="00A5584E" w:rsidP="001C2849">
      <w:pPr>
        <w:pStyle w:val="body"/>
      </w:pPr>
    </w:p>
    <w:p w14:paraId="70BA80B0" w14:textId="3FF181B4" w:rsidR="00DB5469" w:rsidRDefault="00201F55" w:rsidP="001C2849">
      <w:pPr>
        <w:pStyle w:val="body"/>
      </w:pPr>
      <w:r>
        <w:t xml:space="preserve">The data task has helped me to think of cluster analysis in parallel to the concepts of economics and supply chain. I was able to utilize the research skills and data analysis skills that I gained from my graduate degree. </w:t>
      </w:r>
    </w:p>
    <w:p w14:paraId="5D106530" w14:textId="7AE1D2FC" w:rsidR="00644234" w:rsidRDefault="00DB5469" w:rsidP="00977611">
      <w:pPr>
        <w:pStyle w:val="Heading1"/>
      </w:pPr>
      <w:r>
        <w:br w:type="page"/>
      </w:r>
      <w:bookmarkStart w:id="16" w:name="_Toc39830764"/>
      <w:r w:rsidR="00C21D4F">
        <w:lastRenderedPageBreak/>
        <w:t>REFERENCES</w:t>
      </w:r>
      <w:bookmarkEnd w:id="16"/>
    </w:p>
    <w:p w14:paraId="7343EC62" w14:textId="53C558F7" w:rsidR="00644234" w:rsidRDefault="00644234" w:rsidP="00644234">
      <w:pPr>
        <w:spacing w:line="276" w:lineRule="auto"/>
        <w:ind w:left="720" w:hanging="720"/>
      </w:pPr>
      <w:r>
        <w:t xml:space="preserve">Data Browser: </w:t>
      </w:r>
      <w:proofErr w:type="spellStart"/>
      <w:r>
        <w:t>StatsAmerica</w:t>
      </w:r>
      <w:proofErr w:type="spellEnd"/>
      <w:r>
        <w:t>. Statsamerica.org. http://www.statsamerica.org/innovation/anydata/. Published 2020. Accessed May 5, 2020.</w:t>
      </w:r>
    </w:p>
    <w:p w14:paraId="48ADD581" w14:textId="22F4A61E" w:rsidR="00644234" w:rsidRDefault="00644234" w:rsidP="00644234">
      <w:pPr>
        <w:spacing w:line="276" w:lineRule="auto"/>
        <w:ind w:left="720" w:hanging="720"/>
      </w:pPr>
    </w:p>
    <w:p w14:paraId="49865FA8" w14:textId="5F3E952B" w:rsidR="00B05037" w:rsidRPr="001F14BF" w:rsidRDefault="00644234" w:rsidP="001F14BF">
      <w:pPr>
        <w:spacing w:line="276" w:lineRule="auto"/>
        <w:ind w:left="720" w:hanging="720"/>
        <w:rPr>
          <w:lang w:bidi="ar-SA"/>
        </w:rPr>
      </w:pPr>
      <w:r>
        <w:t>QCEW Data Views. Bls.gov. https://data.bls.gov/cew/apps/data_views/data_views.htm#tab=Tables. Published 2018. Accessed May 6, 2020.</w:t>
      </w:r>
      <w:bookmarkStart w:id="17" w:name="_Toc10211418"/>
    </w:p>
    <w:bookmarkEnd w:id="17"/>
    <w:p w14:paraId="0ADDB9E5" w14:textId="77777777" w:rsidR="007C41C4" w:rsidRDefault="007C41C4">
      <w:pPr>
        <w:spacing w:after="160" w:line="480" w:lineRule="auto"/>
        <w:rPr>
          <w:rFonts w:eastAsiaTheme="majorEastAsia"/>
          <w:b/>
          <w:bCs/>
          <w:caps/>
          <w:sz w:val="28"/>
          <w:szCs w:val="32"/>
        </w:rPr>
      </w:pPr>
    </w:p>
    <w:p w14:paraId="1F50445C" w14:textId="77777777" w:rsidR="00644234" w:rsidRDefault="00644234">
      <w:pPr>
        <w:spacing w:after="160" w:line="480" w:lineRule="auto"/>
        <w:rPr>
          <w:rFonts w:eastAsiaTheme="majorEastAsia"/>
          <w:b/>
          <w:bCs/>
          <w:caps/>
          <w:sz w:val="28"/>
          <w:szCs w:val="32"/>
        </w:rPr>
      </w:pPr>
    </w:p>
    <w:p w14:paraId="5543702D" w14:textId="131301B6" w:rsidR="00644234" w:rsidRPr="00644234" w:rsidRDefault="00644234">
      <w:pPr>
        <w:spacing w:after="160" w:line="480" w:lineRule="auto"/>
        <w:rPr>
          <w:rFonts w:eastAsiaTheme="majorEastAsia"/>
          <w:b/>
          <w:bCs/>
          <w:caps/>
          <w:sz w:val="28"/>
          <w:szCs w:val="32"/>
        </w:rPr>
        <w:sectPr w:rsidR="00644234" w:rsidRPr="00644234" w:rsidSect="00ED407A">
          <w:footerReference w:type="default" r:id="rId17"/>
          <w:pgSz w:w="12240" w:h="15840"/>
          <w:pgMar w:top="1440" w:right="1440" w:bottom="1440" w:left="1440" w:header="720" w:footer="720" w:gutter="0"/>
          <w:pgNumType w:start="1"/>
          <w:cols w:space="720"/>
          <w:docGrid w:linePitch="360"/>
        </w:sectPr>
      </w:pPr>
    </w:p>
    <w:p w14:paraId="7D34E67E" w14:textId="082EF22B" w:rsidR="002A1E5B" w:rsidRDefault="00644234" w:rsidP="00977611">
      <w:pPr>
        <w:pStyle w:val="Heading1"/>
      </w:pPr>
      <w:bookmarkStart w:id="18" w:name="_Toc39830765"/>
      <w:r>
        <w:lastRenderedPageBreak/>
        <w:t>APPENDIX</w:t>
      </w:r>
      <w:bookmarkEnd w:id="18"/>
    </w:p>
    <w:p w14:paraId="115BC205" w14:textId="77777777" w:rsidR="00805D8D" w:rsidRDefault="00805D8D" w:rsidP="00977611">
      <w:pPr>
        <w:pStyle w:val="Heading1"/>
      </w:pPr>
    </w:p>
    <w:p w14:paraId="0F730142" w14:textId="6B21CE8F" w:rsidR="00644234" w:rsidRPr="0086461D" w:rsidRDefault="00644234" w:rsidP="0086461D">
      <w:pPr>
        <w:pStyle w:val="TABLEcaption"/>
      </w:pPr>
      <w:r w:rsidRPr="0086461D">
        <w:t xml:space="preserve">Table </w:t>
      </w:r>
      <w:r w:rsidR="007F0B4E" w:rsidRPr="0086461D">
        <w:t>2</w:t>
      </w:r>
      <w:r w:rsidRPr="0086461D">
        <w:t>. Ohio Industry Cluster Shift Share Analysis</w:t>
      </w:r>
    </w:p>
    <w:p w14:paraId="7E60D2D6" w14:textId="23912919" w:rsidR="00644234" w:rsidRDefault="00644234" w:rsidP="00644234">
      <w:pPr>
        <w:ind w:left="-900"/>
      </w:pPr>
    </w:p>
    <w:p w14:paraId="0FEB503B" w14:textId="6B995D89" w:rsidR="00644234" w:rsidRPr="00644234" w:rsidRDefault="005A7319" w:rsidP="005A7319">
      <w:pPr>
        <w:ind w:hanging="630"/>
      </w:pPr>
      <w:r w:rsidRPr="005A7319">
        <w:rPr>
          <w:noProof/>
        </w:rPr>
        <w:drawing>
          <wp:inline distT="0" distB="0" distL="0" distR="0" wp14:anchorId="75A638C4" wp14:editId="782940C6">
            <wp:extent cx="8953222" cy="4455886"/>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60311" cy="4459414"/>
                    </a:xfrm>
                    <a:prstGeom prst="rect">
                      <a:avLst/>
                    </a:prstGeom>
                  </pic:spPr>
                </pic:pic>
              </a:graphicData>
            </a:graphic>
          </wp:inline>
        </w:drawing>
      </w:r>
    </w:p>
    <w:sectPr w:rsidR="00644234" w:rsidRPr="00644234" w:rsidSect="0064423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1A9F0" w14:textId="77777777" w:rsidR="00FE4643" w:rsidRDefault="00FE4643" w:rsidP="00ED5F40">
      <w:r>
        <w:separator/>
      </w:r>
    </w:p>
    <w:p w14:paraId="632129F6" w14:textId="77777777" w:rsidR="00FE4643" w:rsidRDefault="00FE4643"/>
  </w:endnote>
  <w:endnote w:type="continuationSeparator" w:id="0">
    <w:p w14:paraId="47BB8AF9" w14:textId="77777777" w:rsidR="00FE4643" w:rsidRDefault="00FE4643" w:rsidP="00ED5F40">
      <w:r>
        <w:continuationSeparator/>
      </w:r>
    </w:p>
    <w:p w14:paraId="00CF5118" w14:textId="77777777" w:rsidR="00FE4643" w:rsidRDefault="00FE4643"/>
  </w:endnote>
  <w:endnote w:type="continuationNotice" w:id="1">
    <w:p w14:paraId="7E3A098C" w14:textId="77777777" w:rsidR="00FE4643" w:rsidRDefault="00FE4643"/>
    <w:p w14:paraId="138D3191" w14:textId="77777777" w:rsidR="00FE4643" w:rsidRDefault="00FE4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001198"/>
      <w:docPartObj>
        <w:docPartGallery w:val="Page Numbers (Bottom of Page)"/>
        <w:docPartUnique/>
      </w:docPartObj>
    </w:sdtPr>
    <w:sdtEndPr>
      <w:rPr>
        <w:noProof/>
      </w:rPr>
    </w:sdtEndPr>
    <w:sdtContent>
      <w:p w14:paraId="62CDEB81" w14:textId="77777777" w:rsidR="00DE22FA" w:rsidRDefault="00DE22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0A53C" w14:textId="77777777" w:rsidR="00DE22FA" w:rsidRDefault="00DE2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4174657"/>
      <w:docPartObj>
        <w:docPartGallery w:val="Page Numbers (Bottom of Page)"/>
        <w:docPartUnique/>
      </w:docPartObj>
    </w:sdtPr>
    <w:sdtEndPr>
      <w:rPr>
        <w:noProof/>
      </w:rPr>
    </w:sdtEndPr>
    <w:sdtContent>
      <w:p w14:paraId="2205FC5D" w14:textId="77777777" w:rsidR="00DE22FA" w:rsidRDefault="00DE22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AF418B" w14:textId="77777777" w:rsidR="00DE22FA" w:rsidRDefault="00DE22FA">
    <w:pPr>
      <w:pStyle w:val="Footer"/>
    </w:pPr>
  </w:p>
  <w:p w14:paraId="19D3DA02" w14:textId="77777777" w:rsidR="00DE22FA" w:rsidRDefault="00DE22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37615" w14:textId="77777777" w:rsidR="00FE4643" w:rsidRDefault="00FE4643" w:rsidP="00ED5F40">
      <w:r>
        <w:separator/>
      </w:r>
    </w:p>
    <w:p w14:paraId="7325D380" w14:textId="77777777" w:rsidR="00FE4643" w:rsidRDefault="00FE4643"/>
  </w:footnote>
  <w:footnote w:type="continuationSeparator" w:id="0">
    <w:p w14:paraId="7D0404B5" w14:textId="77777777" w:rsidR="00FE4643" w:rsidRDefault="00FE4643" w:rsidP="00ED5F40">
      <w:r>
        <w:continuationSeparator/>
      </w:r>
    </w:p>
    <w:p w14:paraId="1E3583D9" w14:textId="77777777" w:rsidR="00FE4643" w:rsidRDefault="00FE4643"/>
  </w:footnote>
  <w:footnote w:type="continuationNotice" w:id="1">
    <w:p w14:paraId="2BC9AABF" w14:textId="77777777" w:rsidR="00FE4643" w:rsidRDefault="00FE4643"/>
    <w:p w14:paraId="72A82BCA" w14:textId="77777777" w:rsidR="00FE4643" w:rsidRDefault="00FE46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2D53"/>
    <w:multiLevelType w:val="hybridMultilevel"/>
    <w:tmpl w:val="15BC1938"/>
    <w:lvl w:ilvl="0" w:tplc="0F6CD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C4B5D"/>
    <w:multiLevelType w:val="multilevel"/>
    <w:tmpl w:val="C8668C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B02B5E"/>
    <w:multiLevelType w:val="multilevel"/>
    <w:tmpl w:val="CD4801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B575AF"/>
    <w:multiLevelType w:val="hybridMultilevel"/>
    <w:tmpl w:val="31E205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89399D"/>
    <w:multiLevelType w:val="hybridMultilevel"/>
    <w:tmpl w:val="023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2E3F"/>
    <w:multiLevelType w:val="hybridMultilevel"/>
    <w:tmpl w:val="E81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76EFE"/>
    <w:multiLevelType w:val="hybridMultilevel"/>
    <w:tmpl w:val="AEE0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B398E"/>
    <w:multiLevelType w:val="multilevel"/>
    <w:tmpl w:val="AA2AA846"/>
    <w:lvl w:ilvl="0">
      <w:start w:val="1"/>
      <w:numFmt w:val="decimal"/>
      <w:suff w:val="space"/>
      <w:lvlText w:val="Chapter %1."/>
      <w:lvlJc w:val="left"/>
      <w:pPr>
        <w:ind w:left="0" w:firstLine="0"/>
      </w:pPr>
      <w:rPr>
        <w:rFonts w:hint="default"/>
        <w:vanish/>
      </w:rPr>
    </w:lvl>
    <w:lvl w:ilvl="1">
      <w:start w:val="1"/>
      <w:numFmt w:val="decimal"/>
      <w:lvlText w:val="2.%2"/>
      <w:lvlJc w:val="left"/>
      <w:pPr>
        <w:ind w:left="-32767" w:firstLine="32767"/>
      </w:pPr>
      <w:rPr>
        <w:rFonts w:hint="default"/>
      </w:rPr>
    </w:lvl>
    <w:lvl w:ilvl="2">
      <w:start w:val="1"/>
      <w:numFmt w:val="none"/>
      <w:pStyle w:val="Heading3"/>
      <w:suff w:val="nothing"/>
      <w:lvlText w:val=""/>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26F6556"/>
    <w:multiLevelType w:val="hybridMultilevel"/>
    <w:tmpl w:val="87F2E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A6E1976">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26025"/>
    <w:multiLevelType w:val="hybridMultilevel"/>
    <w:tmpl w:val="1A44E184"/>
    <w:lvl w:ilvl="0" w:tplc="E424FA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1149D"/>
    <w:multiLevelType w:val="multilevel"/>
    <w:tmpl w:val="FF621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61249B"/>
    <w:multiLevelType w:val="multilevel"/>
    <w:tmpl w:val="198C67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3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284115"/>
    <w:multiLevelType w:val="hybridMultilevel"/>
    <w:tmpl w:val="CA9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92E26"/>
    <w:multiLevelType w:val="multilevel"/>
    <w:tmpl w:val="249252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E97618"/>
    <w:multiLevelType w:val="hybridMultilevel"/>
    <w:tmpl w:val="7C22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D3263"/>
    <w:multiLevelType w:val="hybridMultilevel"/>
    <w:tmpl w:val="6B7C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C1CFF"/>
    <w:multiLevelType w:val="hybridMultilevel"/>
    <w:tmpl w:val="24344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E3E17E4"/>
    <w:multiLevelType w:val="multilevel"/>
    <w:tmpl w:val="77AA28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5C0D2A"/>
    <w:multiLevelType w:val="hybridMultilevel"/>
    <w:tmpl w:val="7D7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1039D"/>
    <w:multiLevelType w:val="multilevel"/>
    <w:tmpl w:val="E8E4F740"/>
    <w:lvl w:ilvl="0">
      <w:start w:val="1"/>
      <w:numFmt w:val="decimal"/>
      <w:suff w:val="space"/>
      <w:lvlText w:val="Chapter %1."/>
      <w:lvlJc w:val="left"/>
      <w:pPr>
        <w:ind w:left="0" w:firstLine="0"/>
      </w:pPr>
      <w:rPr>
        <w:rFonts w:hint="default"/>
        <w:vanish/>
      </w:rPr>
    </w:lvl>
    <w:lvl w:ilvl="1">
      <w:start w:val="1"/>
      <w:numFmt w:val="decimal"/>
      <w:lvlText w:val="%1.%2"/>
      <w:lvlJc w:val="left"/>
      <w:pPr>
        <w:ind w:left="-32767" w:firstLine="32767"/>
      </w:pPr>
      <w:rPr>
        <w:rFonts w:hint="default"/>
      </w:rPr>
    </w:lvl>
    <w:lvl w:ilvl="2">
      <w:start w:val="1"/>
      <w:numFmt w:val="none"/>
      <w:suff w:val="nothing"/>
      <w:lvlText w:val=""/>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7"/>
  </w:num>
  <w:num w:numId="3">
    <w:abstractNumId w:val="17"/>
  </w:num>
  <w:num w:numId="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0"/>
  </w:num>
  <w:num w:numId="7">
    <w:abstractNumId w:val="18"/>
  </w:num>
  <w:num w:numId="8">
    <w:abstractNumId w:val="1"/>
  </w:num>
  <w:num w:numId="9">
    <w:abstractNumId w:val="12"/>
  </w:num>
  <w:num w:numId="10">
    <w:abstractNumId w:val="13"/>
  </w:num>
  <w:num w:numId="11">
    <w:abstractNumId w:val="2"/>
  </w:num>
  <w:num w:numId="12">
    <w:abstractNumId w:val="10"/>
  </w:num>
  <w:num w:numId="13">
    <w:abstractNumId w:val="0"/>
  </w:num>
  <w:num w:numId="14">
    <w:abstractNumId w:val="14"/>
  </w:num>
  <w:num w:numId="15">
    <w:abstractNumId w:val="11"/>
  </w:num>
  <w:num w:numId="16">
    <w:abstractNumId w:val="4"/>
  </w:num>
  <w:num w:numId="17">
    <w:abstractNumId w:val="9"/>
  </w:num>
  <w:num w:numId="18">
    <w:abstractNumId w:val="8"/>
  </w:num>
  <w:num w:numId="19">
    <w:abstractNumId w:val="6"/>
  </w:num>
  <w:num w:numId="20">
    <w:abstractNumId w:val="16"/>
  </w:num>
  <w:num w:numId="21">
    <w:abstractNumId w:val="19"/>
  </w:num>
  <w:num w:numId="22">
    <w:abstractNumId w:val="15"/>
  </w:num>
  <w:num w:numId="2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M0MDc0tDAyNjSwMDNV0lEKTi0uzszPAykwsagFAFlVnMQtAAAA"/>
  </w:docVars>
  <w:rsids>
    <w:rsidRoot w:val="00ED5F40"/>
    <w:rsid w:val="0000046F"/>
    <w:rsid w:val="00001A19"/>
    <w:rsid w:val="00001B14"/>
    <w:rsid w:val="00001C72"/>
    <w:rsid w:val="00002406"/>
    <w:rsid w:val="00002CD0"/>
    <w:rsid w:val="00002F2A"/>
    <w:rsid w:val="0000426E"/>
    <w:rsid w:val="000043F5"/>
    <w:rsid w:val="0000498B"/>
    <w:rsid w:val="00005ECF"/>
    <w:rsid w:val="0000678B"/>
    <w:rsid w:val="00007F78"/>
    <w:rsid w:val="000101F6"/>
    <w:rsid w:val="00010565"/>
    <w:rsid w:val="0001064B"/>
    <w:rsid w:val="00010CCC"/>
    <w:rsid w:val="00010F95"/>
    <w:rsid w:val="00011940"/>
    <w:rsid w:val="00014465"/>
    <w:rsid w:val="0001584E"/>
    <w:rsid w:val="00016096"/>
    <w:rsid w:val="00016F0E"/>
    <w:rsid w:val="00017393"/>
    <w:rsid w:val="00020157"/>
    <w:rsid w:val="00020668"/>
    <w:rsid w:val="0002110F"/>
    <w:rsid w:val="000230FC"/>
    <w:rsid w:val="00023B9F"/>
    <w:rsid w:val="00023F33"/>
    <w:rsid w:val="0002405C"/>
    <w:rsid w:val="0002468A"/>
    <w:rsid w:val="00025641"/>
    <w:rsid w:val="0002617B"/>
    <w:rsid w:val="00026A9F"/>
    <w:rsid w:val="00026DB6"/>
    <w:rsid w:val="00027AC1"/>
    <w:rsid w:val="00027EDA"/>
    <w:rsid w:val="000314C4"/>
    <w:rsid w:val="000314EE"/>
    <w:rsid w:val="000318DA"/>
    <w:rsid w:val="00031F97"/>
    <w:rsid w:val="00032185"/>
    <w:rsid w:val="00032538"/>
    <w:rsid w:val="000326F7"/>
    <w:rsid w:val="00033282"/>
    <w:rsid w:val="00033613"/>
    <w:rsid w:val="000338D3"/>
    <w:rsid w:val="00033BEA"/>
    <w:rsid w:val="00034562"/>
    <w:rsid w:val="00035364"/>
    <w:rsid w:val="000366CB"/>
    <w:rsid w:val="00036B0B"/>
    <w:rsid w:val="00036C15"/>
    <w:rsid w:val="00037B9B"/>
    <w:rsid w:val="00037CF3"/>
    <w:rsid w:val="00037FBB"/>
    <w:rsid w:val="000406E2"/>
    <w:rsid w:val="000408B5"/>
    <w:rsid w:val="00040A81"/>
    <w:rsid w:val="00040AD6"/>
    <w:rsid w:val="00040C75"/>
    <w:rsid w:val="000410E9"/>
    <w:rsid w:val="00042281"/>
    <w:rsid w:val="000428E1"/>
    <w:rsid w:val="00042B82"/>
    <w:rsid w:val="00043333"/>
    <w:rsid w:val="00043502"/>
    <w:rsid w:val="0004483F"/>
    <w:rsid w:val="0004734E"/>
    <w:rsid w:val="000502DE"/>
    <w:rsid w:val="00052C15"/>
    <w:rsid w:val="0005338E"/>
    <w:rsid w:val="00054198"/>
    <w:rsid w:val="00054E2F"/>
    <w:rsid w:val="0005530B"/>
    <w:rsid w:val="0005594C"/>
    <w:rsid w:val="00056373"/>
    <w:rsid w:val="000570A6"/>
    <w:rsid w:val="00060DF0"/>
    <w:rsid w:val="00060E85"/>
    <w:rsid w:val="000614BB"/>
    <w:rsid w:val="00062546"/>
    <w:rsid w:val="00062FEB"/>
    <w:rsid w:val="00063289"/>
    <w:rsid w:val="00063E47"/>
    <w:rsid w:val="0006411B"/>
    <w:rsid w:val="000643B5"/>
    <w:rsid w:val="000644ED"/>
    <w:rsid w:val="00065FB3"/>
    <w:rsid w:val="00066440"/>
    <w:rsid w:val="0006649E"/>
    <w:rsid w:val="000673A5"/>
    <w:rsid w:val="00067533"/>
    <w:rsid w:val="000675C2"/>
    <w:rsid w:val="00067A80"/>
    <w:rsid w:val="00067ACC"/>
    <w:rsid w:val="00067C5B"/>
    <w:rsid w:val="000705EC"/>
    <w:rsid w:val="00071081"/>
    <w:rsid w:val="00071CD8"/>
    <w:rsid w:val="000724BB"/>
    <w:rsid w:val="00072825"/>
    <w:rsid w:val="00072CA0"/>
    <w:rsid w:val="00072F3F"/>
    <w:rsid w:val="0007367C"/>
    <w:rsid w:val="00073CCE"/>
    <w:rsid w:val="000744E3"/>
    <w:rsid w:val="00075142"/>
    <w:rsid w:val="0007520C"/>
    <w:rsid w:val="000754DD"/>
    <w:rsid w:val="0007624A"/>
    <w:rsid w:val="000764F1"/>
    <w:rsid w:val="00077E5B"/>
    <w:rsid w:val="00080A9B"/>
    <w:rsid w:val="00081954"/>
    <w:rsid w:val="00082B6B"/>
    <w:rsid w:val="00084573"/>
    <w:rsid w:val="0008476E"/>
    <w:rsid w:val="00084DB1"/>
    <w:rsid w:val="00084DC4"/>
    <w:rsid w:val="000877A5"/>
    <w:rsid w:val="000915A5"/>
    <w:rsid w:val="000915BD"/>
    <w:rsid w:val="00091D39"/>
    <w:rsid w:val="00093B57"/>
    <w:rsid w:val="00093C3E"/>
    <w:rsid w:val="00093CD1"/>
    <w:rsid w:val="00093CEB"/>
    <w:rsid w:val="00094210"/>
    <w:rsid w:val="00096908"/>
    <w:rsid w:val="00096B97"/>
    <w:rsid w:val="00096FB0"/>
    <w:rsid w:val="00097223"/>
    <w:rsid w:val="000A1720"/>
    <w:rsid w:val="000A21B3"/>
    <w:rsid w:val="000A388E"/>
    <w:rsid w:val="000A45C7"/>
    <w:rsid w:val="000A4979"/>
    <w:rsid w:val="000A551F"/>
    <w:rsid w:val="000A7057"/>
    <w:rsid w:val="000A7A5C"/>
    <w:rsid w:val="000A7BAB"/>
    <w:rsid w:val="000A7BEA"/>
    <w:rsid w:val="000B0182"/>
    <w:rsid w:val="000B0C5B"/>
    <w:rsid w:val="000B20CD"/>
    <w:rsid w:val="000B2A0D"/>
    <w:rsid w:val="000B3AD8"/>
    <w:rsid w:val="000B449C"/>
    <w:rsid w:val="000B5561"/>
    <w:rsid w:val="000B5645"/>
    <w:rsid w:val="000B5EF4"/>
    <w:rsid w:val="000B65CF"/>
    <w:rsid w:val="000B7417"/>
    <w:rsid w:val="000B76BE"/>
    <w:rsid w:val="000C08A3"/>
    <w:rsid w:val="000C159C"/>
    <w:rsid w:val="000C2440"/>
    <w:rsid w:val="000C2AD7"/>
    <w:rsid w:val="000C2FE7"/>
    <w:rsid w:val="000C3171"/>
    <w:rsid w:val="000C43B5"/>
    <w:rsid w:val="000C49CE"/>
    <w:rsid w:val="000C5084"/>
    <w:rsid w:val="000C761B"/>
    <w:rsid w:val="000C76C9"/>
    <w:rsid w:val="000C7A0D"/>
    <w:rsid w:val="000C7ECD"/>
    <w:rsid w:val="000D0536"/>
    <w:rsid w:val="000D0940"/>
    <w:rsid w:val="000D0B42"/>
    <w:rsid w:val="000D191C"/>
    <w:rsid w:val="000D1BF8"/>
    <w:rsid w:val="000D1E16"/>
    <w:rsid w:val="000D2EAE"/>
    <w:rsid w:val="000D4DE9"/>
    <w:rsid w:val="000D5545"/>
    <w:rsid w:val="000D64BA"/>
    <w:rsid w:val="000D6885"/>
    <w:rsid w:val="000D746F"/>
    <w:rsid w:val="000E0616"/>
    <w:rsid w:val="000E0F1E"/>
    <w:rsid w:val="000E141B"/>
    <w:rsid w:val="000E1BB0"/>
    <w:rsid w:val="000E3F1C"/>
    <w:rsid w:val="000E42AE"/>
    <w:rsid w:val="000E434E"/>
    <w:rsid w:val="000E5F0E"/>
    <w:rsid w:val="000E6117"/>
    <w:rsid w:val="000E6B87"/>
    <w:rsid w:val="000E7996"/>
    <w:rsid w:val="000F0AEB"/>
    <w:rsid w:val="000F11D9"/>
    <w:rsid w:val="000F12E8"/>
    <w:rsid w:val="000F1EC0"/>
    <w:rsid w:val="000F20BF"/>
    <w:rsid w:val="000F2112"/>
    <w:rsid w:val="000F23DE"/>
    <w:rsid w:val="000F2579"/>
    <w:rsid w:val="000F2789"/>
    <w:rsid w:val="000F29CE"/>
    <w:rsid w:val="000F2A65"/>
    <w:rsid w:val="000F3099"/>
    <w:rsid w:val="000F3769"/>
    <w:rsid w:val="000F4876"/>
    <w:rsid w:val="000F4B38"/>
    <w:rsid w:val="000F557B"/>
    <w:rsid w:val="000F5759"/>
    <w:rsid w:val="000F5E93"/>
    <w:rsid w:val="000F67BF"/>
    <w:rsid w:val="000F78F2"/>
    <w:rsid w:val="00101176"/>
    <w:rsid w:val="00101B0A"/>
    <w:rsid w:val="00102807"/>
    <w:rsid w:val="00102E9B"/>
    <w:rsid w:val="001035B9"/>
    <w:rsid w:val="00104FE0"/>
    <w:rsid w:val="00106BA2"/>
    <w:rsid w:val="00107B70"/>
    <w:rsid w:val="00107BF0"/>
    <w:rsid w:val="00107EBC"/>
    <w:rsid w:val="00111358"/>
    <w:rsid w:val="001119BD"/>
    <w:rsid w:val="00112AC9"/>
    <w:rsid w:val="001141BC"/>
    <w:rsid w:val="00114236"/>
    <w:rsid w:val="00115FCD"/>
    <w:rsid w:val="0011635A"/>
    <w:rsid w:val="00116485"/>
    <w:rsid w:val="00117E49"/>
    <w:rsid w:val="00120703"/>
    <w:rsid w:val="00120DEB"/>
    <w:rsid w:val="00120FC3"/>
    <w:rsid w:val="00121386"/>
    <w:rsid w:val="00121801"/>
    <w:rsid w:val="00123026"/>
    <w:rsid w:val="001231F6"/>
    <w:rsid w:val="00123BC1"/>
    <w:rsid w:val="0012522A"/>
    <w:rsid w:val="00125302"/>
    <w:rsid w:val="001254EC"/>
    <w:rsid w:val="00125517"/>
    <w:rsid w:val="00125613"/>
    <w:rsid w:val="001260A5"/>
    <w:rsid w:val="0012714B"/>
    <w:rsid w:val="0012764F"/>
    <w:rsid w:val="00127869"/>
    <w:rsid w:val="001311F0"/>
    <w:rsid w:val="00132BD9"/>
    <w:rsid w:val="0013480A"/>
    <w:rsid w:val="00134CED"/>
    <w:rsid w:val="00137A89"/>
    <w:rsid w:val="001412E2"/>
    <w:rsid w:val="00142213"/>
    <w:rsid w:val="00142918"/>
    <w:rsid w:val="00143DDD"/>
    <w:rsid w:val="00144D1D"/>
    <w:rsid w:val="001453CD"/>
    <w:rsid w:val="00145AAF"/>
    <w:rsid w:val="00145F86"/>
    <w:rsid w:val="00150003"/>
    <w:rsid w:val="00150295"/>
    <w:rsid w:val="00150888"/>
    <w:rsid w:val="00150ABB"/>
    <w:rsid w:val="001513DB"/>
    <w:rsid w:val="00152C5D"/>
    <w:rsid w:val="00153810"/>
    <w:rsid w:val="001552BA"/>
    <w:rsid w:val="00156D0D"/>
    <w:rsid w:val="00157BEA"/>
    <w:rsid w:val="0016030B"/>
    <w:rsid w:val="001619CC"/>
    <w:rsid w:val="00161F6B"/>
    <w:rsid w:val="00162F0C"/>
    <w:rsid w:val="00164EE0"/>
    <w:rsid w:val="00165378"/>
    <w:rsid w:val="0016627E"/>
    <w:rsid w:val="001670E4"/>
    <w:rsid w:val="001676B4"/>
    <w:rsid w:val="00167883"/>
    <w:rsid w:val="00167E70"/>
    <w:rsid w:val="00171454"/>
    <w:rsid w:val="0017194A"/>
    <w:rsid w:val="00171978"/>
    <w:rsid w:val="00171F3A"/>
    <w:rsid w:val="001723AF"/>
    <w:rsid w:val="0017299A"/>
    <w:rsid w:val="00173BC7"/>
    <w:rsid w:val="00173E0C"/>
    <w:rsid w:val="00180F3F"/>
    <w:rsid w:val="00180FFD"/>
    <w:rsid w:val="00181D4B"/>
    <w:rsid w:val="00181DC3"/>
    <w:rsid w:val="001826E0"/>
    <w:rsid w:val="00182757"/>
    <w:rsid w:val="00182E8A"/>
    <w:rsid w:val="00182F63"/>
    <w:rsid w:val="001830D4"/>
    <w:rsid w:val="00185349"/>
    <w:rsid w:val="00185D63"/>
    <w:rsid w:val="00187E19"/>
    <w:rsid w:val="00190034"/>
    <w:rsid w:val="00190053"/>
    <w:rsid w:val="0019016A"/>
    <w:rsid w:val="001908F8"/>
    <w:rsid w:val="00190941"/>
    <w:rsid w:val="001919B3"/>
    <w:rsid w:val="00192DDA"/>
    <w:rsid w:val="0019417D"/>
    <w:rsid w:val="00194697"/>
    <w:rsid w:val="001954AE"/>
    <w:rsid w:val="00195614"/>
    <w:rsid w:val="0019561B"/>
    <w:rsid w:val="00195ACB"/>
    <w:rsid w:val="00195C08"/>
    <w:rsid w:val="00196560"/>
    <w:rsid w:val="00197E88"/>
    <w:rsid w:val="001A0306"/>
    <w:rsid w:val="001A0E6E"/>
    <w:rsid w:val="001A2A26"/>
    <w:rsid w:val="001A3D77"/>
    <w:rsid w:val="001A3E5B"/>
    <w:rsid w:val="001A4BB2"/>
    <w:rsid w:val="001A62C6"/>
    <w:rsid w:val="001A7632"/>
    <w:rsid w:val="001B03E3"/>
    <w:rsid w:val="001B1C38"/>
    <w:rsid w:val="001B2001"/>
    <w:rsid w:val="001B2AFB"/>
    <w:rsid w:val="001B339F"/>
    <w:rsid w:val="001B38B1"/>
    <w:rsid w:val="001B462B"/>
    <w:rsid w:val="001B7263"/>
    <w:rsid w:val="001B73CD"/>
    <w:rsid w:val="001C0086"/>
    <w:rsid w:val="001C03B1"/>
    <w:rsid w:val="001C0B45"/>
    <w:rsid w:val="001C0F4E"/>
    <w:rsid w:val="001C10E9"/>
    <w:rsid w:val="001C2849"/>
    <w:rsid w:val="001C36DA"/>
    <w:rsid w:val="001C3B58"/>
    <w:rsid w:val="001C47DF"/>
    <w:rsid w:val="001C5709"/>
    <w:rsid w:val="001C5C86"/>
    <w:rsid w:val="001C6A36"/>
    <w:rsid w:val="001D0997"/>
    <w:rsid w:val="001D160F"/>
    <w:rsid w:val="001D2464"/>
    <w:rsid w:val="001D38E1"/>
    <w:rsid w:val="001D3A48"/>
    <w:rsid w:val="001D54FC"/>
    <w:rsid w:val="001D572E"/>
    <w:rsid w:val="001D5882"/>
    <w:rsid w:val="001D6606"/>
    <w:rsid w:val="001E49FE"/>
    <w:rsid w:val="001E4BF4"/>
    <w:rsid w:val="001E5540"/>
    <w:rsid w:val="001E5666"/>
    <w:rsid w:val="001E58AE"/>
    <w:rsid w:val="001E6DD3"/>
    <w:rsid w:val="001E703B"/>
    <w:rsid w:val="001E77BE"/>
    <w:rsid w:val="001E78CC"/>
    <w:rsid w:val="001E7FE9"/>
    <w:rsid w:val="001E7FFD"/>
    <w:rsid w:val="001F091B"/>
    <w:rsid w:val="001F14BF"/>
    <w:rsid w:val="001F152E"/>
    <w:rsid w:val="001F1E79"/>
    <w:rsid w:val="001F26F5"/>
    <w:rsid w:val="001F2951"/>
    <w:rsid w:val="001F39E0"/>
    <w:rsid w:val="001F5BF9"/>
    <w:rsid w:val="001F636F"/>
    <w:rsid w:val="001F6425"/>
    <w:rsid w:val="00200266"/>
    <w:rsid w:val="00201251"/>
    <w:rsid w:val="002018E3"/>
    <w:rsid w:val="00201F55"/>
    <w:rsid w:val="00204925"/>
    <w:rsid w:val="00204A12"/>
    <w:rsid w:val="002052A4"/>
    <w:rsid w:val="00206DD3"/>
    <w:rsid w:val="00206F5B"/>
    <w:rsid w:val="002109F6"/>
    <w:rsid w:val="00211F3F"/>
    <w:rsid w:val="00212B4C"/>
    <w:rsid w:val="0021499A"/>
    <w:rsid w:val="00217B89"/>
    <w:rsid w:val="0022036E"/>
    <w:rsid w:val="00220C10"/>
    <w:rsid w:val="00221B28"/>
    <w:rsid w:val="00221C3C"/>
    <w:rsid w:val="00222FCA"/>
    <w:rsid w:val="0022339D"/>
    <w:rsid w:val="0022470A"/>
    <w:rsid w:val="002253AE"/>
    <w:rsid w:val="00225FE2"/>
    <w:rsid w:val="00226128"/>
    <w:rsid w:val="00226AD9"/>
    <w:rsid w:val="00227562"/>
    <w:rsid w:val="002317B9"/>
    <w:rsid w:val="00231E54"/>
    <w:rsid w:val="00233532"/>
    <w:rsid w:val="00233F0F"/>
    <w:rsid w:val="002342AA"/>
    <w:rsid w:val="00234639"/>
    <w:rsid w:val="002347E0"/>
    <w:rsid w:val="00234D96"/>
    <w:rsid w:val="002375F0"/>
    <w:rsid w:val="00237E4B"/>
    <w:rsid w:val="00240977"/>
    <w:rsid w:val="00240A92"/>
    <w:rsid w:val="00240D4D"/>
    <w:rsid w:val="00241B4C"/>
    <w:rsid w:val="002426E8"/>
    <w:rsid w:val="002428CD"/>
    <w:rsid w:val="00242A7E"/>
    <w:rsid w:val="002436C2"/>
    <w:rsid w:val="002442C0"/>
    <w:rsid w:val="002447B9"/>
    <w:rsid w:val="00244B6E"/>
    <w:rsid w:val="00245838"/>
    <w:rsid w:val="002478FF"/>
    <w:rsid w:val="00250551"/>
    <w:rsid w:val="00251C97"/>
    <w:rsid w:val="00253E6E"/>
    <w:rsid w:val="002545E8"/>
    <w:rsid w:val="00254FB8"/>
    <w:rsid w:val="002563BD"/>
    <w:rsid w:val="002574C7"/>
    <w:rsid w:val="00261140"/>
    <w:rsid w:val="00261940"/>
    <w:rsid w:val="00262AB1"/>
    <w:rsid w:val="0026300A"/>
    <w:rsid w:val="002638C7"/>
    <w:rsid w:val="00264A1A"/>
    <w:rsid w:val="00264CEF"/>
    <w:rsid w:val="00264E3A"/>
    <w:rsid w:val="00265984"/>
    <w:rsid w:val="00265DD3"/>
    <w:rsid w:val="00266315"/>
    <w:rsid w:val="00266323"/>
    <w:rsid w:val="0027321E"/>
    <w:rsid w:val="002734E5"/>
    <w:rsid w:val="002735EA"/>
    <w:rsid w:val="00274BD6"/>
    <w:rsid w:val="00274CCC"/>
    <w:rsid w:val="00274F91"/>
    <w:rsid w:val="00275D6C"/>
    <w:rsid w:val="002760F6"/>
    <w:rsid w:val="00276D58"/>
    <w:rsid w:val="00276E5E"/>
    <w:rsid w:val="00277458"/>
    <w:rsid w:val="0027746B"/>
    <w:rsid w:val="002775B3"/>
    <w:rsid w:val="002777AA"/>
    <w:rsid w:val="002807CE"/>
    <w:rsid w:val="002809CD"/>
    <w:rsid w:val="0028144D"/>
    <w:rsid w:val="00281BED"/>
    <w:rsid w:val="00281D67"/>
    <w:rsid w:val="00282F1C"/>
    <w:rsid w:val="002834EA"/>
    <w:rsid w:val="00283B5B"/>
    <w:rsid w:val="00284646"/>
    <w:rsid w:val="00284706"/>
    <w:rsid w:val="00284894"/>
    <w:rsid w:val="002849BC"/>
    <w:rsid w:val="00286B0B"/>
    <w:rsid w:val="00286C96"/>
    <w:rsid w:val="00290023"/>
    <w:rsid w:val="00291864"/>
    <w:rsid w:val="002919F8"/>
    <w:rsid w:val="00291B4C"/>
    <w:rsid w:val="0029364F"/>
    <w:rsid w:val="002938DB"/>
    <w:rsid w:val="00294C4C"/>
    <w:rsid w:val="00295906"/>
    <w:rsid w:val="0029631D"/>
    <w:rsid w:val="002970D5"/>
    <w:rsid w:val="002A0326"/>
    <w:rsid w:val="002A129A"/>
    <w:rsid w:val="002A12AB"/>
    <w:rsid w:val="002A1E5B"/>
    <w:rsid w:val="002A2356"/>
    <w:rsid w:val="002A24CC"/>
    <w:rsid w:val="002A2B9A"/>
    <w:rsid w:val="002A394D"/>
    <w:rsid w:val="002A5870"/>
    <w:rsid w:val="002A5A54"/>
    <w:rsid w:val="002A649D"/>
    <w:rsid w:val="002A77DC"/>
    <w:rsid w:val="002B2862"/>
    <w:rsid w:val="002B2B5D"/>
    <w:rsid w:val="002B2B8F"/>
    <w:rsid w:val="002B2CAF"/>
    <w:rsid w:val="002B3BF4"/>
    <w:rsid w:val="002B4DF1"/>
    <w:rsid w:val="002B5351"/>
    <w:rsid w:val="002B58A9"/>
    <w:rsid w:val="002B58D1"/>
    <w:rsid w:val="002B640F"/>
    <w:rsid w:val="002C0488"/>
    <w:rsid w:val="002C0B14"/>
    <w:rsid w:val="002C379A"/>
    <w:rsid w:val="002C4060"/>
    <w:rsid w:val="002C468C"/>
    <w:rsid w:val="002C73BC"/>
    <w:rsid w:val="002C78EF"/>
    <w:rsid w:val="002D0FC9"/>
    <w:rsid w:val="002D25AE"/>
    <w:rsid w:val="002D345B"/>
    <w:rsid w:val="002D4F5E"/>
    <w:rsid w:val="002D66F7"/>
    <w:rsid w:val="002D7060"/>
    <w:rsid w:val="002D73DF"/>
    <w:rsid w:val="002D7416"/>
    <w:rsid w:val="002D7713"/>
    <w:rsid w:val="002E01C6"/>
    <w:rsid w:val="002E0604"/>
    <w:rsid w:val="002E1200"/>
    <w:rsid w:val="002E1916"/>
    <w:rsid w:val="002E2434"/>
    <w:rsid w:val="002E24E4"/>
    <w:rsid w:val="002E46B6"/>
    <w:rsid w:val="002E48D1"/>
    <w:rsid w:val="002E48E4"/>
    <w:rsid w:val="002E4F12"/>
    <w:rsid w:val="002E58D7"/>
    <w:rsid w:val="002F184F"/>
    <w:rsid w:val="002F1DEA"/>
    <w:rsid w:val="002F2209"/>
    <w:rsid w:val="002F24ED"/>
    <w:rsid w:val="002F251E"/>
    <w:rsid w:val="002F259A"/>
    <w:rsid w:val="002F28B0"/>
    <w:rsid w:val="002F2A0F"/>
    <w:rsid w:val="002F3845"/>
    <w:rsid w:val="002F386B"/>
    <w:rsid w:val="002F44D0"/>
    <w:rsid w:val="002F515A"/>
    <w:rsid w:val="002F6323"/>
    <w:rsid w:val="002F6C68"/>
    <w:rsid w:val="002F7944"/>
    <w:rsid w:val="002F7DF2"/>
    <w:rsid w:val="00300443"/>
    <w:rsid w:val="00300A63"/>
    <w:rsid w:val="0030154E"/>
    <w:rsid w:val="00301645"/>
    <w:rsid w:val="003016F4"/>
    <w:rsid w:val="003018B4"/>
    <w:rsid w:val="00302F0F"/>
    <w:rsid w:val="0030313A"/>
    <w:rsid w:val="0030689F"/>
    <w:rsid w:val="00310DBB"/>
    <w:rsid w:val="00312036"/>
    <w:rsid w:val="00312BFE"/>
    <w:rsid w:val="00313F91"/>
    <w:rsid w:val="00314241"/>
    <w:rsid w:val="00316278"/>
    <w:rsid w:val="00316BD7"/>
    <w:rsid w:val="00317BAB"/>
    <w:rsid w:val="00317E47"/>
    <w:rsid w:val="00320DA5"/>
    <w:rsid w:val="003213F0"/>
    <w:rsid w:val="00322045"/>
    <w:rsid w:val="00322C22"/>
    <w:rsid w:val="003231E1"/>
    <w:rsid w:val="003235FD"/>
    <w:rsid w:val="00323DA6"/>
    <w:rsid w:val="003258E6"/>
    <w:rsid w:val="003264E8"/>
    <w:rsid w:val="00330003"/>
    <w:rsid w:val="00330411"/>
    <w:rsid w:val="00330A70"/>
    <w:rsid w:val="00332460"/>
    <w:rsid w:val="0033335B"/>
    <w:rsid w:val="003337E1"/>
    <w:rsid w:val="00333BCF"/>
    <w:rsid w:val="00333D44"/>
    <w:rsid w:val="00334194"/>
    <w:rsid w:val="00334613"/>
    <w:rsid w:val="003360FD"/>
    <w:rsid w:val="00336577"/>
    <w:rsid w:val="00337254"/>
    <w:rsid w:val="00337E35"/>
    <w:rsid w:val="00337E89"/>
    <w:rsid w:val="00340FF0"/>
    <w:rsid w:val="003428A4"/>
    <w:rsid w:val="003437ED"/>
    <w:rsid w:val="0034459A"/>
    <w:rsid w:val="00347870"/>
    <w:rsid w:val="00347940"/>
    <w:rsid w:val="00351BC0"/>
    <w:rsid w:val="00351D42"/>
    <w:rsid w:val="00352FF2"/>
    <w:rsid w:val="00353F75"/>
    <w:rsid w:val="0035410F"/>
    <w:rsid w:val="00355A93"/>
    <w:rsid w:val="003565E3"/>
    <w:rsid w:val="00356B1D"/>
    <w:rsid w:val="00356DF3"/>
    <w:rsid w:val="00357698"/>
    <w:rsid w:val="00360751"/>
    <w:rsid w:val="0036097D"/>
    <w:rsid w:val="00361391"/>
    <w:rsid w:val="00361DDF"/>
    <w:rsid w:val="003623DF"/>
    <w:rsid w:val="0036455F"/>
    <w:rsid w:val="003646C4"/>
    <w:rsid w:val="00364916"/>
    <w:rsid w:val="00364E69"/>
    <w:rsid w:val="00365A33"/>
    <w:rsid w:val="003661DF"/>
    <w:rsid w:val="0036631B"/>
    <w:rsid w:val="00367094"/>
    <w:rsid w:val="00373D12"/>
    <w:rsid w:val="003744EC"/>
    <w:rsid w:val="00374521"/>
    <w:rsid w:val="00374F56"/>
    <w:rsid w:val="0037511C"/>
    <w:rsid w:val="0037561E"/>
    <w:rsid w:val="00375C7F"/>
    <w:rsid w:val="0037697C"/>
    <w:rsid w:val="00377785"/>
    <w:rsid w:val="003802DF"/>
    <w:rsid w:val="00381C07"/>
    <w:rsid w:val="003820AC"/>
    <w:rsid w:val="00382153"/>
    <w:rsid w:val="003826AB"/>
    <w:rsid w:val="00382808"/>
    <w:rsid w:val="00383DCA"/>
    <w:rsid w:val="0038421B"/>
    <w:rsid w:val="00384D0E"/>
    <w:rsid w:val="00384F51"/>
    <w:rsid w:val="00386F78"/>
    <w:rsid w:val="003873ED"/>
    <w:rsid w:val="00387552"/>
    <w:rsid w:val="0038767F"/>
    <w:rsid w:val="00391317"/>
    <w:rsid w:val="003915C8"/>
    <w:rsid w:val="003934F9"/>
    <w:rsid w:val="00393E4F"/>
    <w:rsid w:val="003944E4"/>
    <w:rsid w:val="003945AB"/>
    <w:rsid w:val="0039465D"/>
    <w:rsid w:val="003957B8"/>
    <w:rsid w:val="00395817"/>
    <w:rsid w:val="00396268"/>
    <w:rsid w:val="0039645F"/>
    <w:rsid w:val="00396705"/>
    <w:rsid w:val="00396B83"/>
    <w:rsid w:val="003A0D2F"/>
    <w:rsid w:val="003A2062"/>
    <w:rsid w:val="003A21B7"/>
    <w:rsid w:val="003A2CBF"/>
    <w:rsid w:val="003A38EF"/>
    <w:rsid w:val="003A3B15"/>
    <w:rsid w:val="003A42CA"/>
    <w:rsid w:val="003A4CC2"/>
    <w:rsid w:val="003A5DDA"/>
    <w:rsid w:val="003A65B4"/>
    <w:rsid w:val="003A6694"/>
    <w:rsid w:val="003B0169"/>
    <w:rsid w:val="003B07A3"/>
    <w:rsid w:val="003B0900"/>
    <w:rsid w:val="003B1129"/>
    <w:rsid w:val="003B4661"/>
    <w:rsid w:val="003B50B2"/>
    <w:rsid w:val="003B50B5"/>
    <w:rsid w:val="003B6383"/>
    <w:rsid w:val="003B64A0"/>
    <w:rsid w:val="003B6ACB"/>
    <w:rsid w:val="003B6DBB"/>
    <w:rsid w:val="003B7E4C"/>
    <w:rsid w:val="003B7FA3"/>
    <w:rsid w:val="003C2DFF"/>
    <w:rsid w:val="003C3D11"/>
    <w:rsid w:val="003C411A"/>
    <w:rsid w:val="003C4C0D"/>
    <w:rsid w:val="003C54E8"/>
    <w:rsid w:val="003C5DDF"/>
    <w:rsid w:val="003C645C"/>
    <w:rsid w:val="003D0115"/>
    <w:rsid w:val="003D02EC"/>
    <w:rsid w:val="003D063D"/>
    <w:rsid w:val="003D0B70"/>
    <w:rsid w:val="003D0CED"/>
    <w:rsid w:val="003D0E3C"/>
    <w:rsid w:val="003D257D"/>
    <w:rsid w:val="003D51FC"/>
    <w:rsid w:val="003D54B1"/>
    <w:rsid w:val="003D58B8"/>
    <w:rsid w:val="003D598B"/>
    <w:rsid w:val="003D656D"/>
    <w:rsid w:val="003D6728"/>
    <w:rsid w:val="003D762D"/>
    <w:rsid w:val="003D77EA"/>
    <w:rsid w:val="003D7FA3"/>
    <w:rsid w:val="003E01E8"/>
    <w:rsid w:val="003E2059"/>
    <w:rsid w:val="003E240C"/>
    <w:rsid w:val="003E3DEC"/>
    <w:rsid w:val="003E453F"/>
    <w:rsid w:val="003E4572"/>
    <w:rsid w:val="003E4AAF"/>
    <w:rsid w:val="003E4C48"/>
    <w:rsid w:val="003E5605"/>
    <w:rsid w:val="003E5DE4"/>
    <w:rsid w:val="003E6AD5"/>
    <w:rsid w:val="003E6B7E"/>
    <w:rsid w:val="003E7144"/>
    <w:rsid w:val="003E76A7"/>
    <w:rsid w:val="003F0320"/>
    <w:rsid w:val="003F0811"/>
    <w:rsid w:val="003F1219"/>
    <w:rsid w:val="003F1974"/>
    <w:rsid w:val="003F247E"/>
    <w:rsid w:val="003F3A1B"/>
    <w:rsid w:val="003F58A6"/>
    <w:rsid w:val="003F593E"/>
    <w:rsid w:val="003F76C3"/>
    <w:rsid w:val="003F78D5"/>
    <w:rsid w:val="004013CD"/>
    <w:rsid w:val="0040206F"/>
    <w:rsid w:val="0040225A"/>
    <w:rsid w:val="00402C24"/>
    <w:rsid w:val="00402E3F"/>
    <w:rsid w:val="0040358F"/>
    <w:rsid w:val="00403C39"/>
    <w:rsid w:val="00403E04"/>
    <w:rsid w:val="00404AB7"/>
    <w:rsid w:val="0040580E"/>
    <w:rsid w:val="0040646C"/>
    <w:rsid w:val="00406821"/>
    <w:rsid w:val="00406B93"/>
    <w:rsid w:val="00407B31"/>
    <w:rsid w:val="00407EAE"/>
    <w:rsid w:val="004104FA"/>
    <w:rsid w:val="00411045"/>
    <w:rsid w:val="00412B41"/>
    <w:rsid w:val="004130AB"/>
    <w:rsid w:val="0041312A"/>
    <w:rsid w:val="004135AE"/>
    <w:rsid w:val="00415263"/>
    <w:rsid w:val="00415B2C"/>
    <w:rsid w:val="00415F88"/>
    <w:rsid w:val="004160C8"/>
    <w:rsid w:val="004163DF"/>
    <w:rsid w:val="00416505"/>
    <w:rsid w:val="00416BBC"/>
    <w:rsid w:val="00417315"/>
    <w:rsid w:val="00417C7D"/>
    <w:rsid w:val="00420ADB"/>
    <w:rsid w:val="00421DA4"/>
    <w:rsid w:val="00421E31"/>
    <w:rsid w:val="00421FDC"/>
    <w:rsid w:val="00422E9F"/>
    <w:rsid w:val="00424084"/>
    <w:rsid w:val="00424119"/>
    <w:rsid w:val="0042432B"/>
    <w:rsid w:val="004255C7"/>
    <w:rsid w:val="004267A8"/>
    <w:rsid w:val="004302B7"/>
    <w:rsid w:val="004310BF"/>
    <w:rsid w:val="00433227"/>
    <w:rsid w:val="0043415B"/>
    <w:rsid w:val="004341DA"/>
    <w:rsid w:val="00437A0F"/>
    <w:rsid w:val="00441481"/>
    <w:rsid w:val="00441AC6"/>
    <w:rsid w:val="0044374D"/>
    <w:rsid w:val="00444C0C"/>
    <w:rsid w:val="00445626"/>
    <w:rsid w:val="00445F63"/>
    <w:rsid w:val="0044628D"/>
    <w:rsid w:val="00446629"/>
    <w:rsid w:val="00446DE2"/>
    <w:rsid w:val="00447280"/>
    <w:rsid w:val="00447D3F"/>
    <w:rsid w:val="00450121"/>
    <w:rsid w:val="004503DF"/>
    <w:rsid w:val="00450D9D"/>
    <w:rsid w:val="00451B0C"/>
    <w:rsid w:val="00452758"/>
    <w:rsid w:val="00452A29"/>
    <w:rsid w:val="00453B22"/>
    <w:rsid w:val="00453C56"/>
    <w:rsid w:val="0045469F"/>
    <w:rsid w:val="0045569A"/>
    <w:rsid w:val="00455811"/>
    <w:rsid w:val="004559AD"/>
    <w:rsid w:val="00455B44"/>
    <w:rsid w:val="00456411"/>
    <w:rsid w:val="00457010"/>
    <w:rsid w:val="004570C8"/>
    <w:rsid w:val="004577B6"/>
    <w:rsid w:val="004578AB"/>
    <w:rsid w:val="00460DAD"/>
    <w:rsid w:val="00460DAE"/>
    <w:rsid w:val="004616FF"/>
    <w:rsid w:val="00461B94"/>
    <w:rsid w:val="00462625"/>
    <w:rsid w:val="004628AD"/>
    <w:rsid w:val="004636DD"/>
    <w:rsid w:val="00463CE5"/>
    <w:rsid w:val="00463DE7"/>
    <w:rsid w:val="004646CA"/>
    <w:rsid w:val="00465494"/>
    <w:rsid w:val="004666B4"/>
    <w:rsid w:val="00466D49"/>
    <w:rsid w:val="00470C76"/>
    <w:rsid w:val="00472E9C"/>
    <w:rsid w:val="00473CBB"/>
    <w:rsid w:val="00474719"/>
    <w:rsid w:val="00474799"/>
    <w:rsid w:val="004751D9"/>
    <w:rsid w:val="00476A15"/>
    <w:rsid w:val="004772C6"/>
    <w:rsid w:val="00477B8C"/>
    <w:rsid w:val="004814D8"/>
    <w:rsid w:val="00482312"/>
    <w:rsid w:val="00485160"/>
    <w:rsid w:val="004868C7"/>
    <w:rsid w:val="00486BED"/>
    <w:rsid w:val="00487166"/>
    <w:rsid w:val="00487913"/>
    <w:rsid w:val="004901D9"/>
    <w:rsid w:val="00490365"/>
    <w:rsid w:val="00491041"/>
    <w:rsid w:val="0049133B"/>
    <w:rsid w:val="0049147D"/>
    <w:rsid w:val="00491B09"/>
    <w:rsid w:val="004934D6"/>
    <w:rsid w:val="00493A59"/>
    <w:rsid w:val="004943CB"/>
    <w:rsid w:val="0049471B"/>
    <w:rsid w:val="00494750"/>
    <w:rsid w:val="00494E98"/>
    <w:rsid w:val="004956A5"/>
    <w:rsid w:val="00495908"/>
    <w:rsid w:val="00495B1E"/>
    <w:rsid w:val="00495D1E"/>
    <w:rsid w:val="00496E3B"/>
    <w:rsid w:val="00497EF1"/>
    <w:rsid w:val="004A06C8"/>
    <w:rsid w:val="004A084F"/>
    <w:rsid w:val="004A0A73"/>
    <w:rsid w:val="004A199B"/>
    <w:rsid w:val="004A1A29"/>
    <w:rsid w:val="004A3306"/>
    <w:rsid w:val="004A3A32"/>
    <w:rsid w:val="004A554D"/>
    <w:rsid w:val="004A577D"/>
    <w:rsid w:val="004A7B8C"/>
    <w:rsid w:val="004A7DFA"/>
    <w:rsid w:val="004B148F"/>
    <w:rsid w:val="004B2257"/>
    <w:rsid w:val="004B232A"/>
    <w:rsid w:val="004B293F"/>
    <w:rsid w:val="004B2D53"/>
    <w:rsid w:val="004B30A1"/>
    <w:rsid w:val="004B3452"/>
    <w:rsid w:val="004B5C0D"/>
    <w:rsid w:val="004B5E26"/>
    <w:rsid w:val="004B6AE6"/>
    <w:rsid w:val="004B74AC"/>
    <w:rsid w:val="004B762B"/>
    <w:rsid w:val="004B7A09"/>
    <w:rsid w:val="004C14D8"/>
    <w:rsid w:val="004C1811"/>
    <w:rsid w:val="004C218C"/>
    <w:rsid w:val="004C33E4"/>
    <w:rsid w:val="004C3A45"/>
    <w:rsid w:val="004C47A2"/>
    <w:rsid w:val="004C4D5E"/>
    <w:rsid w:val="004C52F3"/>
    <w:rsid w:val="004C65D5"/>
    <w:rsid w:val="004C68EF"/>
    <w:rsid w:val="004C6C36"/>
    <w:rsid w:val="004C7288"/>
    <w:rsid w:val="004D0074"/>
    <w:rsid w:val="004D0B6D"/>
    <w:rsid w:val="004D0F23"/>
    <w:rsid w:val="004D1536"/>
    <w:rsid w:val="004D1D61"/>
    <w:rsid w:val="004D2448"/>
    <w:rsid w:val="004D2BE6"/>
    <w:rsid w:val="004D31A8"/>
    <w:rsid w:val="004D366A"/>
    <w:rsid w:val="004D40A3"/>
    <w:rsid w:val="004D4258"/>
    <w:rsid w:val="004D4666"/>
    <w:rsid w:val="004D4714"/>
    <w:rsid w:val="004D4CD8"/>
    <w:rsid w:val="004D6125"/>
    <w:rsid w:val="004D69A4"/>
    <w:rsid w:val="004D73F0"/>
    <w:rsid w:val="004D770E"/>
    <w:rsid w:val="004E1133"/>
    <w:rsid w:val="004E1F97"/>
    <w:rsid w:val="004E2045"/>
    <w:rsid w:val="004E5342"/>
    <w:rsid w:val="004E582E"/>
    <w:rsid w:val="004E5DAD"/>
    <w:rsid w:val="004E5ECD"/>
    <w:rsid w:val="004E7C63"/>
    <w:rsid w:val="004F1163"/>
    <w:rsid w:val="004F2550"/>
    <w:rsid w:val="004F295B"/>
    <w:rsid w:val="004F2AD8"/>
    <w:rsid w:val="004F32C0"/>
    <w:rsid w:val="004F380A"/>
    <w:rsid w:val="004F3F85"/>
    <w:rsid w:val="004F4893"/>
    <w:rsid w:val="004F7188"/>
    <w:rsid w:val="004F74AB"/>
    <w:rsid w:val="00500231"/>
    <w:rsid w:val="005003F3"/>
    <w:rsid w:val="005027B8"/>
    <w:rsid w:val="00502D94"/>
    <w:rsid w:val="00503DBC"/>
    <w:rsid w:val="005042F8"/>
    <w:rsid w:val="005050FA"/>
    <w:rsid w:val="00505496"/>
    <w:rsid w:val="00507A4F"/>
    <w:rsid w:val="00510403"/>
    <w:rsid w:val="00510C37"/>
    <w:rsid w:val="00511241"/>
    <w:rsid w:val="005117A5"/>
    <w:rsid w:val="005122C9"/>
    <w:rsid w:val="00512ACE"/>
    <w:rsid w:val="00513348"/>
    <w:rsid w:val="00513BDA"/>
    <w:rsid w:val="005140BE"/>
    <w:rsid w:val="00514345"/>
    <w:rsid w:val="00514FA1"/>
    <w:rsid w:val="00515873"/>
    <w:rsid w:val="00515923"/>
    <w:rsid w:val="00515D2F"/>
    <w:rsid w:val="00516725"/>
    <w:rsid w:val="00516E42"/>
    <w:rsid w:val="00517BF1"/>
    <w:rsid w:val="005201EE"/>
    <w:rsid w:val="00520879"/>
    <w:rsid w:val="00520F28"/>
    <w:rsid w:val="0052179C"/>
    <w:rsid w:val="00522B99"/>
    <w:rsid w:val="005245D5"/>
    <w:rsid w:val="00525293"/>
    <w:rsid w:val="005252D2"/>
    <w:rsid w:val="00525756"/>
    <w:rsid w:val="005257AD"/>
    <w:rsid w:val="00525DB4"/>
    <w:rsid w:val="005262BC"/>
    <w:rsid w:val="00526590"/>
    <w:rsid w:val="00526CA6"/>
    <w:rsid w:val="00530B55"/>
    <w:rsid w:val="00531658"/>
    <w:rsid w:val="00531B06"/>
    <w:rsid w:val="00533252"/>
    <w:rsid w:val="0053531C"/>
    <w:rsid w:val="00536676"/>
    <w:rsid w:val="00541686"/>
    <w:rsid w:val="005423F1"/>
    <w:rsid w:val="005429ED"/>
    <w:rsid w:val="00542F49"/>
    <w:rsid w:val="00544E74"/>
    <w:rsid w:val="00545159"/>
    <w:rsid w:val="00545D4B"/>
    <w:rsid w:val="00545D9B"/>
    <w:rsid w:val="00546EF9"/>
    <w:rsid w:val="00546FF8"/>
    <w:rsid w:val="005473D8"/>
    <w:rsid w:val="00550124"/>
    <w:rsid w:val="00550745"/>
    <w:rsid w:val="00550D3D"/>
    <w:rsid w:val="00550DC8"/>
    <w:rsid w:val="00550DCB"/>
    <w:rsid w:val="0055190E"/>
    <w:rsid w:val="00551AF5"/>
    <w:rsid w:val="005526BB"/>
    <w:rsid w:val="00553446"/>
    <w:rsid w:val="00553FC7"/>
    <w:rsid w:val="0055420E"/>
    <w:rsid w:val="00554790"/>
    <w:rsid w:val="00554EC6"/>
    <w:rsid w:val="00557482"/>
    <w:rsid w:val="00560084"/>
    <w:rsid w:val="00560F47"/>
    <w:rsid w:val="0056102B"/>
    <w:rsid w:val="005611BA"/>
    <w:rsid w:val="005611C7"/>
    <w:rsid w:val="005613FC"/>
    <w:rsid w:val="00563BC7"/>
    <w:rsid w:val="005643CC"/>
    <w:rsid w:val="00564480"/>
    <w:rsid w:val="005653BD"/>
    <w:rsid w:val="00566135"/>
    <w:rsid w:val="00566FA0"/>
    <w:rsid w:val="0056734A"/>
    <w:rsid w:val="00567C09"/>
    <w:rsid w:val="00567C72"/>
    <w:rsid w:val="005708B7"/>
    <w:rsid w:val="0057114F"/>
    <w:rsid w:val="00572004"/>
    <w:rsid w:val="00572895"/>
    <w:rsid w:val="00572C52"/>
    <w:rsid w:val="005733E2"/>
    <w:rsid w:val="00573676"/>
    <w:rsid w:val="005736BA"/>
    <w:rsid w:val="00573CE4"/>
    <w:rsid w:val="00575DA4"/>
    <w:rsid w:val="00575E28"/>
    <w:rsid w:val="005763A1"/>
    <w:rsid w:val="005763B5"/>
    <w:rsid w:val="00576E10"/>
    <w:rsid w:val="0058032D"/>
    <w:rsid w:val="00580476"/>
    <w:rsid w:val="00580B94"/>
    <w:rsid w:val="00580F7C"/>
    <w:rsid w:val="005816D8"/>
    <w:rsid w:val="00584EC5"/>
    <w:rsid w:val="0058568B"/>
    <w:rsid w:val="005901F7"/>
    <w:rsid w:val="00590E92"/>
    <w:rsid w:val="00592BF1"/>
    <w:rsid w:val="00593C88"/>
    <w:rsid w:val="0059410C"/>
    <w:rsid w:val="00594A68"/>
    <w:rsid w:val="00594BBB"/>
    <w:rsid w:val="00594E2A"/>
    <w:rsid w:val="00595200"/>
    <w:rsid w:val="00595359"/>
    <w:rsid w:val="0059565E"/>
    <w:rsid w:val="00595DFE"/>
    <w:rsid w:val="00596E36"/>
    <w:rsid w:val="00597D5F"/>
    <w:rsid w:val="005A0A52"/>
    <w:rsid w:val="005A24BC"/>
    <w:rsid w:val="005A2995"/>
    <w:rsid w:val="005A2DB9"/>
    <w:rsid w:val="005A33CA"/>
    <w:rsid w:val="005A467B"/>
    <w:rsid w:val="005A6220"/>
    <w:rsid w:val="005A6EBD"/>
    <w:rsid w:val="005A7319"/>
    <w:rsid w:val="005A7352"/>
    <w:rsid w:val="005A751E"/>
    <w:rsid w:val="005A7A77"/>
    <w:rsid w:val="005A7B32"/>
    <w:rsid w:val="005B1269"/>
    <w:rsid w:val="005B142F"/>
    <w:rsid w:val="005B14EB"/>
    <w:rsid w:val="005B1A60"/>
    <w:rsid w:val="005B1C16"/>
    <w:rsid w:val="005B1DC7"/>
    <w:rsid w:val="005B22BF"/>
    <w:rsid w:val="005B2E09"/>
    <w:rsid w:val="005B499A"/>
    <w:rsid w:val="005B5105"/>
    <w:rsid w:val="005B58BB"/>
    <w:rsid w:val="005B64BD"/>
    <w:rsid w:val="005B7CED"/>
    <w:rsid w:val="005C1067"/>
    <w:rsid w:val="005C10CE"/>
    <w:rsid w:val="005C1185"/>
    <w:rsid w:val="005C1909"/>
    <w:rsid w:val="005C2C38"/>
    <w:rsid w:val="005C3657"/>
    <w:rsid w:val="005C4332"/>
    <w:rsid w:val="005C4AE4"/>
    <w:rsid w:val="005C4D20"/>
    <w:rsid w:val="005C4E4C"/>
    <w:rsid w:val="005C5A2D"/>
    <w:rsid w:val="005C5A30"/>
    <w:rsid w:val="005C625F"/>
    <w:rsid w:val="005C6550"/>
    <w:rsid w:val="005C795C"/>
    <w:rsid w:val="005C796A"/>
    <w:rsid w:val="005C7DA8"/>
    <w:rsid w:val="005D183A"/>
    <w:rsid w:val="005D23E6"/>
    <w:rsid w:val="005D2A8B"/>
    <w:rsid w:val="005D3EB2"/>
    <w:rsid w:val="005D45DA"/>
    <w:rsid w:val="005D4891"/>
    <w:rsid w:val="005D490C"/>
    <w:rsid w:val="005D501C"/>
    <w:rsid w:val="005D5446"/>
    <w:rsid w:val="005D5908"/>
    <w:rsid w:val="005D5BEB"/>
    <w:rsid w:val="005D5F7F"/>
    <w:rsid w:val="005D5FFE"/>
    <w:rsid w:val="005D7ACC"/>
    <w:rsid w:val="005E0579"/>
    <w:rsid w:val="005E0928"/>
    <w:rsid w:val="005E1026"/>
    <w:rsid w:val="005E14DD"/>
    <w:rsid w:val="005E1CC1"/>
    <w:rsid w:val="005E222D"/>
    <w:rsid w:val="005E3680"/>
    <w:rsid w:val="005E4B29"/>
    <w:rsid w:val="005E4C6A"/>
    <w:rsid w:val="005E7A24"/>
    <w:rsid w:val="005F066B"/>
    <w:rsid w:val="005F2A9A"/>
    <w:rsid w:val="005F3A59"/>
    <w:rsid w:val="005F40EC"/>
    <w:rsid w:val="005F4F4A"/>
    <w:rsid w:val="005F514B"/>
    <w:rsid w:val="005F51A9"/>
    <w:rsid w:val="005F5934"/>
    <w:rsid w:val="005F5D7F"/>
    <w:rsid w:val="005F64EC"/>
    <w:rsid w:val="005F6B05"/>
    <w:rsid w:val="005F6C83"/>
    <w:rsid w:val="005F6E1A"/>
    <w:rsid w:val="005F772E"/>
    <w:rsid w:val="005F7CED"/>
    <w:rsid w:val="00600A53"/>
    <w:rsid w:val="00600C34"/>
    <w:rsid w:val="00600F81"/>
    <w:rsid w:val="00601782"/>
    <w:rsid w:val="00601A2D"/>
    <w:rsid w:val="006032EF"/>
    <w:rsid w:val="0060352C"/>
    <w:rsid w:val="00604118"/>
    <w:rsid w:val="00606048"/>
    <w:rsid w:val="00606916"/>
    <w:rsid w:val="006108E7"/>
    <w:rsid w:val="006117E4"/>
    <w:rsid w:val="006124FA"/>
    <w:rsid w:val="006131FE"/>
    <w:rsid w:val="00613F0C"/>
    <w:rsid w:val="006140DF"/>
    <w:rsid w:val="0061484C"/>
    <w:rsid w:val="00614C3E"/>
    <w:rsid w:val="00614F87"/>
    <w:rsid w:val="0061564E"/>
    <w:rsid w:val="00615E8E"/>
    <w:rsid w:val="00616678"/>
    <w:rsid w:val="00617018"/>
    <w:rsid w:val="006172B3"/>
    <w:rsid w:val="00617521"/>
    <w:rsid w:val="006207AF"/>
    <w:rsid w:val="00620A0E"/>
    <w:rsid w:val="00620F0F"/>
    <w:rsid w:val="006216F5"/>
    <w:rsid w:val="00621A61"/>
    <w:rsid w:val="00621B5F"/>
    <w:rsid w:val="00621EAC"/>
    <w:rsid w:val="00622038"/>
    <w:rsid w:val="0062261E"/>
    <w:rsid w:val="00622E73"/>
    <w:rsid w:val="00623319"/>
    <w:rsid w:val="0062465E"/>
    <w:rsid w:val="00624778"/>
    <w:rsid w:val="0062629D"/>
    <w:rsid w:val="006267AC"/>
    <w:rsid w:val="00626DB9"/>
    <w:rsid w:val="006270DB"/>
    <w:rsid w:val="00627246"/>
    <w:rsid w:val="00627966"/>
    <w:rsid w:val="006305E9"/>
    <w:rsid w:val="00630A33"/>
    <w:rsid w:val="00631167"/>
    <w:rsid w:val="00632B40"/>
    <w:rsid w:val="00632F51"/>
    <w:rsid w:val="00633104"/>
    <w:rsid w:val="0063320F"/>
    <w:rsid w:val="00634328"/>
    <w:rsid w:val="00635523"/>
    <w:rsid w:val="00635A51"/>
    <w:rsid w:val="00635CF1"/>
    <w:rsid w:val="006362D9"/>
    <w:rsid w:val="006374CF"/>
    <w:rsid w:val="00637CA4"/>
    <w:rsid w:val="0064002A"/>
    <w:rsid w:val="00641744"/>
    <w:rsid w:val="00641AC6"/>
    <w:rsid w:val="006428F7"/>
    <w:rsid w:val="00643426"/>
    <w:rsid w:val="00644234"/>
    <w:rsid w:val="006442B8"/>
    <w:rsid w:val="0064502E"/>
    <w:rsid w:val="006457A9"/>
    <w:rsid w:val="006457DF"/>
    <w:rsid w:val="00645B66"/>
    <w:rsid w:val="00646016"/>
    <w:rsid w:val="006463F2"/>
    <w:rsid w:val="006470C5"/>
    <w:rsid w:val="00650467"/>
    <w:rsid w:val="00650D35"/>
    <w:rsid w:val="0065166C"/>
    <w:rsid w:val="006517CD"/>
    <w:rsid w:val="006537FE"/>
    <w:rsid w:val="0065503D"/>
    <w:rsid w:val="006563F8"/>
    <w:rsid w:val="00656E97"/>
    <w:rsid w:val="00657299"/>
    <w:rsid w:val="00657ABA"/>
    <w:rsid w:val="00657B6B"/>
    <w:rsid w:val="00660252"/>
    <w:rsid w:val="0066176E"/>
    <w:rsid w:val="006617AF"/>
    <w:rsid w:val="006619FF"/>
    <w:rsid w:val="00661A53"/>
    <w:rsid w:val="00661E56"/>
    <w:rsid w:val="00662B18"/>
    <w:rsid w:val="00662FF8"/>
    <w:rsid w:val="0066580C"/>
    <w:rsid w:val="00667D6C"/>
    <w:rsid w:val="00670754"/>
    <w:rsid w:val="0067103D"/>
    <w:rsid w:val="006714EE"/>
    <w:rsid w:val="00672E5D"/>
    <w:rsid w:val="00673E01"/>
    <w:rsid w:val="0067410B"/>
    <w:rsid w:val="0067625B"/>
    <w:rsid w:val="00677678"/>
    <w:rsid w:val="00677C20"/>
    <w:rsid w:val="0068030C"/>
    <w:rsid w:val="006814A0"/>
    <w:rsid w:val="006818A0"/>
    <w:rsid w:val="00681E93"/>
    <w:rsid w:val="006863AB"/>
    <w:rsid w:val="00687841"/>
    <w:rsid w:val="00687F8E"/>
    <w:rsid w:val="00690070"/>
    <w:rsid w:val="006903F1"/>
    <w:rsid w:val="0069318A"/>
    <w:rsid w:val="006934CD"/>
    <w:rsid w:val="006938B3"/>
    <w:rsid w:val="00694157"/>
    <w:rsid w:val="0069417A"/>
    <w:rsid w:val="0069432A"/>
    <w:rsid w:val="00694749"/>
    <w:rsid w:val="00695ACE"/>
    <w:rsid w:val="00697355"/>
    <w:rsid w:val="00697860"/>
    <w:rsid w:val="00697BB4"/>
    <w:rsid w:val="006A004F"/>
    <w:rsid w:val="006A06D9"/>
    <w:rsid w:val="006A0B3F"/>
    <w:rsid w:val="006A0C86"/>
    <w:rsid w:val="006A1A04"/>
    <w:rsid w:val="006A2434"/>
    <w:rsid w:val="006A247D"/>
    <w:rsid w:val="006A25D3"/>
    <w:rsid w:val="006A3076"/>
    <w:rsid w:val="006A3341"/>
    <w:rsid w:val="006A4556"/>
    <w:rsid w:val="006A4D53"/>
    <w:rsid w:val="006A5FAE"/>
    <w:rsid w:val="006A69E4"/>
    <w:rsid w:val="006A7FEE"/>
    <w:rsid w:val="006B1FC9"/>
    <w:rsid w:val="006B267B"/>
    <w:rsid w:val="006B2F8D"/>
    <w:rsid w:val="006B3245"/>
    <w:rsid w:val="006B52EE"/>
    <w:rsid w:val="006B534E"/>
    <w:rsid w:val="006B5911"/>
    <w:rsid w:val="006B6B01"/>
    <w:rsid w:val="006B747D"/>
    <w:rsid w:val="006C0E90"/>
    <w:rsid w:val="006C14D2"/>
    <w:rsid w:val="006C1974"/>
    <w:rsid w:val="006C23C1"/>
    <w:rsid w:val="006C2512"/>
    <w:rsid w:val="006C2875"/>
    <w:rsid w:val="006C3AF1"/>
    <w:rsid w:val="006C4032"/>
    <w:rsid w:val="006C4815"/>
    <w:rsid w:val="006C4F02"/>
    <w:rsid w:val="006C5693"/>
    <w:rsid w:val="006C5906"/>
    <w:rsid w:val="006C6F21"/>
    <w:rsid w:val="006C7323"/>
    <w:rsid w:val="006C76CE"/>
    <w:rsid w:val="006D2225"/>
    <w:rsid w:val="006D2E53"/>
    <w:rsid w:val="006D3206"/>
    <w:rsid w:val="006D3885"/>
    <w:rsid w:val="006D3AC5"/>
    <w:rsid w:val="006D3DAF"/>
    <w:rsid w:val="006D48AB"/>
    <w:rsid w:val="006D7B11"/>
    <w:rsid w:val="006E1C03"/>
    <w:rsid w:val="006E1F0E"/>
    <w:rsid w:val="006E21AA"/>
    <w:rsid w:val="006E22A0"/>
    <w:rsid w:val="006E2A59"/>
    <w:rsid w:val="006E478D"/>
    <w:rsid w:val="006E4B7F"/>
    <w:rsid w:val="006E4DD0"/>
    <w:rsid w:val="006E4FBE"/>
    <w:rsid w:val="006E5316"/>
    <w:rsid w:val="006E66B5"/>
    <w:rsid w:val="006E6834"/>
    <w:rsid w:val="006E723D"/>
    <w:rsid w:val="006E75D7"/>
    <w:rsid w:val="006E7C1A"/>
    <w:rsid w:val="006F15F9"/>
    <w:rsid w:val="006F1610"/>
    <w:rsid w:val="006F253E"/>
    <w:rsid w:val="006F2B1C"/>
    <w:rsid w:val="006F2CF0"/>
    <w:rsid w:val="006F3849"/>
    <w:rsid w:val="006F3CD0"/>
    <w:rsid w:val="006F4B48"/>
    <w:rsid w:val="006F56B0"/>
    <w:rsid w:val="006F5D8D"/>
    <w:rsid w:val="006F7829"/>
    <w:rsid w:val="00700769"/>
    <w:rsid w:val="00700E6F"/>
    <w:rsid w:val="0070127F"/>
    <w:rsid w:val="0070408D"/>
    <w:rsid w:val="00704312"/>
    <w:rsid w:val="007064D6"/>
    <w:rsid w:val="00706615"/>
    <w:rsid w:val="007068AE"/>
    <w:rsid w:val="007068F6"/>
    <w:rsid w:val="007071CE"/>
    <w:rsid w:val="007073E1"/>
    <w:rsid w:val="007076AE"/>
    <w:rsid w:val="007079E7"/>
    <w:rsid w:val="00707A0C"/>
    <w:rsid w:val="0071019C"/>
    <w:rsid w:val="00710303"/>
    <w:rsid w:val="007107F5"/>
    <w:rsid w:val="00710AD7"/>
    <w:rsid w:val="00710D9D"/>
    <w:rsid w:val="00714084"/>
    <w:rsid w:val="00714378"/>
    <w:rsid w:val="007144C3"/>
    <w:rsid w:val="00714B86"/>
    <w:rsid w:val="0071596D"/>
    <w:rsid w:val="00715C83"/>
    <w:rsid w:val="00716132"/>
    <w:rsid w:val="007173B1"/>
    <w:rsid w:val="00720797"/>
    <w:rsid w:val="007208BB"/>
    <w:rsid w:val="00721141"/>
    <w:rsid w:val="007215DB"/>
    <w:rsid w:val="00721DEE"/>
    <w:rsid w:val="00721DFE"/>
    <w:rsid w:val="00724702"/>
    <w:rsid w:val="00724962"/>
    <w:rsid w:val="007261DE"/>
    <w:rsid w:val="007266F5"/>
    <w:rsid w:val="00726E4D"/>
    <w:rsid w:val="00726E9A"/>
    <w:rsid w:val="007303B1"/>
    <w:rsid w:val="00730832"/>
    <w:rsid w:val="007310F5"/>
    <w:rsid w:val="007321FC"/>
    <w:rsid w:val="00732B61"/>
    <w:rsid w:val="00732DE7"/>
    <w:rsid w:val="00734E09"/>
    <w:rsid w:val="007351E4"/>
    <w:rsid w:val="007352C6"/>
    <w:rsid w:val="00735A73"/>
    <w:rsid w:val="0073671A"/>
    <w:rsid w:val="0073674F"/>
    <w:rsid w:val="00737534"/>
    <w:rsid w:val="00740A43"/>
    <w:rsid w:val="00742D34"/>
    <w:rsid w:val="00742D54"/>
    <w:rsid w:val="007430CD"/>
    <w:rsid w:val="00744827"/>
    <w:rsid w:val="0074677A"/>
    <w:rsid w:val="007469C3"/>
    <w:rsid w:val="00747B89"/>
    <w:rsid w:val="00752D5B"/>
    <w:rsid w:val="007547D3"/>
    <w:rsid w:val="007547E8"/>
    <w:rsid w:val="00754EF0"/>
    <w:rsid w:val="00755BD0"/>
    <w:rsid w:val="00757567"/>
    <w:rsid w:val="00757FF0"/>
    <w:rsid w:val="0076278F"/>
    <w:rsid w:val="0076316E"/>
    <w:rsid w:val="007634C4"/>
    <w:rsid w:val="00765885"/>
    <w:rsid w:val="007668EB"/>
    <w:rsid w:val="00766D80"/>
    <w:rsid w:val="0077091A"/>
    <w:rsid w:val="00770E51"/>
    <w:rsid w:val="00771595"/>
    <w:rsid w:val="0077175B"/>
    <w:rsid w:val="00771937"/>
    <w:rsid w:val="00773F39"/>
    <w:rsid w:val="007741C7"/>
    <w:rsid w:val="00774323"/>
    <w:rsid w:val="007743C3"/>
    <w:rsid w:val="00776C2E"/>
    <w:rsid w:val="0078092D"/>
    <w:rsid w:val="0078100E"/>
    <w:rsid w:val="00781037"/>
    <w:rsid w:val="00781F4C"/>
    <w:rsid w:val="0078208B"/>
    <w:rsid w:val="00782511"/>
    <w:rsid w:val="007828D7"/>
    <w:rsid w:val="00782B7E"/>
    <w:rsid w:val="0078349D"/>
    <w:rsid w:val="00783A31"/>
    <w:rsid w:val="00783B4F"/>
    <w:rsid w:val="00785277"/>
    <w:rsid w:val="007854A7"/>
    <w:rsid w:val="007856EA"/>
    <w:rsid w:val="00785AAE"/>
    <w:rsid w:val="0078605A"/>
    <w:rsid w:val="0078628E"/>
    <w:rsid w:val="007865A6"/>
    <w:rsid w:val="007866FF"/>
    <w:rsid w:val="0078747D"/>
    <w:rsid w:val="00787E89"/>
    <w:rsid w:val="0079293D"/>
    <w:rsid w:val="007935D8"/>
    <w:rsid w:val="0079381B"/>
    <w:rsid w:val="00793DE6"/>
    <w:rsid w:val="00794251"/>
    <w:rsid w:val="00795219"/>
    <w:rsid w:val="0079594F"/>
    <w:rsid w:val="00797C1B"/>
    <w:rsid w:val="007A0586"/>
    <w:rsid w:val="007A0A8B"/>
    <w:rsid w:val="007A0B1E"/>
    <w:rsid w:val="007A2229"/>
    <w:rsid w:val="007A2613"/>
    <w:rsid w:val="007A2B81"/>
    <w:rsid w:val="007A2D7A"/>
    <w:rsid w:val="007A3273"/>
    <w:rsid w:val="007A381E"/>
    <w:rsid w:val="007A6729"/>
    <w:rsid w:val="007A68CE"/>
    <w:rsid w:val="007A7BF7"/>
    <w:rsid w:val="007B1510"/>
    <w:rsid w:val="007B20AE"/>
    <w:rsid w:val="007B2DA8"/>
    <w:rsid w:val="007B2F75"/>
    <w:rsid w:val="007B4399"/>
    <w:rsid w:val="007B4AF5"/>
    <w:rsid w:val="007B6FA8"/>
    <w:rsid w:val="007B7019"/>
    <w:rsid w:val="007B73B0"/>
    <w:rsid w:val="007B7835"/>
    <w:rsid w:val="007C31C0"/>
    <w:rsid w:val="007C40DF"/>
    <w:rsid w:val="007C41C4"/>
    <w:rsid w:val="007C5175"/>
    <w:rsid w:val="007C68D7"/>
    <w:rsid w:val="007C6EC6"/>
    <w:rsid w:val="007C6FCD"/>
    <w:rsid w:val="007C72E3"/>
    <w:rsid w:val="007C77AC"/>
    <w:rsid w:val="007C785F"/>
    <w:rsid w:val="007C7E42"/>
    <w:rsid w:val="007D0790"/>
    <w:rsid w:val="007D0836"/>
    <w:rsid w:val="007D1743"/>
    <w:rsid w:val="007D1C1B"/>
    <w:rsid w:val="007D2010"/>
    <w:rsid w:val="007D2A40"/>
    <w:rsid w:val="007D2A5A"/>
    <w:rsid w:val="007D3C4D"/>
    <w:rsid w:val="007D3DDE"/>
    <w:rsid w:val="007D3FC5"/>
    <w:rsid w:val="007D3FEC"/>
    <w:rsid w:val="007D43EC"/>
    <w:rsid w:val="007D48E1"/>
    <w:rsid w:val="007D578C"/>
    <w:rsid w:val="007D5FBD"/>
    <w:rsid w:val="007D6A7C"/>
    <w:rsid w:val="007E0DD6"/>
    <w:rsid w:val="007E118D"/>
    <w:rsid w:val="007E1388"/>
    <w:rsid w:val="007E2AE8"/>
    <w:rsid w:val="007E58E2"/>
    <w:rsid w:val="007F0B4E"/>
    <w:rsid w:val="007F1C34"/>
    <w:rsid w:val="007F3B0B"/>
    <w:rsid w:val="007F43D0"/>
    <w:rsid w:val="007F4F0C"/>
    <w:rsid w:val="007F51BD"/>
    <w:rsid w:val="007F6838"/>
    <w:rsid w:val="007F7F77"/>
    <w:rsid w:val="00800825"/>
    <w:rsid w:val="008009D1"/>
    <w:rsid w:val="00800BBD"/>
    <w:rsid w:val="00800BED"/>
    <w:rsid w:val="008012DA"/>
    <w:rsid w:val="00801800"/>
    <w:rsid w:val="00801D49"/>
    <w:rsid w:val="00801E35"/>
    <w:rsid w:val="0080283C"/>
    <w:rsid w:val="00803D57"/>
    <w:rsid w:val="00803F90"/>
    <w:rsid w:val="0080420C"/>
    <w:rsid w:val="00805755"/>
    <w:rsid w:val="00805D8D"/>
    <w:rsid w:val="008072D7"/>
    <w:rsid w:val="00807418"/>
    <w:rsid w:val="008105CE"/>
    <w:rsid w:val="00810716"/>
    <w:rsid w:val="00810735"/>
    <w:rsid w:val="00812625"/>
    <w:rsid w:val="00812963"/>
    <w:rsid w:val="00812DC5"/>
    <w:rsid w:val="00814751"/>
    <w:rsid w:val="0081504B"/>
    <w:rsid w:val="008162C6"/>
    <w:rsid w:val="00820E54"/>
    <w:rsid w:val="008231C9"/>
    <w:rsid w:val="008249A9"/>
    <w:rsid w:val="008252BA"/>
    <w:rsid w:val="00825D4D"/>
    <w:rsid w:val="00826979"/>
    <w:rsid w:val="00826B5F"/>
    <w:rsid w:val="00826D92"/>
    <w:rsid w:val="0082749B"/>
    <w:rsid w:val="00831867"/>
    <w:rsid w:val="00831E54"/>
    <w:rsid w:val="00832EEB"/>
    <w:rsid w:val="00833EF0"/>
    <w:rsid w:val="008341CE"/>
    <w:rsid w:val="00834288"/>
    <w:rsid w:val="00834DF0"/>
    <w:rsid w:val="008358DA"/>
    <w:rsid w:val="00837193"/>
    <w:rsid w:val="008379D8"/>
    <w:rsid w:val="00837C03"/>
    <w:rsid w:val="00841D3C"/>
    <w:rsid w:val="00841DD7"/>
    <w:rsid w:val="00842621"/>
    <w:rsid w:val="00842886"/>
    <w:rsid w:val="00842ECD"/>
    <w:rsid w:val="008434AC"/>
    <w:rsid w:val="00843AE6"/>
    <w:rsid w:val="00843B01"/>
    <w:rsid w:val="00843D3F"/>
    <w:rsid w:val="0084473D"/>
    <w:rsid w:val="00844DCE"/>
    <w:rsid w:val="008478CD"/>
    <w:rsid w:val="0084794C"/>
    <w:rsid w:val="008505C8"/>
    <w:rsid w:val="00851E6A"/>
    <w:rsid w:val="00851FEB"/>
    <w:rsid w:val="0085265C"/>
    <w:rsid w:val="00852AAC"/>
    <w:rsid w:val="00852DA6"/>
    <w:rsid w:val="00855BFD"/>
    <w:rsid w:val="00856107"/>
    <w:rsid w:val="00856851"/>
    <w:rsid w:val="008577AF"/>
    <w:rsid w:val="008579D0"/>
    <w:rsid w:val="00860544"/>
    <w:rsid w:val="0086057A"/>
    <w:rsid w:val="008606F5"/>
    <w:rsid w:val="008609B9"/>
    <w:rsid w:val="00861F98"/>
    <w:rsid w:val="00862D51"/>
    <w:rsid w:val="00863109"/>
    <w:rsid w:val="008631CA"/>
    <w:rsid w:val="008635EF"/>
    <w:rsid w:val="00863D3B"/>
    <w:rsid w:val="0086461D"/>
    <w:rsid w:val="00865D29"/>
    <w:rsid w:val="00867161"/>
    <w:rsid w:val="00871586"/>
    <w:rsid w:val="00871F76"/>
    <w:rsid w:val="00872DBA"/>
    <w:rsid w:val="008749C5"/>
    <w:rsid w:val="00874DA9"/>
    <w:rsid w:val="00877014"/>
    <w:rsid w:val="00877D07"/>
    <w:rsid w:val="00882F77"/>
    <w:rsid w:val="00883243"/>
    <w:rsid w:val="00883597"/>
    <w:rsid w:val="00883978"/>
    <w:rsid w:val="0088401F"/>
    <w:rsid w:val="0088463A"/>
    <w:rsid w:val="00884910"/>
    <w:rsid w:val="00884BAC"/>
    <w:rsid w:val="0088555A"/>
    <w:rsid w:val="0088583B"/>
    <w:rsid w:val="00887377"/>
    <w:rsid w:val="008904C4"/>
    <w:rsid w:val="008911B5"/>
    <w:rsid w:val="00891ECD"/>
    <w:rsid w:val="008924BA"/>
    <w:rsid w:val="00892869"/>
    <w:rsid w:val="00893F73"/>
    <w:rsid w:val="00895B4A"/>
    <w:rsid w:val="008969F3"/>
    <w:rsid w:val="008A030D"/>
    <w:rsid w:val="008A06A3"/>
    <w:rsid w:val="008A1409"/>
    <w:rsid w:val="008A2385"/>
    <w:rsid w:val="008A2E2E"/>
    <w:rsid w:val="008A37DE"/>
    <w:rsid w:val="008A37E6"/>
    <w:rsid w:val="008A3B45"/>
    <w:rsid w:val="008A40B2"/>
    <w:rsid w:val="008A4388"/>
    <w:rsid w:val="008A4A02"/>
    <w:rsid w:val="008A5238"/>
    <w:rsid w:val="008A62DD"/>
    <w:rsid w:val="008A6C7E"/>
    <w:rsid w:val="008A7797"/>
    <w:rsid w:val="008B0A9E"/>
    <w:rsid w:val="008B131C"/>
    <w:rsid w:val="008B133F"/>
    <w:rsid w:val="008B1588"/>
    <w:rsid w:val="008B16E5"/>
    <w:rsid w:val="008B16E7"/>
    <w:rsid w:val="008B1E57"/>
    <w:rsid w:val="008B2143"/>
    <w:rsid w:val="008B25DE"/>
    <w:rsid w:val="008B3201"/>
    <w:rsid w:val="008B3834"/>
    <w:rsid w:val="008B3AC9"/>
    <w:rsid w:val="008B3E94"/>
    <w:rsid w:val="008B478B"/>
    <w:rsid w:val="008B4A67"/>
    <w:rsid w:val="008B4D22"/>
    <w:rsid w:val="008B4E41"/>
    <w:rsid w:val="008B5D5A"/>
    <w:rsid w:val="008B63C6"/>
    <w:rsid w:val="008B6B51"/>
    <w:rsid w:val="008B7877"/>
    <w:rsid w:val="008C103D"/>
    <w:rsid w:val="008C12FB"/>
    <w:rsid w:val="008C18A5"/>
    <w:rsid w:val="008C3170"/>
    <w:rsid w:val="008C3653"/>
    <w:rsid w:val="008C3783"/>
    <w:rsid w:val="008C5A9E"/>
    <w:rsid w:val="008C7BAC"/>
    <w:rsid w:val="008D0668"/>
    <w:rsid w:val="008D095F"/>
    <w:rsid w:val="008D27BD"/>
    <w:rsid w:val="008D3969"/>
    <w:rsid w:val="008D4215"/>
    <w:rsid w:val="008D5323"/>
    <w:rsid w:val="008D593E"/>
    <w:rsid w:val="008D65DC"/>
    <w:rsid w:val="008D6748"/>
    <w:rsid w:val="008D766D"/>
    <w:rsid w:val="008E1EE4"/>
    <w:rsid w:val="008E23E1"/>
    <w:rsid w:val="008E23E9"/>
    <w:rsid w:val="008E2C7D"/>
    <w:rsid w:val="008E34E1"/>
    <w:rsid w:val="008E399A"/>
    <w:rsid w:val="008E5125"/>
    <w:rsid w:val="008E633F"/>
    <w:rsid w:val="008E6F59"/>
    <w:rsid w:val="008E7852"/>
    <w:rsid w:val="008F28B9"/>
    <w:rsid w:val="008F3B5D"/>
    <w:rsid w:val="008F4907"/>
    <w:rsid w:val="008F4CD7"/>
    <w:rsid w:val="008F54D7"/>
    <w:rsid w:val="008F5590"/>
    <w:rsid w:val="008F5CB3"/>
    <w:rsid w:val="008F6846"/>
    <w:rsid w:val="008F6EE8"/>
    <w:rsid w:val="008F7EE8"/>
    <w:rsid w:val="009017FE"/>
    <w:rsid w:val="00902C51"/>
    <w:rsid w:val="0090368D"/>
    <w:rsid w:val="00903BAB"/>
    <w:rsid w:val="00903D9E"/>
    <w:rsid w:val="00903E8C"/>
    <w:rsid w:val="00903EC0"/>
    <w:rsid w:val="00905CC6"/>
    <w:rsid w:val="0090719B"/>
    <w:rsid w:val="00907F93"/>
    <w:rsid w:val="009111BA"/>
    <w:rsid w:val="009112DE"/>
    <w:rsid w:val="00911629"/>
    <w:rsid w:val="00911D9A"/>
    <w:rsid w:val="00911F23"/>
    <w:rsid w:val="00912E8F"/>
    <w:rsid w:val="009149FB"/>
    <w:rsid w:val="00914D88"/>
    <w:rsid w:val="00915349"/>
    <w:rsid w:val="00915B33"/>
    <w:rsid w:val="00917FF7"/>
    <w:rsid w:val="0092171F"/>
    <w:rsid w:val="00923314"/>
    <w:rsid w:val="0092541F"/>
    <w:rsid w:val="0092658B"/>
    <w:rsid w:val="00927302"/>
    <w:rsid w:val="0092795F"/>
    <w:rsid w:val="00930265"/>
    <w:rsid w:val="00930A87"/>
    <w:rsid w:val="00931226"/>
    <w:rsid w:val="0093139D"/>
    <w:rsid w:val="0093285B"/>
    <w:rsid w:val="009329C2"/>
    <w:rsid w:val="009341E5"/>
    <w:rsid w:val="00934D15"/>
    <w:rsid w:val="00934EA3"/>
    <w:rsid w:val="00936A8D"/>
    <w:rsid w:val="00937D64"/>
    <w:rsid w:val="009413F5"/>
    <w:rsid w:val="00941AAF"/>
    <w:rsid w:val="009427B7"/>
    <w:rsid w:val="00942B93"/>
    <w:rsid w:val="0094341B"/>
    <w:rsid w:val="009439A0"/>
    <w:rsid w:val="0094436F"/>
    <w:rsid w:val="009447DE"/>
    <w:rsid w:val="00945DF5"/>
    <w:rsid w:val="00946681"/>
    <w:rsid w:val="0094731D"/>
    <w:rsid w:val="00947DBE"/>
    <w:rsid w:val="00951DF7"/>
    <w:rsid w:val="00952779"/>
    <w:rsid w:val="009537C5"/>
    <w:rsid w:val="00953A2A"/>
    <w:rsid w:val="00953E9C"/>
    <w:rsid w:val="00954104"/>
    <w:rsid w:val="00954218"/>
    <w:rsid w:val="009549AC"/>
    <w:rsid w:val="00954C57"/>
    <w:rsid w:val="00954D45"/>
    <w:rsid w:val="009552BD"/>
    <w:rsid w:val="00955816"/>
    <w:rsid w:val="00956606"/>
    <w:rsid w:val="0095722F"/>
    <w:rsid w:val="009576C4"/>
    <w:rsid w:val="0096069F"/>
    <w:rsid w:val="00960B23"/>
    <w:rsid w:val="00960D54"/>
    <w:rsid w:val="00962001"/>
    <w:rsid w:val="00963088"/>
    <w:rsid w:val="0096349E"/>
    <w:rsid w:val="00963FD1"/>
    <w:rsid w:val="00964B9E"/>
    <w:rsid w:val="00965194"/>
    <w:rsid w:val="009653E1"/>
    <w:rsid w:val="009654F8"/>
    <w:rsid w:val="00966A48"/>
    <w:rsid w:val="00966AC7"/>
    <w:rsid w:val="00966B00"/>
    <w:rsid w:val="009674BB"/>
    <w:rsid w:val="00967D0B"/>
    <w:rsid w:val="00970C37"/>
    <w:rsid w:val="009720D0"/>
    <w:rsid w:val="00972373"/>
    <w:rsid w:val="00972E27"/>
    <w:rsid w:val="00973EE6"/>
    <w:rsid w:val="009740D4"/>
    <w:rsid w:val="00974DCC"/>
    <w:rsid w:val="0097538A"/>
    <w:rsid w:val="00975964"/>
    <w:rsid w:val="00975DA1"/>
    <w:rsid w:val="00977611"/>
    <w:rsid w:val="00977CAE"/>
    <w:rsid w:val="00980A2E"/>
    <w:rsid w:val="009821E6"/>
    <w:rsid w:val="009831A1"/>
    <w:rsid w:val="009832CE"/>
    <w:rsid w:val="00983BAD"/>
    <w:rsid w:val="00983E86"/>
    <w:rsid w:val="00984AA5"/>
    <w:rsid w:val="00984CEE"/>
    <w:rsid w:val="00985AE1"/>
    <w:rsid w:val="00985E1C"/>
    <w:rsid w:val="009864EE"/>
    <w:rsid w:val="00986A26"/>
    <w:rsid w:val="00986CF7"/>
    <w:rsid w:val="00986ED8"/>
    <w:rsid w:val="009906BC"/>
    <w:rsid w:val="009914A7"/>
    <w:rsid w:val="0099234F"/>
    <w:rsid w:val="00992AC5"/>
    <w:rsid w:val="00994B28"/>
    <w:rsid w:val="00996456"/>
    <w:rsid w:val="0099658C"/>
    <w:rsid w:val="009A11EA"/>
    <w:rsid w:val="009A1F03"/>
    <w:rsid w:val="009A2065"/>
    <w:rsid w:val="009A2DBD"/>
    <w:rsid w:val="009A3994"/>
    <w:rsid w:val="009A3C21"/>
    <w:rsid w:val="009A3C48"/>
    <w:rsid w:val="009A42FF"/>
    <w:rsid w:val="009A5036"/>
    <w:rsid w:val="009A5EDA"/>
    <w:rsid w:val="009A6536"/>
    <w:rsid w:val="009A66A0"/>
    <w:rsid w:val="009A7720"/>
    <w:rsid w:val="009B01F0"/>
    <w:rsid w:val="009B314F"/>
    <w:rsid w:val="009B4DD1"/>
    <w:rsid w:val="009B5112"/>
    <w:rsid w:val="009B660F"/>
    <w:rsid w:val="009B6676"/>
    <w:rsid w:val="009B6B02"/>
    <w:rsid w:val="009B7B8C"/>
    <w:rsid w:val="009C015A"/>
    <w:rsid w:val="009C0CB9"/>
    <w:rsid w:val="009C0E76"/>
    <w:rsid w:val="009C1481"/>
    <w:rsid w:val="009C4197"/>
    <w:rsid w:val="009C424B"/>
    <w:rsid w:val="009C4645"/>
    <w:rsid w:val="009C5218"/>
    <w:rsid w:val="009C6732"/>
    <w:rsid w:val="009C7DC6"/>
    <w:rsid w:val="009D00DF"/>
    <w:rsid w:val="009D100F"/>
    <w:rsid w:val="009D1B20"/>
    <w:rsid w:val="009D24C9"/>
    <w:rsid w:val="009D2919"/>
    <w:rsid w:val="009D2C72"/>
    <w:rsid w:val="009D37A5"/>
    <w:rsid w:val="009D4FE2"/>
    <w:rsid w:val="009D59D4"/>
    <w:rsid w:val="009D5E4A"/>
    <w:rsid w:val="009D65DE"/>
    <w:rsid w:val="009D66D6"/>
    <w:rsid w:val="009D7350"/>
    <w:rsid w:val="009D79EE"/>
    <w:rsid w:val="009D7B2C"/>
    <w:rsid w:val="009E000F"/>
    <w:rsid w:val="009E05DC"/>
    <w:rsid w:val="009E0D43"/>
    <w:rsid w:val="009E1EE3"/>
    <w:rsid w:val="009E2221"/>
    <w:rsid w:val="009E3007"/>
    <w:rsid w:val="009E3181"/>
    <w:rsid w:val="009F004F"/>
    <w:rsid w:val="009F0A49"/>
    <w:rsid w:val="009F0AAE"/>
    <w:rsid w:val="009F11A0"/>
    <w:rsid w:val="009F1448"/>
    <w:rsid w:val="009F1673"/>
    <w:rsid w:val="009F1A14"/>
    <w:rsid w:val="009F2315"/>
    <w:rsid w:val="009F2444"/>
    <w:rsid w:val="009F2C69"/>
    <w:rsid w:val="009F3476"/>
    <w:rsid w:val="009F39E4"/>
    <w:rsid w:val="009F455D"/>
    <w:rsid w:val="009F49A3"/>
    <w:rsid w:val="009F4A55"/>
    <w:rsid w:val="009F66EC"/>
    <w:rsid w:val="009F6845"/>
    <w:rsid w:val="00A005AE"/>
    <w:rsid w:val="00A009C0"/>
    <w:rsid w:val="00A00B4F"/>
    <w:rsid w:val="00A00B6B"/>
    <w:rsid w:val="00A0213C"/>
    <w:rsid w:val="00A0254A"/>
    <w:rsid w:val="00A028E5"/>
    <w:rsid w:val="00A02FF9"/>
    <w:rsid w:val="00A03301"/>
    <w:rsid w:val="00A0366E"/>
    <w:rsid w:val="00A037FE"/>
    <w:rsid w:val="00A045A1"/>
    <w:rsid w:val="00A048E6"/>
    <w:rsid w:val="00A049C6"/>
    <w:rsid w:val="00A04EF1"/>
    <w:rsid w:val="00A0523C"/>
    <w:rsid w:val="00A05783"/>
    <w:rsid w:val="00A05DC4"/>
    <w:rsid w:val="00A0624B"/>
    <w:rsid w:val="00A062D5"/>
    <w:rsid w:val="00A06B66"/>
    <w:rsid w:val="00A101F9"/>
    <w:rsid w:val="00A1036D"/>
    <w:rsid w:val="00A1066F"/>
    <w:rsid w:val="00A11BAD"/>
    <w:rsid w:val="00A12596"/>
    <w:rsid w:val="00A15228"/>
    <w:rsid w:val="00A164AC"/>
    <w:rsid w:val="00A1654F"/>
    <w:rsid w:val="00A20422"/>
    <w:rsid w:val="00A206A2"/>
    <w:rsid w:val="00A20D49"/>
    <w:rsid w:val="00A21452"/>
    <w:rsid w:val="00A229BE"/>
    <w:rsid w:val="00A235C0"/>
    <w:rsid w:val="00A2412A"/>
    <w:rsid w:val="00A24E4E"/>
    <w:rsid w:val="00A257B6"/>
    <w:rsid w:val="00A25A1C"/>
    <w:rsid w:val="00A26C02"/>
    <w:rsid w:val="00A26C50"/>
    <w:rsid w:val="00A314A1"/>
    <w:rsid w:val="00A32350"/>
    <w:rsid w:val="00A3242A"/>
    <w:rsid w:val="00A32770"/>
    <w:rsid w:val="00A336A9"/>
    <w:rsid w:val="00A346B4"/>
    <w:rsid w:val="00A35AE7"/>
    <w:rsid w:val="00A361C4"/>
    <w:rsid w:val="00A36307"/>
    <w:rsid w:val="00A37084"/>
    <w:rsid w:val="00A37111"/>
    <w:rsid w:val="00A37E1F"/>
    <w:rsid w:val="00A401A2"/>
    <w:rsid w:val="00A40E32"/>
    <w:rsid w:val="00A419D4"/>
    <w:rsid w:val="00A42A7A"/>
    <w:rsid w:val="00A43AFE"/>
    <w:rsid w:val="00A44967"/>
    <w:rsid w:val="00A44A41"/>
    <w:rsid w:val="00A45463"/>
    <w:rsid w:val="00A456D4"/>
    <w:rsid w:val="00A45A03"/>
    <w:rsid w:val="00A45ADE"/>
    <w:rsid w:val="00A4613E"/>
    <w:rsid w:val="00A46B97"/>
    <w:rsid w:val="00A5132E"/>
    <w:rsid w:val="00A51C3B"/>
    <w:rsid w:val="00A51FD5"/>
    <w:rsid w:val="00A520C6"/>
    <w:rsid w:val="00A53D7C"/>
    <w:rsid w:val="00A53E60"/>
    <w:rsid w:val="00A5584E"/>
    <w:rsid w:val="00A5633B"/>
    <w:rsid w:val="00A567E7"/>
    <w:rsid w:val="00A56B41"/>
    <w:rsid w:val="00A57119"/>
    <w:rsid w:val="00A60767"/>
    <w:rsid w:val="00A60A79"/>
    <w:rsid w:val="00A62D71"/>
    <w:rsid w:val="00A62D8A"/>
    <w:rsid w:val="00A639ED"/>
    <w:rsid w:val="00A650BE"/>
    <w:rsid w:val="00A652DD"/>
    <w:rsid w:val="00A65A71"/>
    <w:rsid w:val="00A67F5A"/>
    <w:rsid w:val="00A71202"/>
    <w:rsid w:val="00A7122E"/>
    <w:rsid w:val="00A71BB8"/>
    <w:rsid w:val="00A72698"/>
    <w:rsid w:val="00A72B6C"/>
    <w:rsid w:val="00A7350C"/>
    <w:rsid w:val="00A73575"/>
    <w:rsid w:val="00A73718"/>
    <w:rsid w:val="00A73890"/>
    <w:rsid w:val="00A747BF"/>
    <w:rsid w:val="00A7600C"/>
    <w:rsid w:val="00A77006"/>
    <w:rsid w:val="00A771E0"/>
    <w:rsid w:val="00A77453"/>
    <w:rsid w:val="00A80510"/>
    <w:rsid w:val="00A811AC"/>
    <w:rsid w:val="00A81A15"/>
    <w:rsid w:val="00A81CB8"/>
    <w:rsid w:val="00A82F9B"/>
    <w:rsid w:val="00A837E8"/>
    <w:rsid w:val="00A8390D"/>
    <w:rsid w:val="00A84183"/>
    <w:rsid w:val="00A84197"/>
    <w:rsid w:val="00A84514"/>
    <w:rsid w:val="00A84B2B"/>
    <w:rsid w:val="00A858EF"/>
    <w:rsid w:val="00A85A52"/>
    <w:rsid w:val="00A85F23"/>
    <w:rsid w:val="00A86F35"/>
    <w:rsid w:val="00A875D2"/>
    <w:rsid w:val="00A87801"/>
    <w:rsid w:val="00A87EF5"/>
    <w:rsid w:val="00A9001B"/>
    <w:rsid w:val="00A906DD"/>
    <w:rsid w:val="00A90AB0"/>
    <w:rsid w:val="00A924E1"/>
    <w:rsid w:val="00A92B56"/>
    <w:rsid w:val="00A9325D"/>
    <w:rsid w:val="00A94344"/>
    <w:rsid w:val="00A95149"/>
    <w:rsid w:val="00A95606"/>
    <w:rsid w:val="00A95DB1"/>
    <w:rsid w:val="00A96649"/>
    <w:rsid w:val="00A96689"/>
    <w:rsid w:val="00A96DEF"/>
    <w:rsid w:val="00AA027C"/>
    <w:rsid w:val="00AA0D03"/>
    <w:rsid w:val="00AA1A12"/>
    <w:rsid w:val="00AA2145"/>
    <w:rsid w:val="00AA445F"/>
    <w:rsid w:val="00AA4DAC"/>
    <w:rsid w:val="00AA53ED"/>
    <w:rsid w:val="00AA5F76"/>
    <w:rsid w:val="00AA6F3C"/>
    <w:rsid w:val="00AA6FDC"/>
    <w:rsid w:val="00AA7227"/>
    <w:rsid w:val="00AB011D"/>
    <w:rsid w:val="00AB1022"/>
    <w:rsid w:val="00AB117A"/>
    <w:rsid w:val="00AB1218"/>
    <w:rsid w:val="00AB1AED"/>
    <w:rsid w:val="00AB1F92"/>
    <w:rsid w:val="00AB2733"/>
    <w:rsid w:val="00AB3465"/>
    <w:rsid w:val="00AB365E"/>
    <w:rsid w:val="00AB4DAE"/>
    <w:rsid w:val="00AB575B"/>
    <w:rsid w:val="00AB5B47"/>
    <w:rsid w:val="00AB63AB"/>
    <w:rsid w:val="00AB726B"/>
    <w:rsid w:val="00AB7463"/>
    <w:rsid w:val="00AB774D"/>
    <w:rsid w:val="00AC0270"/>
    <w:rsid w:val="00AC039E"/>
    <w:rsid w:val="00AC0A40"/>
    <w:rsid w:val="00AC1D55"/>
    <w:rsid w:val="00AC2DBF"/>
    <w:rsid w:val="00AC33A3"/>
    <w:rsid w:val="00AC37ED"/>
    <w:rsid w:val="00AC3B28"/>
    <w:rsid w:val="00AC4F8B"/>
    <w:rsid w:val="00AC5D99"/>
    <w:rsid w:val="00AC5EF1"/>
    <w:rsid w:val="00AC61C4"/>
    <w:rsid w:val="00AC75AB"/>
    <w:rsid w:val="00AD0AEF"/>
    <w:rsid w:val="00AD1165"/>
    <w:rsid w:val="00AD12F8"/>
    <w:rsid w:val="00AD1331"/>
    <w:rsid w:val="00AD1BA5"/>
    <w:rsid w:val="00AD25C2"/>
    <w:rsid w:val="00AD2B06"/>
    <w:rsid w:val="00AD2BB2"/>
    <w:rsid w:val="00AD33F6"/>
    <w:rsid w:val="00AD42AA"/>
    <w:rsid w:val="00AD56E0"/>
    <w:rsid w:val="00AD5C73"/>
    <w:rsid w:val="00AD620E"/>
    <w:rsid w:val="00AD665F"/>
    <w:rsid w:val="00AE029C"/>
    <w:rsid w:val="00AE0F85"/>
    <w:rsid w:val="00AE103A"/>
    <w:rsid w:val="00AE1C7F"/>
    <w:rsid w:val="00AE2A49"/>
    <w:rsid w:val="00AE3455"/>
    <w:rsid w:val="00AE4142"/>
    <w:rsid w:val="00AE4C08"/>
    <w:rsid w:val="00AE56B1"/>
    <w:rsid w:val="00AE674B"/>
    <w:rsid w:val="00AE6BB1"/>
    <w:rsid w:val="00AE737D"/>
    <w:rsid w:val="00AF0181"/>
    <w:rsid w:val="00AF0D71"/>
    <w:rsid w:val="00AF1761"/>
    <w:rsid w:val="00AF3364"/>
    <w:rsid w:val="00AF456D"/>
    <w:rsid w:val="00AF5209"/>
    <w:rsid w:val="00AF546F"/>
    <w:rsid w:val="00AF5936"/>
    <w:rsid w:val="00AF6B6A"/>
    <w:rsid w:val="00AF6CCD"/>
    <w:rsid w:val="00AF797E"/>
    <w:rsid w:val="00AF7A78"/>
    <w:rsid w:val="00B00538"/>
    <w:rsid w:val="00B00606"/>
    <w:rsid w:val="00B00E1D"/>
    <w:rsid w:val="00B01F36"/>
    <w:rsid w:val="00B02AD2"/>
    <w:rsid w:val="00B0375D"/>
    <w:rsid w:val="00B04700"/>
    <w:rsid w:val="00B05037"/>
    <w:rsid w:val="00B05454"/>
    <w:rsid w:val="00B06266"/>
    <w:rsid w:val="00B063A7"/>
    <w:rsid w:val="00B07752"/>
    <w:rsid w:val="00B103A1"/>
    <w:rsid w:val="00B10728"/>
    <w:rsid w:val="00B10A53"/>
    <w:rsid w:val="00B12A07"/>
    <w:rsid w:val="00B1329D"/>
    <w:rsid w:val="00B14304"/>
    <w:rsid w:val="00B155D6"/>
    <w:rsid w:val="00B15AC3"/>
    <w:rsid w:val="00B16159"/>
    <w:rsid w:val="00B162E8"/>
    <w:rsid w:val="00B16614"/>
    <w:rsid w:val="00B16B16"/>
    <w:rsid w:val="00B219BA"/>
    <w:rsid w:val="00B21BA2"/>
    <w:rsid w:val="00B22A63"/>
    <w:rsid w:val="00B2550B"/>
    <w:rsid w:val="00B2551D"/>
    <w:rsid w:val="00B255A5"/>
    <w:rsid w:val="00B25A70"/>
    <w:rsid w:val="00B25D8B"/>
    <w:rsid w:val="00B25F82"/>
    <w:rsid w:val="00B30162"/>
    <w:rsid w:val="00B30799"/>
    <w:rsid w:val="00B312CB"/>
    <w:rsid w:val="00B31CE7"/>
    <w:rsid w:val="00B329E8"/>
    <w:rsid w:val="00B34500"/>
    <w:rsid w:val="00B35A3C"/>
    <w:rsid w:val="00B3618D"/>
    <w:rsid w:val="00B36C65"/>
    <w:rsid w:val="00B370D9"/>
    <w:rsid w:val="00B37119"/>
    <w:rsid w:val="00B40358"/>
    <w:rsid w:val="00B40763"/>
    <w:rsid w:val="00B408BB"/>
    <w:rsid w:val="00B42E1B"/>
    <w:rsid w:val="00B437D3"/>
    <w:rsid w:val="00B4442F"/>
    <w:rsid w:val="00B44833"/>
    <w:rsid w:val="00B44982"/>
    <w:rsid w:val="00B44EDE"/>
    <w:rsid w:val="00B4608D"/>
    <w:rsid w:val="00B461F7"/>
    <w:rsid w:val="00B47146"/>
    <w:rsid w:val="00B47AE7"/>
    <w:rsid w:val="00B47E66"/>
    <w:rsid w:val="00B511B8"/>
    <w:rsid w:val="00B53A49"/>
    <w:rsid w:val="00B54280"/>
    <w:rsid w:val="00B544D4"/>
    <w:rsid w:val="00B5510E"/>
    <w:rsid w:val="00B55602"/>
    <w:rsid w:val="00B5563A"/>
    <w:rsid w:val="00B55C15"/>
    <w:rsid w:val="00B55C9C"/>
    <w:rsid w:val="00B56EBF"/>
    <w:rsid w:val="00B5767C"/>
    <w:rsid w:val="00B61002"/>
    <w:rsid w:val="00B617D5"/>
    <w:rsid w:val="00B61914"/>
    <w:rsid w:val="00B62727"/>
    <w:rsid w:val="00B6470B"/>
    <w:rsid w:val="00B65D85"/>
    <w:rsid w:val="00B66448"/>
    <w:rsid w:val="00B66A7A"/>
    <w:rsid w:val="00B67FBC"/>
    <w:rsid w:val="00B719D6"/>
    <w:rsid w:val="00B71BBC"/>
    <w:rsid w:val="00B72B06"/>
    <w:rsid w:val="00B72CA6"/>
    <w:rsid w:val="00B72D8A"/>
    <w:rsid w:val="00B72DF7"/>
    <w:rsid w:val="00B745D4"/>
    <w:rsid w:val="00B74A7A"/>
    <w:rsid w:val="00B7599A"/>
    <w:rsid w:val="00B8001C"/>
    <w:rsid w:val="00B82330"/>
    <w:rsid w:val="00B82E7C"/>
    <w:rsid w:val="00B833F1"/>
    <w:rsid w:val="00B83716"/>
    <w:rsid w:val="00B83B63"/>
    <w:rsid w:val="00B84FED"/>
    <w:rsid w:val="00B85473"/>
    <w:rsid w:val="00B858E1"/>
    <w:rsid w:val="00B8602F"/>
    <w:rsid w:val="00B86095"/>
    <w:rsid w:val="00B86AB7"/>
    <w:rsid w:val="00B87024"/>
    <w:rsid w:val="00B87948"/>
    <w:rsid w:val="00B90412"/>
    <w:rsid w:val="00B90806"/>
    <w:rsid w:val="00B90C09"/>
    <w:rsid w:val="00B92783"/>
    <w:rsid w:val="00B93D4B"/>
    <w:rsid w:val="00B95651"/>
    <w:rsid w:val="00B9598D"/>
    <w:rsid w:val="00B95A8D"/>
    <w:rsid w:val="00B95A99"/>
    <w:rsid w:val="00B968FD"/>
    <w:rsid w:val="00BA070E"/>
    <w:rsid w:val="00BA0E4D"/>
    <w:rsid w:val="00BA17A9"/>
    <w:rsid w:val="00BA3D79"/>
    <w:rsid w:val="00BA4847"/>
    <w:rsid w:val="00BA56BF"/>
    <w:rsid w:val="00BA61B2"/>
    <w:rsid w:val="00BA69A1"/>
    <w:rsid w:val="00BA6B5E"/>
    <w:rsid w:val="00BA7176"/>
    <w:rsid w:val="00BA7383"/>
    <w:rsid w:val="00BA73BB"/>
    <w:rsid w:val="00BB275F"/>
    <w:rsid w:val="00BB4C48"/>
    <w:rsid w:val="00BB5EFE"/>
    <w:rsid w:val="00BB6C10"/>
    <w:rsid w:val="00BB6C2F"/>
    <w:rsid w:val="00BC0352"/>
    <w:rsid w:val="00BC0D7D"/>
    <w:rsid w:val="00BC0F10"/>
    <w:rsid w:val="00BC1397"/>
    <w:rsid w:val="00BC1BED"/>
    <w:rsid w:val="00BC366E"/>
    <w:rsid w:val="00BC3E96"/>
    <w:rsid w:val="00BC424C"/>
    <w:rsid w:val="00BC4818"/>
    <w:rsid w:val="00BC4BA9"/>
    <w:rsid w:val="00BC5FB2"/>
    <w:rsid w:val="00BC71F4"/>
    <w:rsid w:val="00BC7A90"/>
    <w:rsid w:val="00BD1AB4"/>
    <w:rsid w:val="00BD1B15"/>
    <w:rsid w:val="00BD1C1B"/>
    <w:rsid w:val="00BD2C7C"/>
    <w:rsid w:val="00BD3A9D"/>
    <w:rsid w:val="00BD62D7"/>
    <w:rsid w:val="00BE02A0"/>
    <w:rsid w:val="00BE0C61"/>
    <w:rsid w:val="00BE12B2"/>
    <w:rsid w:val="00BE174D"/>
    <w:rsid w:val="00BE1769"/>
    <w:rsid w:val="00BE1886"/>
    <w:rsid w:val="00BE18EA"/>
    <w:rsid w:val="00BE1ED5"/>
    <w:rsid w:val="00BE4482"/>
    <w:rsid w:val="00BE5DD4"/>
    <w:rsid w:val="00BE7C4D"/>
    <w:rsid w:val="00BE7D5C"/>
    <w:rsid w:val="00BF0245"/>
    <w:rsid w:val="00BF0AD9"/>
    <w:rsid w:val="00BF1387"/>
    <w:rsid w:val="00BF243A"/>
    <w:rsid w:val="00BF40BD"/>
    <w:rsid w:val="00BF485F"/>
    <w:rsid w:val="00BF4D38"/>
    <w:rsid w:val="00BF4D53"/>
    <w:rsid w:val="00BF5DFC"/>
    <w:rsid w:val="00BF6DC2"/>
    <w:rsid w:val="00BF6FFF"/>
    <w:rsid w:val="00C0243C"/>
    <w:rsid w:val="00C02671"/>
    <w:rsid w:val="00C04224"/>
    <w:rsid w:val="00C055AA"/>
    <w:rsid w:val="00C0654D"/>
    <w:rsid w:val="00C066B5"/>
    <w:rsid w:val="00C076D4"/>
    <w:rsid w:val="00C07A19"/>
    <w:rsid w:val="00C10312"/>
    <w:rsid w:val="00C10461"/>
    <w:rsid w:val="00C1125B"/>
    <w:rsid w:val="00C12F98"/>
    <w:rsid w:val="00C1310F"/>
    <w:rsid w:val="00C13306"/>
    <w:rsid w:val="00C13E24"/>
    <w:rsid w:val="00C1683B"/>
    <w:rsid w:val="00C209C9"/>
    <w:rsid w:val="00C20FB2"/>
    <w:rsid w:val="00C21D4F"/>
    <w:rsid w:val="00C22635"/>
    <w:rsid w:val="00C23766"/>
    <w:rsid w:val="00C242C4"/>
    <w:rsid w:val="00C2439F"/>
    <w:rsid w:val="00C24765"/>
    <w:rsid w:val="00C24C6A"/>
    <w:rsid w:val="00C25031"/>
    <w:rsid w:val="00C255F8"/>
    <w:rsid w:val="00C25877"/>
    <w:rsid w:val="00C27005"/>
    <w:rsid w:val="00C270A9"/>
    <w:rsid w:val="00C274B3"/>
    <w:rsid w:val="00C274F9"/>
    <w:rsid w:val="00C31B4B"/>
    <w:rsid w:val="00C3321C"/>
    <w:rsid w:val="00C33515"/>
    <w:rsid w:val="00C33926"/>
    <w:rsid w:val="00C34120"/>
    <w:rsid w:val="00C3467D"/>
    <w:rsid w:val="00C350C2"/>
    <w:rsid w:val="00C35B06"/>
    <w:rsid w:val="00C3773B"/>
    <w:rsid w:val="00C378CF"/>
    <w:rsid w:val="00C40A55"/>
    <w:rsid w:val="00C40F2C"/>
    <w:rsid w:val="00C4144A"/>
    <w:rsid w:val="00C41919"/>
    <w:rsid w:val="00C41942"/>
    <w:rsid w:val="00C427CE"/>
    <w:rsid w:val="00C42859"/>
    <w:rsid w:val="00C43C8A"/>
    <w:rsid w:val="00C44721"/>
    <w:rsid w:val="00C44BEB"/>
    <w:rsid w:val="00C45C31"/>
    <w:rsid w:val="00C45C41"/>
    <w:rsid w:val="00C4723B"/>
    <w:rsid w:val="00C4737A"/>
    <w:rsid w:val="00C500AD"/>
    <w:rsid w:val="00C50C9E"/>
    <w:rsid w:val="00C514CC"/>
    <w:rsid w:val="00C51A13"/>
    <w:rsid w:val="00C522F5"/>
    <w:rsid w:val="00C52497"/>
    <w:rsid w:val="00C52593"/>
    <w:rsid w:val="00C52690"/>
    <w:rsid w:val="00C527C6"/>
    <w:rsid w:val="00C53F9B"/>
    <w:rsid w:val="00C54726"/>
    <w:rsid w:val="00C54C2E"/>
    <w:rsid w:val="00C554A2"/>
    <w:rsid w:val="00C55CE4"/>
    <w:rsid w:val="00C55D2D"/>
    <w:rsid w:val="00C5610D"/>
    <w:rsid w:val="00C5660C"/>
    <w:rsid w:val="00C5726E"/>
    <w:rsid w:val="00C57E13"/>
    <w:rsid w:val="00C60945"/>
    <w:rsid w:val="00C60E68"/>
    <w:rsid w:val="00C6199F"/>
    <w:rsid w:val="00C62E7A"/>
    <w:rsid w:val="00C63FFC"/>
    <w:rsid w:val="00C64AAB"/>
    <w:rsid w:val="00C64CF0"/>
    <w:rsid w:val="00C658C0"/>
    <w:rsid w:val="00C6689F"/>
    <w:rsid w:val="00C66CE0"/>
    <w:rsid w:val="00C67F0B"/>
    <w:rsid w:val="00C71FA8"/>
    <w:rsid w:val="00C7549A"/>
    <w:rsid w:val="00C758E1"/>
    <w:rsid w:val="00C75BC8"/>
    <w:rsid w:val="00C76EAB"/>
    <w:rsid w:val="00C7716B"/>
    <w:rsid w:val="00C77F4A"/>
    <w:rsid w:val="00C802FB"/>
    <w:rsid w:val="00C80FA0"/>
    <w:rsid w:val="00C819A8"/>
    <w:rsid w:val="00C826DF"/>
    <w:rsid w:val="00C83136"/>
    <w:rsid w:val="00C8403E"/>
    <w:rsid w:val="00C84CA1"/>
    <w:rsid w:val="00C85407"/>
    <w:rsid w:val="00C85638"/>
    <w:rsid w:val="00C85C0D"/>
    <w:rsid w:val="00C862D4"/>
    <w:rsid w:val="00C878F1"/>
    <w:rsid w:val="00C87E60"/>
    <w:rsid w:val="00C9023C"/>
    <w:rsid w:val="00C91144"/>
    <w:rsid w:val="00C920C7"/>
    <w:rsid w:val="00C92933"/>
    <w:rsid w:val="00C92B5A"/>
    <w:rsid w:val="00C93989"/>
    <w:rsid w:val="00C9558B"/>
    <w:rsid w:val="00C95D36"/>
    <w:rsid w:val="00C95FD9"/>
    <w:rsid w:val="00C9673F"/>
    <w:rsid w:val="00C97E13"/>
    <w:rsid w:val="00C97FBF"/>
    <w:rsid w:val="00CA06D2"/>
    <w:rsid w:val="00CA0963"/>
    <w:rsid w:val="00CA380E"/>
    <w:rsid w:val="00CA3BD9"/>
    <w:rsid w:val="00CA3E74"/>
    <w:rsid w:val="00CA5615"/>
    <w:rsid w:val="00CA79BC"/>
    <w:rsid w:val="00CB047E"/>
    <w:rsid w:val="00CB11DC"/>
    <w:rsid w:val="00CB1FB8"/>
    <w:rsid w:val="00CB23E5"/>
    <w:rsid w:val="00CB3842"/>
    <w:rsid w:val="00CB3AF8"/>
    <w:rsid w:val="00CB5A68"/>
    <w:rsid w:val="00CB61BA"/>
    <w:rsid w:val="00CB632F"/>
    <w:rsid w:val="00CB6505"/>
    <w:rsid w:val="00CB7623"/>
    <w:rsid w:val="00CB7D43"/>
    <w:rsid w:val="00CB7E3C"/>
    <w:rsid w:val="00CC00E4"/>
    <w:rsid w:val="00CC02A1"/>
    <w:rsid w:val="00CC03B6"/>
    <w:rsid w:val="00CC03F9"/>
    <w:rsid w:val="00CC0B65"/>
    <w:rsid w:val="00CC0BB3"/>
    <w:rsid w:val="00CC1283"/>
    <w:rsid w:val="00CC2472"/>
    <w:rsid w:val="00CC2A57"/>
    <w:rsid w:val="00CC2D25"/>
    <w:rsid w:val="00CC414B"/>
    <w:rsid w:val="00CC4B0D"/>
    <w:rsid w:val="00CC555F"/>
    <w:rsid w:val="00CC5D4F"/>
    <w:rsid w:val="00CC5F6C"/>
    <w:rsid w:val="00CC62B7"/>
    <w:rsid w:val="00CC7822"/>
    <w:rsid w:val="00CD0286"/>
    <w:rsid w:val="00CD034F"/>
    <w:rsid w:val="00CD09C9"/>
    <w:rsid w:val="00CD09E3"/>
    <w:rsid w:val="00CD0D90"/>
    <w:rsid w:val="00CD2109"/>
    <w:rsid w:val="00CD21AD"/>
    <w:rsid w:val="00CD2264"/>
    <w:rsid w:val="00CD38C7"/>
    <w:rsid w:val="00CD4559"/>
    <w:rsid w:val="00CD492E"/>
    <w:rsid w:val="00CD5CA8"/>
    <w:rsid w:val="00CE02C2"/>
    <w:rsid w:val="00CE175D"/>
    <w:rsid w:val="00CE312F"/>
    <w:rsid w:val="00CE39C6"/>
    <w:rsid w:val="00CE3A52"/>
    <w:rsid w:val="00CE3F23"/>
    <w:rsid w:val="00CE4E7F"/>
    <w:rsid w:val="00CE6127"/>
    <w:rsid w:val="00CE664C"/>
    <w:rsid w:val="00CE673B"/>
    <w:rsid w:val="00CF0F89"/>
    <w:rsid w:val="00CF2D21"/>
    <w:rsid w:val="00CF424A"/>
    <w:rsid w:val="00CF4F0B"/>
    <w:rsid w:val="00CF51C9"/>
    <w:rsid w:val="00CF676A"/>
    <w:rsid w:val="00CF697C"/>
    <w:rsid w:val="00CF6BD0"/>
    <w:rsid w:val="00D0053A"/>
    <w:rsid w:val="00D00C36"/>
    <w:rsid w:val="00D00CBC"/>
    <w:rsid w:val="00D00F9A"/>
    <w:rsid w:val="00D02818"/>
    <w:rsid w:val="00D034A5"/>
    <w:rsid w:val="00D04D8D"/>
    <w:rsid w:val="00D05045"/>
    <w:rsid w:val="00D05480"/>
    <w:rsid w:val="00D07408"/>
    <w:rsid w:val="00D07CD0"/>
    <w:rsid w:val="00D07E13"/>
    <w:rsid w:val="00D10370"/>
    <w:rsid w:val="00D104C6"/>
    <w:rsid w:val="00D10DA6"/>
    <w:rsid w:val="00D11589"/>
    <w:rsid w:val="00D1201D"/>
    <w:rsid w:val="00D12172"/>
    <w:rsid w:val="00D12848"/>
    <w:rsid w:val="00D13507"/>
    <w:rsid w:val="00D1438F"/>
    <w:rsid w:val="00D148C6"/>
    <w:rsid w:val="00D14B0F"/>
    <w:rsid w:val="00D15A2D"/>
    <w:rsid w:val="00D15D30"/>
    <w:rsid w:val="00D1715A"/>
    <w:rsid w:val="00D17CD2"/>
    <w:rsid w:val="00D17EC1"/>
    <w:rsid w:val="00D20091"/>
    <w:rsid w:val="00D20DE0"/>
    <w:rsid w:val="00D22207"/>
    <w:rsid w:val="00D2281D"/>
    <w:rsid w:val="00D228F3"/>
    <w:rsid w:val="00D23338"/>
    <w:rsid w:val="00D23B5E"/>
    <w:rsid w:val="00D24581"/>
    <w:rsid w:val="00D25426"/>
    <w:rsid w:val="00D26837"/>
    <w:rsid w:val="00D26A6E"/>
    <w:rsid w:val="00D271BC"/>
    <w:rsid w:val="00D30586"/>
    <w:rsid w:val="00D30F5B"/>
    <w:rsid w:val="00D31257"/>
    <w:rsid w:val="00D31919"/>
    <w:rsid w:val="00D321C5"/>
    <w:rsid w:val="00D324FF"/>
    <w:rsid w:val="00D33901"/>
    <w:rsid w:val="00D35A0E"/>
    <w:rsid w:val="00D35B8C"/>
    <w:rsid w:val="00D35DB0"/>
    <w:rsid w:val="00D35E11"/>
    <w:rsid w:val="00D360B8"/>
    <w:rsid w:val="00D36291"/>
    <w:rsid w:val="00D37503"/>
    <w:rsid w:val="00D40820"/>
    <w:rsid w:val="00D42465"/>
    <w:rsid w:val="00D429A8"/>
    <w:rsid w:val="00D433C5"/>
    <w:rsid w:val="00D43A45"/>
    <w:rsid w:val="00D44DCC"/>
    <w:rsid w:val="00D44DE8"/>
    <w:rsid w:val="00D505D0"/>
    <w:rsid w:val="00D512DC"/>
    <w:rsid w:val="00D51984"/>
    <w:rsid w:val="00D520C8"/>
    <w:rsid w:val="00D52BA1"/>
    <w:rsid w:val="00D52DA7"/>
    <w:rsid w:val="00D554C3"/>
    <w:rsid w:val="00D55ECF"/>
    <w:rsid w:val="00D5614B"/>
    <w:rsid w:val="00D56293"/>
    <w:rsid w:val="00D610EE"/>
    <w:rsid w:val="00D61286"/>
    <w:rsid w:val="00D6173E"/>
    <w:rsid w:val="00D61857"/>
    <w:rsid w:val="00D61A8A"/>
    <w:rsid w:val="00D6236B"/>
    <w:rsid w:val="00D62735"/>
    <w:rsid w:val="00D63417"/>
    <w:rsid w:val="00D6402A"/>
    <w:rsid w:val="00D649E8"/>
    <w:rsid w:val="00D64BB1"/>
    <w:rsid w:val="00D64CA6"/>
    <w:rsid w:val="00D65510"/>
    <w:rsid w:val="00D66AE6"/>
    <w:rsid w:val="00D66D3D"/>
    <w:rsid w:val="00D66DD1"/>
    <w:rsid w:val="00D66F86"/>
    <w:rsid w:val="00D67299"/>
    <w:rsid w:val="00D67F38"/>
    <w:rsid w:val="00D70320"/>
    <w:rsid w:val="00D706A2"/>
    <w:rsid w:val="00D718EB"/>
    <w:rsid w:val="00D7280B"/>
    <w:rsid w:val="00D72B8B"/>
    <w:rsid w:val="00D72DDE"/>
    <w:rsid w:val="00D73052"/>
    <w:rsid w:val="00D73B9F"/>
    <w:rsid w:val="00D7408A"/>
    <w:rsid w:val="00D76743"/>
    <w:rsid w:val="00D76E24"/>
    <w:rsid w:val="00D80EE5"/>
    <w:rsid w:val="00D80F2F"/>
    <w:rsid w:val="00D8388E"/>
    <w:rsid w:val="00D84037"/>
    <w:rsid w:val="00D84217"/>
    <w:rsid w:val="00D8571F"/>
    <w:rsid w:val="00D868AA"/>
    <w:rsid w:val="00D8761C"/>
    <w:rsid w:val="00D90775"/>
    <w:rsid w:val="00D9120C"/>
    <w:rsid w:val="00D91711"/>
    <w:rsid w:val="00D91C7A"/>
    <w:rsid w:val="00D928DB"/>
    <w:rsid w:val="00D933D2"/>
    <w:rsid w:val="00D937D3"/>
    <w:rsid w:val="00D93DD6"/>
    <w:rsid w:val="00D94E9B"/>
    <w:rsid w:val="00D9662D"/>
    <w:rsid w:val="00DA05E1"/>
    <w:rsid w:val="00DA2C8E"/>
    <w:rsid w:val="00DA2D33"/>
    <w:rsid w:val="00DA2F04"/>
    <w:rsid w:val="00DA3517"/>
    <w:rsid w:val="00DA3D35"/>
    <w:rsid w:val="00DA3D72"/>
    <w:rsid w:val="00DA5621"/>
    <w:rsid w:val="00DA5E21"/>
    <w:rsid w:val="00DA5F50"/>
    <w:rsid w:val="00DA7324"/>
    <w:rsid w:val="00DA7ECD"/>
    <w:rsid w:val="00DB1D96"/>
    <w:rsid w:val="00DB2313"/>
    <w:rsid w:val="00DB28AB"/>
    <w:rsid w:val="00DB379A"/>
    <w:rsid w:val="00DB3912"/>
    <w:rsid w:val="00DB39FF"/>
    <w:rsid w:val="00DB493A"/>
    <w:rsid w:val="00DB5066"/>
    <w:rsid w:val="00DB5469"/>
    <w:rsid w:val="00DB6E8C"/>
    <w:rsid w:val="00DB798E"/>
    <w:rsid w:val="00DC0734"/>
    <w:rsid w:val="00DC177C"/>
    <w:rsid w:val="00DC27C2"/>
    <w:rsid w:val="00DC2B0C"/>
    <w:rsid w:val="00DC2E9D"/>
    <w:rsid w:val="00DC3FF9"/>
    <w:rsid w:val="00DC4831"/>
    <w:rsid w:val="00DC4BA0"/>
    <w:rsid w:val="00DC5925"/>
    <w:rsid w:val="00DC5D6A"/>
    <w:rsid w:val="00DC6CA6"/>
    <w:rsid w:val="00DD0368"/>
    <w:rsid w:val="00DD0438"/>
    <w:rsid w:val="00DD1E27"/>
    <w:rsid w:val="00DD207B"/>
    <w:rsid w:val="00DD2CCB"/>
    <w:rsid w:val="00DD39C0"/>
    <w:rsid w:val="00DD4099"/>
    <w:rsid w:val="00DD431A"/>
    <w:rsid w:val="00DD45A6"/>
    <w:rsid w:val="00DD471E"/>
    <w:rsid w:val="00DD481E"/>
    <w:rsid w:val="00DD5E3D"/>
    <w:rsid w:val="00DD623F"/>
    <w:rsid w:val="00DD6471"/>
    <w:rsid w:val="00DD7F27"/>
    <w:rsid w:val="00DE0C88"/>
    <w:rsid w:val="00DE1552"/>
    <w:rsid w:val="00DE1774"/>
    <w:rsid w:val="00DE1ADC"/>
    <w:rsid w:val="00DE22FA"/>
    <w:rsid w:val="00DE255E"/>
    <w:rsid w:val="00DE3024"/>
    <w:rsid w:val="00DE43E7"/>
    <w:rsid w:val="00DE49A0"/>
    <w:rsid w:val="00DE7AA2"/>
    <w:rsid w:val="00DE7D33"/>
    <w:rsid w:val="00DE7D58"/>
    <w:rsid w:val="00DF0709"/>
    <w:rsid w:val="00DF0DC7"/>
    <w:rsid w:val="00DF0FFE"/>
    <w:rsid w:val="00DF2785"/>
    <w:rsid w:val="00DF2808"/>
    <w:rsid w:val="00DF4748"/>
    <w:rsid w:val="00DF4E19"/>
    <w:rsid w:val="00DF5735"/>
    <w:rsid w:val="00DF57B0"/>
    <w:rsid w:val="00DF6E1B"/>
    <w:rsid w:val="00DF7123"/>
    <w:rsid w:val="00DF729C"/>
    <w:rsid w:val="00DF7911"/>
    <w:rsid w:val="00DF7F43"/>
    <w:rsid w:val="00E040C2"/>
    <w:rsid w:val="00E0419E"/>
    <w:rsid w:val="00E0478B"/>
    <w:rsid w:val="00E061D8"/>
    <w:rsid w:val="00E06804"/>
    <w:rsid w:val="00E11764"/>
    <w:rsid w:val="00E125AA"/>
    <w:rsid w:val="00E12663"/>
    <w:rsid w:val="00E13712"/>
    <w:rsid w:val="00E13A3C"/>
    <w:rsid w:val="00E14DA5"/>
    <w:rsid w:val="00E15488"/>
    <w:rsid w:val="00E17CC9"/>
    <w:rsid w:val="00E206DD"/>
    <w:rsid w:val="00E20B54"/>
    <w:rsid w:val="00E210B7"/>
    <w:rsid w:val="00E21D04"/>
    <w:rsid w:val="00E2264D"/>
    <w:rsid w:val="00E22836"/>
    <w:rsid w:val="00E2294F"/>
    <w:rsid w:val="00E22B95"/>
    <w:rsid w:val="00E22BBA"/>
    <w:rsid w:val="00E25927"/>
    <w:rsid w:val="00E30F1C"/>
    <w:rsid w:val="00E31181"/>
    <w:rsid w:val="00E314BC"/>
    <w:rsid w:val="00E32C60"/>
    <w:rsid w:val="00E3305E"/>
    <w:rsid w:val="00E33AAB"/>
    <w:rsid w:val="00E33BF6"/>
    <w:rsid w:val="00E33CB6"/>
    <w:rsid w:val="00E35A40"/>
    <w:rsid w:val="00E36A85"/>
    <w:rsid w:val="00E377C7"/>
    <w:rsid w:val="00E37AB0"/>
    <w:rsid w:val="00E37E39"/>
    <w:rsid w:val="00E40ADA"/>
    <w:rsid w:val="00E41602"/>
    <w:rsid w:val="00E41697"/>
    <w:rsid w:val="00E41879"/>
    <w:rsid w:val="00E424DD"/>
    <w:rsid w:val="00E42662"/>
    <w:rsid w:val="00E42937"/>
    <w:rsid w:val="00E42986"/>
    <w:rsid w:val="00E43034"/>
    <w:rsid w:val="00E43950"/>
    <w:rsid w:val="00E43A9C"/>
    <w:rsid w:val="00E44419"/>
    <w:rsid w:val="00E44A59"/>
    <w:rsid w:val="00E45B62"/>
    <w:rsid w:val="00E50070"/>
    <w:rsid w:val="00E5095B"/>
    <w:rsid w:val="00E51D00"/>
    <w:rsid w:val="00E531D2"/>
    <w:rsid w:val="00E54FBB"/>
    <w:rsid w:val="00E571E5"/>
    <w:rsid w:val="00E5759A"/>
    <w:rsid w:val="00E57B23"/>
    <w:rsid w:val="00E57BD6"/>
    <w:rsid w:val="00E601A8"/>
    <w:rsid w:val="00E60961"/>
    <w:rsid w:val="00E60CA9"/>
    <w:rsid w:val="00E618F5"/>
    <w:rsid w:val="00E619A0"/>
    <w:rsid w:val="00E61BC3"/>
    <w:rsid w:val="00E6343D"/>
    <w:rsid w:val="00E64B65"/>
    <w:rsid w:val="00E65BED"/>
    <w:rsid w:val="00E66BBC"/>
    <w:rsid w:val="00E671E2"/>
    <w:rsid w:val="00E67B22"/>
    <w:rsid w:val="00E7009D"/>
    <w:rsid w:val="00E70300"/>
    <w:rsid w:val="00E70B3B"/>
    <w:rsid w:val="00E70FDC"/>
    <w:rsid w:val="00E712C4"/>
    <w:rsid w:val="00E717F6"/>
    <w:rsid w:val="00E73541"/>
    <w:rsid w:val="00E750E7"/>
    <w:rsid w:val="00E75511"/>
    <w:rsid w:val="00E759CA"/>
    <w:rsid w:val="00E75BD9"/>
    <w:rsid w:val="00E75D93"/>
    <w:rsid w:val="00E75DE4"/>
    <w:rsid w:val="00E76517"/>
    <w:rsid w:val="00E767AB"/>
    <w:rsid w:val="00E76B69"/>
    <w:rsid w:val="00E76E5C"/>
    <w:rsid w:val="00E77C8D"/>
    <w:rsid w:val="00E80525"/>
    <w:rsid w:val="00E80E7B"/>
    <w:rsid w:val="00E8100A"/>
    <w:rsid w:val="00E8101D"/>
    <w:rsid w:val="00E828EE"/>
    <w:rsid w:val="00E82FEE"/>
    <w:rsid w:val="00E83A2B"/>
    <w:rsid w:val="00E850AC"/>
    <w:rsid w:val="00E85A26"/>
    <w:rsid w:val="00E860C9"/>
    <w:rsid w:val="00E86659"/>
    <w:rsid w:val="00E86722"/>
    <w:rsid w:val="00E867EA"/>
    <w:rsid w:val="00E87F1A"/>
    <w:rsid w:val="00E9033E"/>
    <w:rsid w:val="00E919FA"/>
    <w:rsid w:val="00E9200E"/>
    <w:rsid w:val="00E922E7"/>
    <w:rsid w:val="00E92398"/>
    <w:rsid w:val="00E92D4E"/>
    <w:rsid w:val="00E936D1"/>
    <w:rsid w:val="00E93A82"/>
    <w:rsid w:val="00E94C35"/>
    <w:rsid w:val="00E955A9"/>
    <w:rsid w:val="00E956EE"/>
    <w:rsid w:val="00E95B93"/>
    <w:rsid w:val="00E9666F"/>
    <w:rsid w:val="00E96D3F"/>
    <w:rsid w:val="00E977A7"/>
    <w:rsid w:val="00EA02B8"/>
    <w:rsid w:val="00EA102F"/>
    <w:rsid w:val="00EA1A44"/>
    <w:rsid w:val="00EA1CC1"/>
    <w:rsid w:val="00EA2562"/>
    <w:rsid w:val="00EA2787"/>
    <w:rsid w:val="00EA4274"/>
    <w:rsid w:val="00EA4DD4"/>
    <w:rsid w:val="00EA5C3B"/>
    <w:rsid w:val="00EA76A9"/>
    <w:rsid w:val="00EB016F"/>
    <w:rsid w:val="00EB0709"/>
    <w:rsid w:val="00EB09ED"/>
    <w:rsid w:val="00EB109F"/>
    <w:rsid w:val="00EB1417"/>
    <w:rsid w:val="00EB21BB"/>
    <w:rsid w:val="00EB25C5"/>
    <w:rsid w:val="00EB2827"/>
    <w:rsid w:val="00EB3792"/>
    <w:rsid w:val="00EB3EC8"/>
    <w:rsid w:val="00EB55B2"/>
    <w:rsid w:val="00EB66A2"/>
    <w:rsid w:val="00EB69FA"/>
    <w:rsid w:val="00EB6F98"/>
    <w:rsid w:val="00EB7527"/>
    <w:rsid w:val="00EB7D2A"/>
    <w:rsid w:val="00EC0B99"/>
    <w:rsid w:val="00EC0D45"/>
    <w:rsid w:val="00EC1267"/>
    <w:rsid w:val="00EC1CE4"/>
    <w:rsid w:val="00EC4FE4"/>
    <w:rsid w:val="00EC5F3D"/>
    <w:rsid w:val="00EC670F"/>
    <w:rsid w:val="00EC6D6C"/>
    <w:rsid w:val="00EC70AD"/>
    <w:rsid w:val="00EC74C3"/>
    <w:rsid w:val="00EC760A"/>
    <w:rsid w:val="00EC7875"/>
    <w:rsid w:val="00EC7B82"/>
    <w:rsid w:val="00ED0887"/>
    <w:rsid w:val="00ED161A"/>
    <w:rsid w:val="00ED20DA"/>
    <w:rsid w:val="00ED2675"/>
    <w:rsid w:val="00ED3102"/>
    <w:rsid w:val="00ED375B"/>
    <w:rsid w:val="00ED3A26"/>
    <w:rsid w:val="00ED4000"/>
    <w:rsid w:val="00ED407A"/>
    <w:rsid w:val="00ED48B8"/>
    <w:rsid w:val="00ED49B6"/>
    <w:rsid w:val="00ED4D53"/>
    <w:rsid w:val="00ED5418"/>
    <w:rsid w:val="00ED591A"/>
    <w:rsid w:val="00ED5D0D"/>
    <w:rsid w:val="00ED5F40"/>
    <w:rsid w:val="00ED658F"/>
    <w:rsid w:val="00ED78E7"/>
    <w:rsid w:val="00EE10D9"/>
    <w:rsid w:val="00EE2A85"/>
    <w:rsid w:val="00EE2D81"/>
    <w:rsid w:val="00EE3E10"/>
    <w:rsid w:val="00EE4CEF"/>
    <w:rsid w:val="00EE4EF1"/>
    <w:rsid w:val="00EE5F40"/>
    <w:rsid w:val="00EF107C"/>
    <w:rsid w:val="00EF365E"/>
    <w:rsid w:val="00EF3686"/>
    <w:rsid w:val="00EF49DE"/>
    <w:rsid w:val="00EF4CB7"/>
    <w:rsid w:val="00EF4E0D"/>
    <w:rsid w:val="00EF588A"/>
    <w:rsid w:val="00EF69C8"/>
    <w:rsid w:val="00EF6F9D"/>
    <w:rsid w:val="00EF7861"/>
    <w:rsid w:val="00F00CA2"/>
    <w:rsid w:val="00F01F30"/>
    <w:rsid w:val="00F0243C"/>
    <w:rsid w:val="00F026D3"/>
    <w:rsid w:val="00F045DA"/>
    <w:rsid w:val="00F1024B"/>
    <w:rsid w:val="00F11CA4"/>
    <w:rsid w:val="00F1245C"/>
    <w:rsid w:val="00F13D34"/>
    <w:rsid w:val="00F152DE"/>
    <w:rsid w:val="00F178DF"/>
    <w:rsid w:val="00F1795D"/>
    <w:rsid w:val="00F21015"/>
    <w:rsid w:val="00F236F7"/>
    <w:rsid w:val="00F239AA"/>
    <w:rsid w:val="00F240B7"/>
    <w:rsid w:val="00F24E9B"/>
    <w:rsid w:val="00F2569B"/>
    <w:rsid w:val="00F26361"/>
    <w:rsid w:val="00F263E8"/>
    <w:rsid w:val="00F26669"/>
    <w:rsid w:val="00F267CC"/>
    <w:rsid w:val="00F26874"/>
    <w:rsid w:val="00F27115"/>
    <w:rsid w:val="00F30F4B"/>
    <w:rsid w:val="00F32862"/>
    <w:rsid w:val="00F32C6B"/>
    <w:rsid w:val="00F32E15"/>
    <w:rsid w:val="00F33759"/>
    <w:rsid w:val="00F33CD7"/>
    <w:rsid w:val="00F33CD8"/>
    <w:rsid w:val="00F348CE"/>
    <w:rsid w:val="00F349C4"/>
    <w:rsid w:val="00F352A1"/>
    <w:rsid w:val="00F37158"/>
    <w:rsid w:val="00F37AA9"/>
    <w:rsid w:val="00F37FFB"/>
    <w:rsid w:val="00F458E3"/>
    <w:rsid w:val="00F45ACA"/>
    <w:rsid w:val="00F46131"/>
    <w:rsid w:val="00F46926"/>
    <w:rsid w:val="00F47ED0"/>
    <w:rsid w:val="00F47FF3"/>
    <w:rsid w:val="00F506B2"/>
    <w:rsid w:val="00F50B5F"/>
    <w:rsid w:val="00F50E3E"/>
    <w:rsid w:val="00F5138B"/>
    <w:rsid w:val="00F5356C"/>
    <w:rsid w:val="00F53A59"/>
    <w:rsid w:val="00F53FBC"/>
    <w:rsid w:val="00F5462D"/>
    <w:rsid w:val="00F5520A"/>
    <w:rsid w:val="00F56037"/>
    <w:rsid w:val="00F5638F"/>
    <w:rsid w:val="00F578DA"/>
    <w:rsid w:val="00F61102"/>
    <w:rsid w:val="00F6130B"/>
    <w:rsid w:val="00F614C6"/>
    <w:rsid w:val="00F61A70"/>
    <w:rsid w:val="00F62C79"/>
    <w:rsid w:val="00F63614"/>
    <w:rsid w:val="00F63DE2"/>
    <w:rsid w:val="00F659B5"/>
    <w:rsid w:val="00F66A59"/>
    <w:rsid w:val="00F66E0F"/>
    <w:rsid w:val="00F67472"/>
    <w:rsid w:val="00F718DE"/>
    <w:rsid w:val="00F735D8"/>
    <w:rsid w:val="00F73BF4"/>
    <w:rsid w:val="00F741AF"/>
    <w:rsid w:val="00F7444C"/>
    <w:rsid w:val="00F74A00"/>
    <w:rsid w:val="00F750F5"/>
    <w:rsid w:val="00F75538"/>
    <w:rsid w:val="00F77563"/>
    <w:rsid w:val="00F83B94"/>
    <w:rsid w:val="00F85887"/>
    <w:rsid w:val="00F85B9F"/>
    <w:rsid w:val="00F86FDC"/>
    <w:rsid w:val="00F87E52"/>
    <w:rsid w:val="00F90157"/>
    <w:rsid w:val="00F90B1E"/>
    <w:rsid w:val="00F94DA2"/>
    <w:rsid w:val="00F9501E"/>
    <w:rsid w:val="00F95293"/>
    <w:rsid w:val="00F9532E"/>
    <w:rsid w:val="00F95BF5"/>
    <w:rsid w:val="00F968E0"/>
    <w:rsid w:val="00F9785E"/>
    <w:rsid w:val="00F97A9B"/>
    <w:rsid w:val="00FA02CE"/>
    <w:rsid w:val="00FA11CA"/>
    <w:rsid w:val="00FA163E"/>
    <w:rsid w:val="00FA23AD"/>
    <w:rsid w:val="00FA263D"/>
    <w:rsid w:val="00FA3082"/>
    <w:rsid w:val="00FA31EC"/>
    <w:rsid w:val="00FA34B7"/>
    <w:rsid w:val="00FA4611"/>
    <w:rsid w:val="00FA4DB4"/>
    <w:rsid w:val="00FA57E2"/>
    <w:rsid w:val="00FA5B7C"/>
    <w:rsid w:val="00FA660C"/>
    <w:rsid w:val="00FA7A05"/>
    <w:rsid w:val="00FB0534"/>
    <w:rsid w:val="00FB2784"/>
    <w:rsid w:val="00FB2C51"/>
    <w:rsid w:val="00FB2F7D"/>
    <w:rsid w:val="00FB3A29"/>
    <w:rsid w:val="00FB40F1"/>
    <w:rsid w:val="00FC0DEA"/>
    <w:rsid w:val="00FC181E"/>
    <w:rsid w:val="00FC1A0E"/>
    <w:rsid w:val="00FC1F41"/>
    <w:rsid w:val="00FC231A"/>
    <w:rsid w:val="00FC29AD"/>
    <w:rsid w:val="00FC2A2F"/>
    <w:rsid w:val="00FC304E"/>
    <w:rsid w:val="00FC3694"/>
    <w:rsid w:val="00FC38D9"/>
    <w:rsid w:val="00FC4015"/>
    <w:rsid w:val="00FC4A2D"/>
    <w:rsid w:val="00FC751F"/>
    <w:rsid w:val="00FD0382"/>
    <w:rsid w:val="00FD05A1"/>
    <w:rsid w:val="00FD0BAA"/>
    <w:rsid w:val="00FD131F"/>
    <w:rsid w:val="00FD18A3"/>
    <w:rsid w:val="00FD3A97"/>
    <w:rsid w:val="00FD4A0A"/>
    <w:rsid w:val="00FD4A40"/>
    <w:rsid w:val="00FD4E2D"/>
    <w:rsid w:val="00FD59DD"/>
    <w:rsid w:val="00FD5C87"/>
    <w:rsid w:val="00FD707B"/>
    <w:rsid w:val="00FD73AA"/>
    <w:rsid w:val="00FD760A"/>
    <w:rsid w:val="00FE36DE"/>
    <w:rsid w:val="00FE3ED4"/>
    <w:rsid w:val="00FE3F47"/>
    <w:rsid w:val="00FE4643"/>
    <w:rsid w:val="00FE4F4A"/>
    <w:rsid w:val="00FE6EC3"/>
    <w:rsid w:val="00FE74A3"/>
    <w:rsid w:val="00FE781C"/>
    <w:rsid w:val="00FF0C36"/>
    <w:rsid w:val="00FF12AC"/>
    <w:rsid w:val="00FF240A"/>
    <w:rsid w:val="00FF26BC"/>
    <w:rsid w:val="00FF4686"/>
    <w:rsid w:val="00FF5B37"/>
    <w:rsid w:val="00FF5CFC"/>
    <w:rsid w:val="00FF6BA5"/>
    <w:rsid w:val="00FF728D"/>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9E56"/>
  <w14:defaultImageDpi w14:val="330"/>
  <w15:chartTrackingRefBased/>
  <w15:docId w15:val="{B850ACB8-6E95-FF42-8DC4-F587969D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4BF"/>
    <w:pPr>
      <w:spacing w:after="0" w:line="240" w:lineRule="auto"/>
    </w:pPr>
    <w:rPr>
      <w:rFonts w:eastAsia="Times New Roman" w:cs="Times New Roman"/>
      <w:color w:val="auto"/>
      <w:szCs w:val="24"/>
      <w:lang w:bidi="ne-NP"/>
    </w:rPr>
  </w:style>
  <w:style w:type="paragraph" w:styleId="Heading1">
    <w:name w:val="heading 1"/>
    <w:basedOn w:val="Normal"/>
    <w:next w:val="Normal"/>
    <w:link w:val="Heading1Char"/>
    <w:autoRedefine/>
    <w:uiPriority w:val="9"/>
    <w:qFormat/>
    <w:rsid w:val="00977611"/>
    <w:pPr>
      <w:keepNext/>
      <w:keepLines/>
      <w:tabs>
        <w:tab w:val="left" w:pos="5940"/>
      </w:tabs>
      <w:spacing w:after="240"/>
      <w:outlineLvl w:val="0"/>
    </w:pPr>
    <w:rPr>
      <w:rFonts w:eastAsiaTheme="majorEastAsia"/>
      <w:b/>
      <w:bCs/>
      <w:caps/>
      <w:sz w:val="28"/>
      <w:szCs w:val="32"/>
    </w:rPr>
  </w:style>
  <w:style w:type="paragraph" w:styleId="Heading2">
    <w:name w:val="heading 2"/>
    <w:basedOn w:val="Normal"/>
    <w:next w:val="Normal"/>
    <w:link w:val="Heading2Char"/>
    <w:autoRedefine/>
    <w:uiPriority w:val="9"/>
    <w:unhideWhenUsed/>
    <w:qFormat/>
    <w:rsid w:val="005D3EB2"/>
    <w:pPr>
      <w:spacing w:after="240"/>
      <w:outlineLvl w:val="1"/>
    </w:pPr>
    <w:rPr>
      <w:rFonts w:eastAsiaTheme="minorHAnsi"/>
      <w:b/>
      <w:color w:val="000000"/>
      <w:szCs w:val="28"/>
    </w:rPr>
  </w:style>
  <w:style w:type="paragraph" w:styleId="Heading3">
    <w:name w:val="heading 3"/>
    <w:basedOn w:val="Normal"/>
    <w:next w:val="Normal"/>
    <w:link w:val="Heading3Char"/>
    <w:uiPriority w:val="9"/>
    <w:unhideWhenUsed/>
    <w:qFormat/>
    <w:rsid w:val="00452A29"/>
    <w:pPr>
      <w:numPr>
        <w:ilvl w:val="2"/>
        <w:numId w:val="1"/>
      </w:numPr>
      <w:spacing w:after="240"/>
      <w:outlineLvl w:val="2"/>
    </w:pPr>
    <w:rPr>
      <w:rFonts w:eastAsiaTheme="minorHAnsi"/>
      <w:b/>
      <w:bCs/>
      <w:i/>
      <w:color w:val="000000"/>
    </w:rPr>
  </w:style>
  <w:style w:type="paragraph" w:styleId="Heading4">
    <w:name w:val="heading 4"/>
    <w:basedOn w:val="Normal"/>
    <w:next w:val="Normal"/>
    <w:link w:val="Heading4Char"/>
    <w:uiPriority w:val="9"/>
    <w:semiHidden/>
    <w:unhideWhenUsed/>
    <w:qFormat/>
    <w:rsid w:val="00452A2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2A2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2A2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2A2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2A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2A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62C6"/>
    <w:pPr>
      <w:ind w:left="720"/>
      <w:contextualSpacing/>
    </w:pPr>
    <w:rPr>
      <w:rFonts w:eastAsiaTheme="minorHAnsi" w:cstheme="minorBidi"/>
      <w:color w:val="000000"/>
      <w:szCs w:val="22"/>
    </w:rPr>
  </w:style>
  <w:style w:type="paragraph" w:styleId="NormalWeb">
    <w:name w:val="Normal (Web)"/>
    <w:basedOn w:val="Normal"/>
    <w:uiPriority w:val="99"/>
    <w:unhideWhenUsed/>
    <w:rsid w:val="008162C6"/>
    <w:pPr>
      <w:spacing w:before="100" w:beforeAutospacing="1" w:after="100" w:afterAutospacing="1"/>
    </w:pPr>
    <w:rPr>
      <w:color w:val="000000"/>
    </w:rPr>
  </w:style>
  <w:style w:type="character" w:customStyle="1" w:styleId="fontstyle01">
    <w:name w:val="fontstyle01"/>
    <w:basedOn w:val="DefaultParagraphFont"/>
    <w:rsid w:val="008162C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8162C6"/>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8162C6"/>
    <w:pPr>
      <w:tabs>
        <w:tab w:val="center" w:pos="4680"/>
        <w:tab w:val="right" w:pos="9360"/>
      </w:tabs>
    </w:pPr>
    <w:rPr>
      <w:rFonts w:eastAsiaTheme="minorHAnsi" w:cstheme="minorBidi"/>
      <w:color w:val="000000"/>
      <w:szCs w:val="22"/>
    </w:rPr>
  </w:style>
  <w:style w:type="character" w:customStyle="1" w:styleId="HeaderChar">
    <w:name w:val="Header Char"/>
    <w:basedOn w:val="DefaultParagraphFont"/>
    <w:link w:val="Header"/>
    <w:uiPriority w:val="99"/>
    <w:rsid w:val="008162C6"/>
  </w:style>
  <w:style w:type="paragraph" w:styleId="Footer">
    <w:name w:val="footer"/>
    <w:basedOn w:val="Normal"/>
    <w:link w:val="FooterChar"/>
    <w:uiPriority w:val="99"/>
    <w:unhideWhenUsed/>
    <w:rsid w:val="008162C6"/>
    <w:pPr>
      <w:tabs>
        <w:tab w:val="center" w:pos="4680"/>
        <w:tab w:val="right" w:pos="9360"/>
      </w:tabs>
    </w:pPr>
    <w:rPr>
      <w:rFonts w:eastAsiaTheme="minorHAnsi" w:cstheme="minorBidi"/>
      <w:color w:val="000000"/>
      <w:szCs w:val="22"/>
    </w:rPr>
  </w:style>
  <w:style w:type="character" w:customStyle="1" w:styleId="FooterChar">
    <w:name w:val="Footer Char"/>
    <w:basedOn w:val="DefaultParagraphFont"/>
    <w:link w:val="Footer"/>
    <w:uiPriority w:val="99"/>
    <w:rsid w:val="008162C6"/>
  </w:style>
  <w:style w:type="paragraph" w:styleId="BalloonText">
    <w:name w:val="Balloon Text"/>
    <w:basedOn w:val="Normal"/>
    <w:link w:val="BalloonTextChar"/>
    <w:uiPriority w:val="99"/>
    <w:unhideWhenUsed/>
    <w:rsid w:val="008162C6"/>
    <w:rPr>
      <w:rFonts w:ascii="Segoe UI" w:eastAsiaTheme="minorHAnsi" w:hAnsi="Segoe UI" w:cs="Segoe UI"/>
      <w:color w:val="000000"/>
      <w:sz w:val="18"/>
      <w:szCs w:val="18"/>
    </w:rPr>
  </w:style>
  <w:style w:type="character" w:customStyle="1" w:styleId="BalloonTextChar">
    <w:name w:val="Balloon Text Char"/>
    <w:basedOn w:val="DefaultParagraphFont"/>
    <w:link w:val="BalloonText"/>
    <w:uiPriority w:val="99"/>
    <w:rsid w:val="008162C6"/>
    <w:rPr>
      <w:rFonts w:ascii="Segoe UI" w:hAnsi="Segoe UI" w:cs="Segoe UI"/>
      <w:sz w:val="18"/>
      <w:szCs w:val="18"/>
    </w:rPr>
  </w:style>
  <w:style w:type="character" w:styleId="Hyperlink">
    <w:name w:val="Hyperlink"/>
    <w:basedOn w:val="DefaultParagraphFont"/>
    <w:uiPriority w:val="99"/>
    <w:unhideWhenUsed/>
    <w:rsid w:val="008162C6"/>
    <w:rPr>
      <w:color w:val="0563C1" w:themeColor="hyperlink"/>
      <w:u w:val="single"/>
    </w:rPr>
  </w:style>
  <w:style w:type="character" w:customStyle="1" w:styleId="UnresolvedMention1">
    <w:name w:val="Unresolved Mention1"/>
    <w:basedOn w:val="DefaultParagraphFont"/>
    <w:uiPriority w:val="99"/>
    <w:semiHidden/>
    <w:unhideWhenUsed/>
    <w:rsid w:val="008162C6"/>
    <w:rPr>
      <w:color w:val="808080"/>
      <w:shd w:val="clear" w:color="auto" w:fill="E6E6E6"/>
    </w:rPr>
  </w:style>
  <w:style w:type="character" w:styleId="CommentReference">
    <w:name w:val="annotation reference"/>
    <w:basedOn w:val="DefaultParagraphFont"/>
    <w:uiPriority w:val="99"/>
    <w:semiHidden/>
    <w:unhideWhenUsed/>
    <w:rsid w:val="008162C6"/>
    <w:rPr>
      <w:sz w:val="16"/>
      <w:szCs w:val="16"/>
    </w:rPr>
  </w:style>
  <w:style w:type="paragraph" w:styleId="CommentText">
    <w:name w:val="annotation text"/>
    <w:basedOn w:val="Normal"/>
    <w:link w:val="CommentTextChar"/>
    <w:uiPriority w:val="99"/>
    <w:semiHidden/>
    <w:unhideWhenUsed/>
    <w:rsid w:val="008162C6"/>
    <w:rPr>
      <w:rFonts w:eastAsiaTheme="minorHAnsi" w:cstheme="minorBidi"/>
      <w:color w:val="000000"/>
      <w:sz w:val="20"/>
      <w:szCs w:val="20"/>
    </w:rPr>
  </w:style>
  <w:style w:type="character" w:customStyle="1" w:styleId="CommentTextChar">
    <w:name w:val="Comment Text Char"/>
    <w:basedOn w:val="DefaultParagraphFont"/>
    <w:link w:val="CommentText"/>
    <w:uiPriority w:val="99"/>
    <w:semiHidden/>
    <w:rsid w:val="008162C6"/>
    <w:rPr>
      <w:sz w:val="20"/>
      <w:szCs w:val="20"/>
    </w:rPr>
  </w:style>
  <w:style w:type="paragraph" w:styleId="CommentSubject">
    <w:name w:val="annotation subject"/>
    <w:basedOn w:val="CommentText"/>
    <w:next w:val="CommentText"/>
    <w:link w:val="CommentSubjectChar"/>
    <w:uiPriority w:val="99"/>
    <w:semiHidden/>
    <w:unhideWhenUsed/>
    <w:rsid w:val="008162C6"/>
    <w:rPr>
      <w:b/>
      <w:bCs/>
    </w:rPr>
  </w:style>
  <w:style w:type="character" w:customStyle="1" w:styleId="CommentSubjectChar">
    <w:name w:val="Comment Subject Char"/>
    <w:basedOn w:val="CommentTextChar"/>
    <w:link w:val="CommentSubject"/>
    <w:uiPriority w:val="99"/>
    <w:semiHidden/>
    <w:rsid w:val="008162C6"/>
    <w:rPr>
      <w:b/>
      <w:bCs/>
      <w:sz w:val="20"/>
      <w:szCs w:val="20"/>
    </w:rPr>
  </w:style>
  <w:style w:type="table" w:styleId="TableGrid">
    <w:name w:val="Table Grid"/>
    <w:basedOn w:val="TableNormal"/>
    <w:uiPriority w:val="39"/>
    <w:rsid w:val="008162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Subtitle"/>
    <w:autoRedefine/>
    <w:uiPriority w:val="35"/>
    <w:unhideWhenUsed/>
    <w:qFormat/>
    <w:rsid w:val="008162C6"/>
    <w:pPr>
      <w:keepNext/>
    </w:pPr>
    <w:rPr>
      <w:rFonts w:eastAsiaTheme="minorHAnsi" w:cstheme="minorBidi"/>
      <w:b/>
      <w:bCs/>
      <w:szCs w:val="22"/>
    </w:rPr>
  </w:style>
  <w:style w:type="character" w:customStyle="1" w:styleId="Heading1Char">
    <w:name w:val="Heading 1 Char"/>
    <w:basedOn w:val="DefaultParagraphFont"/>
    <w:link w:val="Heading1"/>
    <w:uiPriority w:val="9"/>
    <w:rsid w:val="00977611"/>
    <w:rPr>
      <w:rFonts w:eastAsiaTheme="majorEastAsia" w:cs="Times New Roman"/>
      <w:b/>
      <w:bCs/>
      <w:caps/>
      <w:color w:val="auto"/>
      <w:sz w:val="28"/>
      <w:szCs w:val="32"/>
      <w:lang w:bidi="ne-NP"/>
    </w:rPr>
  </w:style>
  <w:style w:type="character" w:customStyle="1" w:styleId="Heading2Char">
    <w:name w:val="Heading 2 Char"/>
    <w:basedOn w:val="DefaultParagraphFont"/>
    <w:link w:val="Heading2"/>
    <w:uiPriority w:val="9"/>
    <w:rsid w:val="00515873"/>
    <w:rPr>
      <w:rFonts w:cs="Times New Roman"/>
      <w:b/>
      <w:szCs w:val="28"/>
    </w:rPr>
  </w:style>
  <w:style w:type="character" w:customStyle="1" w:styleId="Heading3Char">
    <w:name w:val="Heading 3 Char"/>
    <w:basedOn w:val="DefaultParagraphFont"/>
    <w:link w:val="Heading3"/>
    <w:uiPriority w:val="9"/>
    <w:rsid w:val="008162C6"/>
    <w:rPr>
      <w:rFonts w:cs="Times New Roman"/>
      <w:b/>
      <w:bCs/>
      <w:i/>
      <w:szCs w:val="24"/>
    </w:rPr>
  </w:style>
  <w:style w:type="paragraph" w:styleId="TOCHeading">
    <w:name w:val="TOC Heading"/>
    <w:basedOn w:val="Heading1"/>
    <w:next w:val="Normal"/>
    <w:uiPriority w:val="39"/>
    <w:unhideWhenUsed/>
    <w:qFormat/>
    <w:rsid w:val="008162C6"/>
    <w:pPr>
      <w:spacing w:before="240" w:after="120" w:line="259" w:lineRule="auto"/>
      <w:outlineLvl w:val="9"/>
    </w:pPr>
    <w:rPr>
      <w:rFonts w:asciiTheme="minorHAnsi" w:eastAsiaTheme="minorEastAsia" w:hAnsiTheme="minorHAnsi"/>
      <w:bCs w:val="0"/>
      <w:sz w:val="22"/>
      <w:szCs w:val="22"/>
    </w:rPr>
  </w:style>
  <w:style w:type="paragraph" w:styleId="TOC2">
    <w:name w:val="toc 2"/>
    <w:basedOn w:val="Normal"/>
    <w:next w:val="Normal"/>
    <w:link w:val="TOC2Char"/>
    <w:autoRedefine/>
    <w:uiPriority w:val="39"/>
    <w:unhideWhenUsed/>
    <w:qFormat/>
    <w:rsid w:val="00EB09ED"/>
    <w:rPr>
      <w:rFonts w:cs="Calibri (Body)"/>
      <w:bCs/>
      <w:szCs w:val="22"/>
    </w:rPr>
  </w:style>
  <w:style w:type="paragraph" w:styleId="TOC1">
    <w:name w:val="toc 1"/>
    <w:basedOn w:val="Normal"/>
    <w:next w:val="TOC2"/>
    <w:autoRedefine/>
    <w:uiPriority w:val="39"/>
    <w:unhideWhenUsed/>
    <w:qFormat/>
    <w:rsid w:val="00973EE6"/>
    <w:pPr>
      <w:tabs>
        <w:tab w:val="right" w:leader="dot" w:pos="9350"/>
      </w:tabs>
      <w:spacing w:before="240"/>
    </w:pPr>
    <w:rPr>
      <w:rFonts w:cstheme="minorHAnsi"/>
      <w:bCs/>
      <w:caps/>
      <w:szCs w:val="22"/>
    </w:rPr>
  </w:style>
  <w:style w:type="paragraph" w:styleId="TOC3">
    <w:name w:val="toc 3"/>
    <w:basedOn w:val="Normal"/>
    <w:next w:val="Normal"/>
    <w:autoRedefine/>
    <w:uiPriority w:val="39"/>
    <w:unhideWhenUsed/>
    <w:rsid w:val="008162C6"/>
    <w:rPr>
      <w:rFonts w:asciiTheme="minorHAnsi" w:hAnsiTheme="minorHAnsi" w:cstheme="minorHAnsi"/>
      <w:smallCaps/>
      <w:sz w:val="22"/>
      <w:szCs w:val="22"/>
    </w:rPr>
  </w:style>
  <w:style w:type="paragraph" w:customStyle="1" w:styleId="toc">
    <w:name w:val="toc"/>
    <w:basedOn w:val="TOC2"/>
    <w:link w:val="tocChar"/>
    <w:autoRedefine/>
    <w:qFormat/>
    <w:rsid w:val="008162C6"/>
    <w:rPr>
      <w:noProof/>
      <w:szCs w:val="24"/>
    </w:rPr>
  </w:style>
  <w:style w:type="character" w:customStyle="1" w:styleId="TOC2Char">
    <w:name w:val="TOC 2 Char"/>
    <w:basedOn w:val="DefaultParagraphFont"/>
    <w:link w:val="TOC2"/>
    <w:uiPriority w:val="39"/>
    <w:rsid w:val="00EB09ED"/>
    <w:rPr>
      <w:rFonts w:eastAsia="Times New Roman" w:cs="Calibri (Body)"/>
      <w:bCs/>
      <w:color w:val="auto"/>
    </w:rPr>
  </w:style>
  <w:style w:type="character" w:customStyle="1" w:styleId="tocChar">
    <w:name w:val="toc Char"/>
    <w:basedOn w:val="TOC2Char"/>
    <w:link w:val="toc"/>
    <w:rsid w:val="008162C6"/>
    <w:rPr>
      <w:rFonts w:eastAsiaTheme="minorEastAsia" w:cs="Times New Roman"/>
      <w:bCs/>
      <w:noProof/>
      <w:color w:val="auto"/>
      <w:sz w:val="22"/>
      <w:szCs w:val="24"/>
    </w:rPr>
  </w:style>
  <w:style w:type="table" w:styleId="PlainTable4">
    <w:name w:val="Plain Table 4"/>
    <w:basedOn w:val="TableNormal"/>
    <w:uiPriority w:val="44"/>
    <w:rsid w:val="008162C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basedOn w:val="Normal"/>
    <w:link w:val="bodyChar"/>
    <w:autoRedefine/>
    <w:qFormat/>
    <w:rsid w:val="001C2849"/>
    <w:pPr>
      <w:spacing w:line="276" w:lineRule="auto"/>
    </w:pPr>
    <w:rPr>
      <w:rFonts w:eastAsiaTheme="minorHAnsi"/>
      <w:bCs/>
      <w:color w:val="000000"/>
      <w:szCs w:val="22"/>
    </w:rPr>
  </w:style>
  <w:style w:type="paragraph" w:customStyle="1" w:styleId="bullets">
    <w:name w:val="bullets"/>
    <w:basedOn w:val="ListParagraph"/>
    <w:link w:val="bulletsChar"/>
    <w:qFormat/>
    <w:rsid w:val="008162C6"/>
    <w:rPr>
      <w:rFonts w:cs="Times New Roman"/>
      <w:b/>
      <w:bCs/>
      <w:szCs w:val="28"/>
    </w:rPr>
  </w:style>
  <w:style w:type="character" w:customStyle="1" w:styleId="bodyChar">
    <w:name w:val="body Char"/>
    <w:basedOn w:val="DefaultParagraphFont"/>
    <w:link w:val="body"/>
    <w:rsid w:val="001C2849"/>
    <w:rPr>
      <w:rFonts w:cs="Times New Roman"/>
      <w:bCs/>
      <w:lang w:bidi="ne-NP"/>
    </w:rPr>
  </w:style>
  <w:style w:type="paragraph" w:customStyle="1" w:styleId="TABLEngraph">
    <w:name w:val="TABLEn graph"/>
    <w:basedOn w:val="ListParagraph"/>
    <w:next w:val="Caption"/>
    <w:link w:val="TABLEngraphChar"/>
    <w:autoRedefine/>
    <w:qFormat/>
    <w:rsid w:val="008162C6"/>
    <w:pPr>
      <w:spacing w:after="240"/>
      <w:ind w:left="0"/>
      <w:jc w:val="center"/>
    </w:pPr>
    <w:rPr>
      <w:noProof/>
      <w:lang w:eastAsia="ko-KR"/>
    </w:rPr>
  </w:style>
  <w:style w:type="character" w:customStyle="1" w:styleId="ListParagraphChar">
    <w:name w:val="List Paragraph Char"/>
    <w:basedOn w:val="DefaultParagraphFont"/>
    <w:link w:val="ListParagraph"/>
    <w:uiPriority w:val="34"/>
    <w:rsid w:val="008162C6"/>
  </w:style>
  <w:style w:type="character" w:customStyle="1" w:styleId="bulletsChar">
    <w:name w:val="bullets Char"/>
    <w:basedOn w:val="ListParagraphChar"/>
    <w:link w:val="bullets"/>
    <w:rsid w:val="008162C6"/>
    <w:rPr>
      <w:rFonts w:cs="Times New Roman"/>
      <w:b/>
      <w:bCs/>
      <w:szCs w:val="28"/>
    </w:rPr>
  </w:style>
  <w:style w:type="character" w:customStyle="1" w:styleId="TABLEngraphChar">
    <w:name w:val="TABLEn graph Char"/>
    <w:basedOn w:val="ListParagraphChar"/>
    <w:link w:val="TABLEngraph"/>
    <w:rsid w:val="008162C6"/>
    <w:rPr>
      <w:noProof/>
      <w:lang w:eastAsia="ko-KR"/>
    </w:rPr>
  </w:style>
  <w:style w:type="character" w:customStyle="1" w:styleId="BodyChar0">
    <w:name w:val="Body Char"/>
    <w:basedOn w:val="DefaultParagraphFont"/>
    <w:link w:val="Body0"/>
    <w:locked/>
    <w:rsid w:val="008162C6"/>
  </w:style>
  <w:style w:type="paragraph" w:customStyle="1" w:styleId="Body0">
    <w:name w:val="Body"/>
    <w:basedOn w:val="Normal"/>
    <w:link w:val="BodyChar0"/>
    <w:rsid w:val="008162C6"/>
    <w:pPr>
      <w:ind w:firstLine="1440"/>
    </w:pPr>
    <w:rPr>
      <w:rFonts w:eastAsiaTheme="minorHAnsi" w:cstheme="minorBidi"/>
      <w:color w:val="000000"/>
      <w:szCs w:val="22"/>
    </w:rPr>
  </w:style>
  <w:style w:type="paragraph" w:customStyle="1" w:styleId="References">
    <w:name w:val="References"/>
    <w:basedOn w:val="Normal"/>
    <w:autoRedefine/>
    <w:qFormat/>
    <w:rsid w:val="008162C6"/>
    <w:pPr>
      <w:widowControl w:val="0"/>
      <w:autoSpaceDE w:val="0"/>
      <w:autoSpaceDN w:val="0"/>
      <w:adjustRightInd w:val="0"/>
      <w:spacing w:after="240"/>
      <w:ind w:left="720" w:hanging="720"/>
    </w:pPr>
  </w:style>
  <w:style w:type="character" w:customStyle="1" w:styleId="Heading4Char">
    <w:name w:val="Heading 4 Char"/>
    <w:basedOn w:val="DefaultParagraphFont"/>
    <w:link w:val="Heading4"/>
    <w:uiPriority w:val="9"/>
    <w:semiHidden/>
    <w:rsid w:val="008162C6"/>
    <w:rPr>
      <w:rFonts w:asciiTheme="majorHAnsi" w:eastAsiaTheme="majorEastAsia" w:hAnsiTheme="majorHAnsi" w:cstheme="majorBidi"/>
      <w:i/>
      <w:iCs/>
      <w:color w:val="2F5496" w:themeColor="accent1" w:themeShade="BF"/>
      <w:szCs w:val="24"/>
    </w:rPr>
  </w:style>
  <w:style w:type="character" w:customStyle="1" w:styleId="Heading5Char">
    <w:name w:val="Heading 5 Char"/>
    <w:basedOn w:val="DefaultParagraphFont"/>
    <w:link w:val="Heading5"/>
    <w:uiPriority w:val="9"/>
    <w:semiHidden/>
    <w:rsid w:val="008162C6"/>
    <w:rPr>
      <w:rFonts w:asciiTheme="majorHAnsi" w:eastAsiaTheme="majorEastAsia" w:hAnsiTheme="majorHAnsi" w:cstheme="majorBidi"/>
      <w:color w:val="2F5496" w:themeColor="accent1" w:themeShade="BF"/>
      <w:szCs w:val="24"/>
    </w:rPr>
  </w:style>
  <w:style w:type="character" w:customStyle="1" w:styleId="Heading6Char">
    <w:name w:val="Heading 6 Char"/>
    <w:basedOn w:val="DefaultParagraphFont"/>
    <w:link w:val="Heading6"/>
    <w:uiPriority w:val="9"/>
    <w:semiHidden/>
    <w:rsid w:val="008162C6"/>
    <w:rPr>
      <w:rFonts w:asciiTheme="majorHAnsi" w:eastAsiaTheme="majorEastAsia" w:hAnsiTheme="majorHAnsi" w:cstheme="majorBidi"/>
      <w:color w:val="1F3763" w:themeColor="accent1" w:themeShade="7F"/>
      <w:szCs w:val="24"/>
    </w:rPr>
  </w:style>
  <w:style w:type="character" w:customStyle="1" w:styleId="Heading7Char">
    <w:name w:val="Heading 7 Char"/>
    <w:basedOn w:val="DefaultParagraphFont"/>
    <w:link w:val="Heading7"/>
    <w:uiPriority w:val="9"/>
    <w:semiHidden/>
    <w:rsid w:val="008162C6"/>
    <w:rPr>
      <w:rFonts w:asciiTheme="majorHAnsi" w:eastAsiaTheme="majorEastAsia" w:hAnsiTheme="majorHAnsi" w:cstheme="majorBidi"/>
      <w:i/>
      <w:iCs/>
      <w:color w:val="1F3763" w:themeColor="accent1" w:themeShade="7F"/>
      <w:szCs w:val="24"/>
    </w:rPr>
  </w:style>
  <w:style w:type="character" w:customStyle="1" w:styleId="Heading8Char">
    <w:name w:val="Heading 8 Char"/>
    <w:basedOn w:val="DefaultParagraphFont"/>
    <w:link w:val="Heading8"/>
    <w:uiPriority w:val="9"/>
    <w:semiHidden/>
    <w:rsid w:val="008162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62C6"/>
    <w:rPr>
      <w:rFonts w:asciiTheme="majorHAnsi" w:eastAsiaTheme="majorEastAsia" w:hAnsiTheme="majorHAnsi" w:cstheme="majorBidi"/>
      <w:i/>
      <w:iCs/>
      <w:color w:val="272727" w:themeColor="text1" w:themeTint="D8"/>
      <w:sz w:val="21"/>
      <w:szCs w:val="21"/>
    </w:rPr>
  </w:style>
  <w:style w:type="paragraph" w:styleId="Subtitle">
    <w:name w:val="Subtitle"/>
    <w:aliases w:val="caption legend"/>
    <w:basedOn w:val="Normal"/>
    <w:next w:val="Normal"/>
    <w:link w:val="SubtitleChar"/>
    <w:autoRedefine/>
    <w:uiPriority w:val="11"/>
    <w:qFormat/>
    <w:rsid w:val="008162C6"/>
    <w:pPr>
      <w:spacing w:after="240"/>
    </w:pPr>
    <w:rPr>
      <w:sz w:val="22"/>
      <w:szCs w:val="22"/>
    </w:rPr>
  </w:style>
  <w:style w:type="character" w:customStyle="1" w:styleId="SubtitleChar">
    <w:name w:val="Subtitle Char"/>
    <w:aliases w:val="caption legend Char"/>
    <w:basedOn w:val="DefaultParagraphFont"/>
    <w:link w:val="Subtitle"/>
    <w:uiPriority w:val="11"/>
    <w:rsid w:val="008162C6"/>
    <w:rPr>
      <w:rFonts w:eastAsia="Times New Roman" w:cs="Times New Roman"/>
      <w:color w:val="auto"/>
      <w:sz w:val="22"/>
    </w:rPr>
  </w:style>
  <w:style w:type="character" w:customStyle="1" w:styleId="citationref">
    <w:name w:val="citationref"/>
    <w:basedOn w:val="DefaultParagraphFont"/>
    <w:rsid w:val="008162C6"/>
  </w:style>
  <w:style w:type="character" w:styleId="Emphasis">
    <w:name w:val="Emphasis"/>
    <w:basedOn w:val="DefaultParagraphFont"/>
    <w:uiPriority w:val="20"/>
    <w:qFormat/>
    <w:rsid w:val="008162C6"/>
    <w:rPr>
      <w:i/>
      <w:iCs/>
    </w:rPr>
  </w:style>
  <w:style w:type="character" w:customStyle="1" w:styleId="internalref">
    <w:name w:val="internalref"/>
    <w:basedOn w:val="DefaultParagraphFont"/>
    <w:rsid w:val="008162C6"/>
  </w:style>
  <w:style w:type="character" w:styleId="LineNumber">
    <w:name w:val="line number"/>
    <w:basedOn w:val="DefaultParagraphFont"/>
    <w:uiPriority w:val="99"/>
    <w:semiHidden/>
    <w:unhideWhenUsed/>
    <w:rsid w:val="008162C6"/>
  </w:style>
  <w:style w:type="paragraph" w:styleId="NoSpacing">
    <w:name w:val="No Spacing"/>
    <w:basedOn w:val="body"/>
    <w:uiPriority w:val="1"/>
    <w:qFormat/>
    <w:rsid w:val="008162C6"/>
  </w:style>
  <w:style w:type="paragraph" w:customStyle="1" w:styleId="para">
    <w:name w:val="para"/>
    <w:basedOn w:val="Normal"/>
    <w:rsid w:val="008162C6"/>
    <w:pPr>
      <w:spacing w:before="100" w:beforeAutospacing="1" w:after="100" w:afterAutospacing="1"/>
    </w:pPr>
  </w:style>
  <w:style w:type="paragraph" w:styleId="Quote">
    <w:name w:val="Quote"/>
    <w:aliases w:val="DATA TABLE"/>
    <w:basedOn w:val="TABLEngraph"/>
    <w:next w:val="Normal"/>
    <w:link w:val="QuoteChar"/>
    <w:uiPriority w:val="29"/>
    <w:qFormat/>
    <w:rsid w:val="008162C6"/>
    <w:pPr>
      <w:jc w:val="left"/>
    </w:pPr>
  </w:style>
  <w:style w:type="character" w:customStyle="1" w:styleId="QuoteChar">
    <w:name w:val="Quote Char"/>
    <w:aliases w:val="DATA TABLE Char"/>
    <w:basedOn w:val="DefaultParagraphFont"/>
    <w:link w:val="Quote"/>
    <w:uiPriority w:val="29"/>
    <w:rsid w:val="008162C6"/>
    <w:rPr>
      <w:noProof/>
      <w:lang w:eastAsia="ko-KR"/>
    </w:rPr>
  </w:style>
  <w:style w:type="paragraph" w:customStyle="1" w:styleId="TABLEcaption">
    <w:name w:val="TABLE caption"/>
    <w:basedOn w:val="Caption"/>
    <w:next w:val="Body0"/>
    <w:autoRedefine/>
    <w:qFormat/>
    <w:rsid w:val="0086461D"/>
    <w:pPr>
      <w:spacing w:after="240"/>
      <w:jc w:val="center"/>
    </w:pPr>
    <w:rPr>
      <w:b w:val="0"/>
      <w:bCs w:val="0"/>
    </w:rPr>
  </w:style>
  <w:style w:type="paragraph" w:styleId="Title">
    <w:name w:val="Title"/>
    <w:aliases w:val="Single NOrmal"/>
    <w:basedOn w:val="Normal"/>
    <w:next w:val="Body0"/>
    <w:link w:val="TitleChar"/>
    <w:autoRedefine/>
    <w:uiPriority w:val="10"/>
    <w:qFormat/>
    <w:rsid w:val="008162C6"/>
    <w:pPr>
      <w:contextualSpacing/>
    </w:pPr>
    <w:rPr>
      <w:rFonts w:eastAsiaTheme="majorEastAsia" w:cstheme="majorBidi"/>
      <w:spacing w:val="-10"/>
      <w:kern w:val="28"/>
      <w:szCs w:val="56"/>
    </w:rPr>
  </w:style>
  <w:style w:type="character" w:customStyle="1" w:styleId="TitleChar">
    <w:name w:val="Title Char"/>
    <w:aliases w:val="Single NOrmal Char"/>
    <w:basedOn w:val="DefaultParagraphFont"/>
    <w:link w:val="Title"/>
    <w:uiPriority w:val="10"/>
    <w:rsid w:val="008162C6"/>
    <w:rPr>
      <w:rFonts w:eastAsiaTheme="majorEastAsia" w:cstheme="majorBidi"/>
      <w:color w:val="auto"/>
      <w:spacing w:val="-10"/>
      <w:kern w:val="28"/>
      <w:szCs w:val="56"/>
    </w:rPr>
  </w:style>
  <w:style w:type="character" w:styleId="UnresolvedMention">
    <w:name w:val="Unresolved Mention"/>
    <w:basedOn w:val="DefaultParagraphFont"/>
    <w:uiPriority w:val="99"/>
    <w:semiHidden/>
    <w:unhideWhenUsed/>
    <w:rsid w:val="008162C6"/>
    <w:rPr>
      <w:color w:val="605E5C"/>
      <w:shd w:val="clear" w:color="auto" w:fill="E1DFDD"/>
    </w:rPr>
  </w:style>
  <w:style w:type="paragraph" w:styleId="TOC4">
    <w:name w:val="toc 4"/>
    <w:basedOn w:val="Normal"/>
    <w:next w:val="Normal"/>
    <w:autoRedefine/>
    <w:uiPriority w:val="39"/>
    <w:semiHidden/>
    <w:unhideWhenUsed/>
    <w:rsid w:val="00E45B62"/>
    <w:rPr>
      <w:rFonts w:asciiTheme="minorHAnsi" w:hAnsiTheme="minorHAnsi" w:cstheme="minorHAnsi"/>
      <w:sz w:val="22"/>
      <w:szCs w:val="22"/>
    </w:rPr>
  </w:style>
  <w:style w:type="paragraph" w:styleId="TOC5">
    <w:name w:val="toc 5"/>
    <w:basedOn w:val="Normal"/>
    <w:next w:val="Normal"/>
    <w:autoRedefine/>
    <w:uiPriority w:val="39"/>
    <w:semiHidden/>
    <w:unhideWhenUsed/>
    <w:rsid w:val="00E45B62"/>
    <w:rPr>
      <w:rFonts w:asciiTheme="minorHAnsi" w:hAnsiTheme="minorHAnsi" w:cstheme="minorHAnsi"/>
      <w:sz w:val="22"/>
      <w:szCs w:val="22"/>
    </w:rPr>
  </w:style>
  <w:style w:type="paragraph" w:styleId="TOC6">
    <w:name w:val="toc 6"/>
    <w:basedOn w:val="Normal"/>
    <w:next w:val="Normal"/>
    <w:autoRedefine/>
    <w:uiPriority w:val="39"/>
    <w:semiHidden/>
    <w:unhideWhenUsed/>
    <w:rsid w:val="00E45B62"/>
    <w:rPr>
      <w:rFonts w:asciiTheme="minorHAnsi" w:hAnsiTheme="minorHAnsi" w:cstheme="minorHAnsi"/>
      <w:sz w:val="22"/>
      <w:szCs w:val="22"/>
    </w:rPr>
  </w:style>
  <w:style w:type="paragraph" w:styleId="TOC7">
    <w:name w:val="toc 7"/>
    <w:basedOn w:val="Normal"/>
    <w:next w:val="Normal"/>
    <w:autoRedefine/>
    <w:uiPriority w:val="39"/>
    <w:semiHidden/>
    <w:unhideWhenUsed/>
    <w:rsid w:val="00E45B62"/>
    <w:rPr>
      <w:rFonts w:asciiTheme="minorHAnsi" w:hAnsiTheme="minorHAnsi" w:cstheme="minorHAnsi"/>
      <w:sz w:val="22"/>
      <w:szCs w:val="22"/>
    </w:rPr>
  </w:style>
  <w:style w:type="paragraph" w:styleId="TOC8">
    <w:name w:val="toc 8"/>
    <w:basedOn w:val="Normal"/>
    <w:next w:val="Normal"/>
    <w:autoRedefine/>
    <w:uiPriority w:val="39"/>
    <w:semiHidden/>
    <w:unhideWhenUsed/>
    <w:rsid w:val="00E45B62"/>
    <w:rPr>
      <w:rFonts w:asciiTheme="minorHAnsi" w:hAnsiTheme="minorHAnsi" w:cstheme="minorHAnsi"/>
      <w:sz w:val="22"/>
      <w:szCs w:val="22"/>
    </w:rPr>
  </w:style>
  <w:style w:type="paragraph" w:styleId="TOC9">
    <w:name w:val="toc 9"/>
    <w:basedOn w:val="Normal"/>
    <w:next w:val="Normal"/>
    <w:autoRedefine/>
    <w:uiPriority w:val="39"/>
    <w:semiHidden/>
    <w:unhideWhenUsed/>
    <w:rsid w:val="00E45B62"/>
    <w:rPr>
      <w:rFonts w:asciiTheme="minorHAnsi" w:hAnsiTheme="minorHAnsi" w:cstheme="minorHAnsi"/>
      <w:sz w:val="22"/>
      <w:szCs w:val="22"/>
    </w:rPr>
  </w:style>
  <w:style w:type="character" w:styleId="PageNumber">
    <w:name w:val="page number"/>
    <w:basedOn w:val="DefaultParagraphFont"/>
    <w:uiPriority w:val="99"/>
    <w:semiHidden/>
    <w:unhideWhenUsed/>
    <w:rsid w:val="00BB4C48"/>
  </w:style>
  <w:style w:type="character" w:styleId="FollowedHyperlink">
    <w:name w:val="FollowedHyperlink"/>
    <w:basedOn w:val="DefaultParagraphFont"/>
    <w:uiPriority w:val="99"/>
    <w:semiHidden/>
    <w:unhideWhenUsed/>
    <w:rsid w:val="00A55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3480">
      <w:bodyDiv w:val="1"/>
      <w:marLeft w:val="0"/>
      <w:marRight w:val="0"/>
      <w:marTop w:val="0"/>
      <w:marBottom w:val="0"/>
      <w:divBdr>
        <w:top w:val="none" w:sz="0" w:space="0" w:color="auto"/>
        <w:left w:val="none" w:sz="0" w:space="0" w:color="auto"/>
        <w:bottom w:val="none" w:sz="0" w:space="0" w:color="auto"/>
        <w:right w:val="none" w:sz="0" w:space="0" w:color="auto"/>
      </w:divBdr>
    </w:div>
    <w:div w:id="69083489">
      <w:bodyDiv w:val="1"/>
      <w:marLeft w:val="0"/>
      <w:marRight w:val="0"/>
      <w:marTop w:val="0"/>
      <w:marBottom w:val="0"/>
      <w:divBdr>
        <w:top w:val="none" w:sz="0" w:space="0" w:color="auto"/>
        <w:left w:val="none" w:sz="0" w:space="0" w:color="auto"/>
        <w:bottom w:val="none" w:sz="0" w:space="0" w:color="auto"/>
        <w:right w:val="none" w:sz="0" w:space="0" w:color="auto"/>
      </w:divBdr>
    </w:div>
    <w:div w:id="92283724">
      <w:bodyDiv w:val="1"/>
      <w:marLeft w:val="0"/>
      <w:marRight w:val="0"/>
      <w:marTop w:val="0"/>
      <w:marBottom w:val="0"/>
      <w:divBdr>
        <w:top w:val="none" w:sz="0" w:space="0" w:color="auto"/>
        <w:left w:val="none" w:sz="0" w:space="0" w:color="auto"/>
        <w:bottom w:val="none" w:sz="0" w:space="0" w:color="auto"/>
        <w:right w:val="none" w:sz="0" w:space="0" w:color="auto"/>
      </w:divBdr>
    </w:div>
    <w:div w:id="117335017">
      <w:bodyDiv w:val="1"/>
      <w:marLeft w:val="0"/>
      <w:marRight w:val="0"/>
      <w:marTop w:val="0"/>
      <w:marBottom w:val="0"/>
      <w:divBdr>
        <w:top w:val="none" w:sz="0" w:space="0" w:color="auto"/>
        <w:left w:val="none" w:sz="0" w:space="0" w:color="auto"/>
        <w:bottom w:val="none" w:sz="0" w:space="0" w:color="auto"/>
        <w:right w:val="none" w:sz="0" w:space="0" w:color="auto"/>
      </w:divBdr>
    </w:div>
    <w:div w:id="117914175">
      <w:bodyDiv w:val="1"/>
      <w:marLeft w:val="0"/>
      <w:marRight w:val="0"/>
      <w:marTop w:val="0"/>
      <w:marBottom w:val="0"/>
      <w:divBdr>
        <w:top w:val="none" w:sz="0" w:space="0" w:color="auto"/>
        <w:left w:val="none" w:sz="0" w:space="0" w:color="auto"/>
        <w:bottom w:val="none" w:sz="0" w:space="0" w:color="auto"/>
        <w:right w:val="none" w:sz="0" w:space="0" w:color="auto"/>
      </w:divBdr>
    </w:div>
    <w:div w:id="123886670">
      <w:bodyDiv w:val="1"/>
      <w:marLeft w:val="0"/>
      <w:marRight w:val="0"/>
      <w:marTop w:val="0"/>
      <w:marBottom w:val="0"/>
      <w:divBdr>
        <w:top w:val="none" w:sz="0" w:space="0" w:color="auto"/>
        <w:left w:val="none" w:sz="0" w:space="0" w:color="auto"/>
        <w:bottom w:val="none" w:sz="0" w:space="0" w:color="auto"/>
        <w:right w:val="none" w:sz="0" w:space="0" w:color="auto"/>
      </w:divBdr>
    </w:div>
    <w:div w:id="147018900">
      <w:bodyDiv w:val="1"/>
      <w:marLeft w:val="0"/>
      <w:marRight w:val="0"/>
      <w:marTop w:val="0"/>
      <w:marBottom w:val="0"/>
      <w:divBdr>
        <w:top w:val="none" w:sz="0" w:space="0" w:color="auto"/>
        <w:left w:val="none" w:sz="0" w:space="0" w:color="auto"/>
        <w:bottom w:val="none" w:sz="0" w:space="0" w:color="auto"/>
        <w:right w:val="none" w:sz="0" w:space="0" w:color="auto"/>
      </w:divBdr>
    </w:div>
    <w:div w:id="255023902">
      <w:bodyDiv w:val="1"/>
      <w:marLeft w:val="0"/>
      <w:marRight w:val="0"/>
      <w:marTop w:val="0"/>
      <w:marBottom w:val="0"/>
      <w:divBdr>
        <w:top w:val="none" w:sz="0" w:space="0" w:color="auto"/>
        <w:left w:val="none" w:sz="0" w:space="0" w:color="auto"/>
        <w:bottom w:val="none" w:sz="0" w:space="0" w:color="auto"/>
        <w:right w:val="none" w:sz="0" w:space="0" w:color="auto"/>
      </w:divBdr>
    </w:div>
    <w:div w:id="262998660">
      <w:bodyDiv w:val="1"/>
      <w:marLeft w:val="0"/>
      <w:marRight w:val="0"/>
      <w:marTop w:val="0"/>
      <w:marBottom w:val="0"/>
      <w:divBdr>
        <w:top w:val="none" w:sz="0" w:space="0" w:color="auto"/>
        <w:left w:val="none" w:sz="0" w:space="0" w:color="auto"/>
        <w:bottom w:val="none" w:sz="0" w:space="0" w:color="auto"/>
        <w:right w:val="none" w:sz="0" w:space="0" w:color="auto"/>
      </w:divBdr>
    </w:div>
    <w:div w:id="265618678">
      <w:bodyDiv w:val="1"/>
      <w:marLeft w:val="0"/>
      <w:marRight w:val="0"/>
      <w:marTop w:val="0"/>
      <w:marBottom w:val="0"/>
      <w:divBdr>
        <w:top w:val="none" w:sz="0" w:space="0" w:color="auto"/>
        <w:left w:val="none" w:sz="0" w:space="0" w:color="auto"/>
        <w:bottom w:val="none" w:sz="0" w:space="0" w:color="auto"/>
        <w:right w:val="none" w:sz="0" w:space="0" w:color="auto"/>
      </w:divBdr>
    </w:div>
    <w:div w:id="304312496">
      <w:bodyDiv w:val="1"/>
      <w:marLeft w:val="0"/>
      <w:marRight w:val="0"/>
      <w:marTop w:val="0"/>
      <w:marBottom w:val="0"/>
      <w:divBdr>
        <w:top w:val="none" w:sz="0" w:space="0" w:color="auto"/>
        <w:left w:val="none" w:sz="0" w:space="0" w:color="auto"/>
        <w:bottom w:val="none" w:sz="0" w:space="0" w:color="auto"/>
        <w:right w:val="none" w:sz="0" w:space="0" w:color="auto"/>
      </w:divBdr>
      <w:divsChild>
        <w:div w:id="126553159">
          <w:marLeft w:val="0"/>
          <w:marRight w:val="0"/>
          <w:marTop w:val="0"/>
          <w:marBottom w:val="0"/>
          <w:divBdr>
            <w:top w:val="none" w:sz="0" w:space="0" w:color="auto"/>
            <w:left w:val="none" w:sz="0" w:space="0" w:color="auto"/>
            <w:bottom w:val="none" w:sz="0" w:space="0" w:color="auto"/>
            <w:right w:val="none" w:sz="0" w:space="0" w:color="auto"/>
          </w:divBdr>
          <w:divsChild>
            <w:div w:id="1217661606">
              <w:marLeft w:val="0"/>
              <w:marRight w:val="0"/>
              <w:marTop w:val="0"/>
              <w:marBottom w:val="0"/>
              <w:divBdr>
                <w:top w:val="none" w:sz="0" w:space="0" w:color="auto"/>
                <w:left w:val="none" w:sz="0" w:space="0" w:color="auto"/>
                <w:bottom w:val="none" w:sz="0" w:space="0" w:color="auto"/>
                <w:right w:val="none" w:sz="0" w:space="0" w:color="auto"/>
              </w:divBdr>
              <w:divsChild>
                <w:div w:id="17405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7274">
      <w:bodyDiv w:val="1"/>
      <w:marLeft w:val="0"/>
      <w:marRight w:val="0"/>
      <w:marTop w:val="0"/>
      <w:marBottom w:val="0"/>
      <w:divBdr>
        <w:top w:val="none" w:sz="0" w:space="0" w:color="auto"/>
        <w:left w:val="none" w:sz="0" w:space="0" w:color="auto"/>
        <w:bottom w:val="none" w:sz="0" w:space="0" w:color="auto"/>
        <w:right w:val="none" w:sz="0" w:space="0" w:color="auto"/>
      </w:divBdr>
    </w:div>
    <w:div w:id="354426741">
      <w:bodyDiv w:val="1"/>
      <w:marLeft w:val="0"/>
      <w:marRight w:val="0"/>
      <w:marTop w:val="0"/>
      <w:marBottom w:val="0"/>
      <w:divBdr>
        <w:top w:val="none" w:sz="0" w:space="0" w:color="auto"/>
        <w:left w:val="none" w:sz="0" w:space="0" w:color="auto"/>
        <w:bottom w:val="none" w:sz="0" w:space="0" w:color="auto"/>
        <w:right w:val="none" w:sz="0" w:space="0" w:color="auto"/>
      </w:divBdr>
    </w:div>
    <w:div w:id="396243418">
      <w:bodyDiv w:val="1"/>
      <w:marLeft w:val="0"/>
      <w:marRight w:val="0"/>
      <w:marTop w:val="0"/>
      <w:marBottom w:val="0"/>
      <w:divBdr>
        <w:top w:val="none" w:sz="0" w:space="0" w:color="auto"/>
        <w:left w:val="none" w:sz="0" w:space="0" w:color="auto"/>
        <w:bottom w:val="none" w:sz="0" w:space="0" w:color="auto"/>
        <w:right w:val="none" w:sz="0" w:space="0" w:color="auto"/>
      </w:divBdr>
    </w:div>
    <w:div w:id="401409263">
      <w:bodyDiv w:val="1"/>
      <w:marLeft w:val="0"/>
      <w:marRight w:val="0"/>
      <w:marTop w:val="0"/>
      <w:marBottom w:val="0"/>
      <w:divBdr>
        <w:top w:val="none" w:sz="0" w:space="0" w:color="auto"/>
        <w:left w:val="none" w:sz="0" w:space="0" w:color="auto"/>
        <w:bottom w:val="none" w:sz="0" w:space="0" w:color="auto"/>
        <w:right w:val="none" w:sz="0" w:space="0" w:color="auto"/>
      </w:divBdr>
      <w:divsChild>
        <w:div w:id="154303117">
          <w:marLeft w:val="0"/>
          <w:marRight w:val="0"/>
          <w:marTop w:val="0"/>
          <w:marBottom w:val="0"/>
          <w:divBdr>
            <w:top w:val="none" w:sz="0" w:space="0" w:color="auto"/>
            <w:left w:val="none" w:sz="0" w:space="0" w:color="auto"/>
            <w:bottom w:val="none" w:sz="0" w:space="0" w:color="auto"/>
            <w:right w:val="none" w:sz="0" w:space="0" w:color="auto"/>
          </w:divBdr>
        </w:div>
        <w:div w:id="348261484">
          <w:marLeft w:val="0"/>
          <w:marRight w:val="0"/>
          <w:marTop w:val="0"/>
          <w:marBottom w:val="0"/>
          <w:divBdr>
            <w:top w:val="none" w:sz="0" w:space="0" w:color="auto"/>
            <w:left w:val="none" w:sz="0" w:space="0" w:color="auto"/>
            <w:bottom w:val="none" w:sz="0" w:space="0" w:color="auto"/>
            <w:right w:val="none" w:sz="0" w:space="0" w:color="auto"/>
          </w:divBdr>
        </w:div>
      </w:divsChild>
    </w:div>
    <w:div w:id="435977253">
      <w:bodyDiv w:val="1"/>
      <w:marLeft w:val="0"/>
      <w:marRight w:val="0"/>
      <w:marTop w:val="0"/>
      <w:marBottom w:val="0"/>
      <w:divBdr>
        <w:top w:val="none" w:sz="0" w:space="0" w:color="auto"/>
        <w:left w:val="none" w:sz="0" w:space="0" w:color="auto"/>
        <w:bottom w:val="none" w:sz="0" w:space="0" w:color="auto"/>
        <w:right w:val="none" w:sz="0" w:space="0" w:color="auto"/>
      </w:divBdr>
    </w:div>
    <w:div w:id="521630422">
      <w:bodyDiv w:val="1"/>
      <w:marLeft w:val="0"/>
      <w:marRight w:val="0"/>
      <w:marTop w:val="0"/>
      <w:marBottom w:val="0"/>
      <w:divBdr>
        <w:top w:val="none" w:sz="0" w:space="0" w:color="auto"/>
        <w:left w:val="none" w:sz="0" w:space="0" w:color="auto"/>
        <w:bottom w:val="none" w:sz="0" w:space="0" w:color="auto"/>
        <w:right w:val="none" w:sz="0" w:space="0" w:color="auto"/>
      </w:divBdr>
    </w:div>
    <w:div w:id="544100451">
      <w:bodyDiv w:val="1"/>
      <w:marLeft w:val="0"/>
      <w:marRight w:val="0"/>
      <w:marTop w:val="0"/>
      <w:marBottom w:val="0"/>
      <w:divBdr>
        <w:top w:val="none" w:sz="0" w:space="0" w:color="auto"/>
        <w:left w:val="none" w:sz="0" w:space="0" w:color="auto"/>
        <w:bottom w:val="none" w:sz="0" w:space="0" w:color="auto"/>
        <w:right w:val="none" w:sz="0" w:space="0" w:color="auto"/>
      </w:divBdr>
    </w:div>
    <w:div w:id="617373307">
      <w:bodyDiv w:val="1"/>
      <w:marLeft w:val="0"/>
      <w:marRight w:val="0"/>
      <w:marTop w:val="0"/>
      <w:marBottom w:val="0"/>
      <w:divBdr>
        <w:top w:val="none" w:sz="0" w:space="0" w:color="auto"/>
        <w:left w:val="none" w:sz="0" w:space="0" w:color="auto"/>
        <w:bottom w:val="none" w:sz="0" w:space="0" w:color="auto"/>
        <w:right w:val="none" w:sz="0" w:space="0" w:color="auto"/>
      </w:divBdr>
    </w:div>
    <w:div w:id="627396640">
      <w:bodyDiv w:val="1"/>
      <w:marLeft w:val="0"/>
      <w:marRight w:val="0"/>
      <w:marTop w:val="0"/>
      <w:marBottom w:val="0"/>
      <w:divBdr>
        <w:top w:val="none" w:sz="0" w:space="0" w:color="auto"/>
        <w:left w:val="none" w:sz="0" w:space="0" w:color="auto"/>
        <w:bottom w:val="none" w:sz="0" w:space="0" w:color="auto"/>
        <w:right w:val="none" w:sz="0" w:space="0" w:color="auto"/>
      </w:divBdr>
    </w:div>
    <w:div w:id="661664185">
      <w:bodyDiv w:val="1"/>
      <w:marLeft w:val="0"/>
      <w:marRight w:val="0"/>
      <w:marTop w:val="0"/>
      <w:marBottom w:val="0"/>
      <w:divBdr>
        <w:top w:val="none" w:sz="0" w:space="0" w:color="auto"/>
        <w:left w:val="none" w:sz="0" w:space="0" w:color="auto"/>
        <w:bottom w:val="none" w:sz="0" w:space="0" w:color="auto"/>
        <w:right w:val="none" w:sz="0" w:space="0" w:color="auto"/>
      </w:divBdr>
    </w:div>
    <w:div w:id="670835352">
      <w:bodyDiv w:val="1"/>
      <w:marLeft w:val="0"/>
      <w:marRight w:val="0"/>
      <w:marTop w:val="0"/>
      <w:marBottom w:val="0"/>
      <w:divBdr>
        <w:top w:val="none" w:sz="0" w:space="0" w:color="auto"/>
        <w:left w:val="none" w:sz="0" w:space="0" w:color="auto"/>
        <w:bottom w:val="none" w:sz="0" w:space="0" w:color="auto"/>
        <w:right w:val="none" w:sz="0" w:space="0" w:color="auto"/>
      </w:divBdr>
    </w:div>
    <w:div w:id="686636516">
      <w:bodyDiv w:val="1"/>
      <w:marLeft w:val="0"/>
      <w:marRight w:val="0"/>
      <w:marTop w:val="0"/>
      <w:marBottom w:val="0"/>
      <w:divBdr>
        <w:top w:val="none" w:sz="0" w:space="0" w:color="auto"/>
        <w:left w:val="none" w:sz="0" w:space="0" w:color="auto"/>
        <w:bottom w:val="none" w:sz="0" w:space="0" w:color="auto"/>
        <w:right w:val="none" w:sz="0" w:space="0" w:color="auto"/>
      </w:divBdr>
    </w:div>
    <w:div w:id="702629530">
      <w:bodyDiv w:val="1"/>
      <w:marLeft w:val="0"/>
      <w:marRight w:val="0"/>
      <w:marTop w:val="0"/>
      <w:marBottom w:val="0"/>
      <w:divBdr>
        <w:top w:val="none" w:sz="0" w:space="0" w:color="auto"/>
        <w:left w:val="none" w:sz="0" w:space="0" w:color="auto"/>
        <w:bottom w:val="none" w:sz="0" w:space="0" w:color="auto"/>
        <w:right w:val="none" w:sz="0" w:space="0" w:color="auto"/>
      </w:divBdr>
      <w:divsChild>
        <w:div w:id="1208683468">
          <w:marLeft w:val="0"/>
          <w:marRight w:val="0"/>
          <w:marTop w:val="0"/>
          <w:marBottom w:val="225"/>
          <w:divBdr>
            <w:top w:val="none" w:sz="0" w:space="0" w:color="auto"/>
            <w:left w:val="none" w:sz="0" w:space="0" w:color="auto"/>
            <w:bottom w:val="none" w:sz="0" w:space="0" w:color="auto"/>
            <w:right w:val="none" w:sz="0" w:space="0" w:color="auto"/>
          </w:divBdr>
        </w:div>
        <w:div w:id="1835685879">
          <w:marLeft w:val="0"/>
          <w:marRight w:val="0"/>
          <w:marTop w:val="0"/>
          <w:marBottom w:val="225"/>
          <w:divBdr>
            <w:top w:val="none" w:sz="0" w:space="0" w:color="auto"/>
            <w:left w:val="none" w:sz="0" w:space="0" w:color="auto"/>
            <w:bottom w:val="none" w:sz="0" w:space="0" w:color="auto"/>
            <w:right w:val="none" w:sz="0" w:space="0" w:color="auto"/>
          </w:divBdr>
        </w:div>
      </w:divsChild>
    </w:div>
    <w:div w:id="764692448">
      <w:bodyDiv w:val="1"/>
      <w:marLeft w:val="0"/>
      <w:marRight w:val="0"/>
      <w:marTop w:val="0"/>
      <w:marBottom w:val="0"/>
      <w:divBdr>
        <w:top w:val="none" w:sz="0" w:space="0" w:color="auto"/>
        <w:left w:val="none" w:sz="0" w:space="0" w:color="auto"/>
        <w:bottom w:val="none" w:sz="0" w:space="0" w:color="auto"/>
        <w:right w:val="none" w:sz="0" w:space="0" w:color="auto"/>
      </w:divBdr>
      <w:divsChild>
        <w:div w:id="2040354427">
          <w:marLeft w:val="0"/>
          <w:marRight w:val="0"/>
          <w:marTop w:val="0"/>
          <w:marBottom w:val="0"/>
          <w:divBdr>
            <w:top w:val="none" w:sz="0" w:space="0" w:color="auto"/>
            <w:left w:val="none" w:sz="0" w:space="0" w:color="auto"/>
            <w:bottom w:val="none" w:sz="0" w:space="0" w:color="auto"/>
            <w:right w:val="none" w:sz="0" w:space="0" w:color="auto"/>
          </w:divBdr>
        </w:div>
        <w:div w:id="1579366019">
          <w:marLeft w:val="0"/>
          <w:marRight w:val="0"/>
          <w:marTop w:val="0"/>
          <w:marBottom w:val="0"/>
          <w:divBdr>
            <w:top w:val="none" w:sz="0" w:space="0" w:color="auto"/>
            <w:left w:val="none" w:sz="0" w:space="0" w:color="auto"/>
            <w:bottom w:val="none" w:sz="0" w:space="0" w:color="auto"/>
            <w:right w:val="none" w:sz="0" w:space="0" w:color="auto"/>
          </w:divBdr>
        </w:div>
        <w:div w:id="1563558105">
          <w:marLeft w:val="0"/>
          <w:marRight w:val="0"/>
          <w:marTop w:val="0"/>
          <w:marBottom w:val="0"/>
          <w:divBdr>
            <w:top w:val="none" w:sz="0" w:space="0" w:color="auto"/>
            <w:left w:val="none" w:sz="0" w:space="0" w:color="auto"/>
            <w:bottom w:val="none" w:sz="0" w:space="0" w:color="auto"/>
            <w:right w:val="none" w:sz="0" w:space="0" w:color="auto"/>
          </w:divBdr>
        </w:div>
        <w:div w:id="331376041">
          <w:marLeft w:val="0"/>
          <w:marRight w:val="0"/>
          <w:marTop w:val="0"/>
          <w:marBottom w:val="0"/>
          <w:divBdr>
            <w:top w:val="none" w:sz="0" w:space="0" w:color="auto"/>
            <w:left w:val="none" w:sz="0" w:space="0" w:color="auto"/>
            <w:bottom w:val="none" w:sz="0" w:space="0" w:color="auto"/>
            <w:right w:val="none" w:sz="0" w:space="0" w:color="auto"/>
          </w:divBdr>
        </w:div>
        <w:div w:id="663313810">
          <w:marLeft w:val="0"/>
          <w:marRight w:val="0"/>
          <w:marTop w:val="0"/>
          <w:marBottom w:val="0"/>
          <w:divBdr>
            <w:top w:val="none" w:sz="0" w:space="0" w:color="auto"/>
            <w:left w:val="none" w:sz="0" w:space="0" w:color="auto"/>
            <w:bottom w:val="none" w:sz="0" w:space="0" w:color="auto"/>
            <w:right w:val="none" w:sz="0" w:space="0" w:color="auto"/>
          </w:divBdr>
        </w:div>
        <w:div w:id="1436175041">
          <w:marLeft w:val="0"/>
          <w:marRight w:val="0"/>
          <w:marTop w:val="0"/>
          <w:marBottom w:val="0"/>
          <w:divBdr>
            <w:top w:val="none" w:sz="0" w:space="0" w:color="auto"/>
            <w:left w:val="none" w:sz="0" w:space="0" w:color="auto"/>
            <w:bottom w:val="none" w:sz="0" w:space="0" w:color="auto"/>
            <w:right w:val="none" w:sz="0" w:space="0" w:color="auto"/>
          </w:divBdr>
        </w:div>
        <w:div w:id="1884710806">
          <w:marLeft w:val="0"/>
          <w:marRight w:val="0"/>
          <w:marTop w:val="0"/>
          <w:marBottom w:val="0"/>
          <w:divBdr>
            <w:top w:val="none" w:sz="0" w:space="0" w:color="auto"/>
            <w:left w:val="none" w:sz="0" w:space="0" w:color="auto"/>
            <w:bottom w:val="none" w:sz="0" w:space="0" w:color="auto"/>
            <w:right w:val="none" w:sz="0" w:space="0" w:color="auto"/>
          </w:divBdr>
        </w:div>
        <w:div w:id="2065055413">
          <w:marLeft w:val="0"/>
          <w:marRight w:val="0"/>
          <w:marTop w:val="0"/>
          <w:marBottom w:val="0"/>
          <w:divBdr>
            <w:top w:val="none" w:sz="0" w:space="0" w:color="auto"/>
            <w:left w:val="none" w:sz="0" w:space="0" w:color="auto"/>
            <w:bottom w:val="none" w:sz="0" w:space="0" w:color="auto"/>
            <w:right w:val="none" w:sz="0" w:space="0" w:color="auto"/>
          </w:divBdr>
        </w:div>
      </w:divsChild>
    </w:div>
    <w:div w:id="839931110">
      <w:bodyDiv w:val="1"/>
      <w:marLeft w:val="0"/>
      <w:marRight w:val="0"/>
      <w:marTop w:val="0"/>
      <w:marBottom w:val="0"/>
      <w:divBdr>
        <w:top w:val="none" w:sz="0" w:space="0" w:color="auto"/>
        <w:left w:val="none" w:sz="0" w:space="0" w:color="auto"/>
        <w:bottom w:val="none" w:sz="0" w:space="0" w:color="auto"/>
        <w:right w:val="none" w:sz="0" w:space="0" w:color="auto"/>
      </w:divBdr>
    </w:div>
    <w:div w:id="948584587">
      <w:bodyDiv w:val="1"/>
      <w:marLeft w:val="0"/>
      <w:marRight w:val="0"/>
      <w:marTop w:val="0"/>
      <w:marBottom w:val="0"/>
      <w:divBdr>
        <w:top w:val="none" w:sz="0" w:space="0" w:color="auto"/>
        <w:left w:val="none" w:sz="0" w:space="0" w:color="auto"/>
        <w:bottom w:val="none" w:sz="0" w:space="0" w:color="auto"/>
        <w:right w:val="none" w:sz="0" w:space="0" w:color="auto"/>
      </w:divBdr>
      <w:divsChild>
        <w:div w:id="84885896">
          <w:marLeft w:val="0"/>
          <w:marRight w:val="0"/>
          <w:marTop w:val="0"/>
          <w:marBottom w:val="0"/>
          <w:divBdr>
            <w:top w:val="none" w:sz="0" w:space="0" w:color="auto"/>
            <w:left w:val="none" w:sz="0" w:space="0" w:color="auto"/>
            <w:bottom w:val="none" w:sz="0" w:space="0" w:color="auto"/>
            <w:right w:val="none" w:sz="0" w:space="0" w:color="auto"/>
          </w:divBdr>
        </w:div>
        <w:div w:id="237710474">
          <w:marLeft w:val="0"/>
          <w:marRight w:val="0"/>
          <w:marTop w:val="0"/>
          <w:marBottom w:val="0"/>
          <w:divBdr>
            <w:top w:val="none" w:sz="0" w:space="0" w:color="auto"/>
            <w:left w:val="none" w:sz="0" w:space="0" w:color="auto"/>
            <w:bottom w:val="none" w:sz="0" w:space="0" w:color="auto"/>
            <w:right w:val="none" w:sz="0" w:space="0" w:color="auto"/>
          </w:divBdr>
        </w:div>
      </w:divsChild>
    </w:div>
    <w:div w:id="1138959163">
      <w:bodyDiv w:val="1"/>
      <w:marLeft w:val="0"/>
      <w:marRight w:val="0"/>
      <w:marTop w:val="0"/>
      <w:marBottom w:val="0"/>
      <w:divBdr>
        <w:top w:val="none" w:sz="0" w:space="0" w:color="auto"/>
        <w:left w:val="none" w:sz="0" w:space="0" w:color="auto"/>
        <w:bottom w:val="none" w:sz="0" w:space="0" w:color="auto"/>
        <w:right w:val="none" w:sz="0" w:space="0" w:color="auto"/>
      </w:divBdr>
      <w:divsChild>
        <w:div w:id="726296044">
          <w:marLeft w:val="0"/>
          <w:marRight w:val="0"/>
          <w:marTop w:val="0"/>
          <w:marBottom w:val="0"/>
          <w:divBdr>
            <w:top w:val="none" w:sz="0" w:space="0" w:color="auto"/>
            <w:left w:val="none" w:sz="0" w:space="0" w:color="auto"/>
            <w:bottom w:val="none" w:sz="0" w:space="0" w:color="auto"/>
            <w:right w:val="none" w:sz="0" w:space="0" w:color="auto"/>
          </w:divBdr>
          <w:divsChild>
            <w:div w:id="1802268454">
              <w:marLeft w:val="0"/>
              <w:marRight w:val="0"/>
              <w:marTop w:val="0"/>
              <w:marBottom w:val="0"/>
              <w:divBdr>
                <w:top w:val="none" w:sz="0" w:space="0" w:color="auto"/>
                <w:left w:val="none" w:sz="0" w:space="0" w:color="auto"/>
                <w:bottom w:val="none" w:sz="0" w:space="0" w:color="auto"/>
                <w:right w:val="none" w:sz="0" w:space="0" w:color="auto"/>
              </w:divBdr>
              <w:divsChild>
                <w:div w:id="19915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08842">
      <w:bodyDiv w:val="1"/>
      <w:marLeft w:val="0"/>
      <w:marRight w:val="0"/>
      <w:marTop w:val="0"/>
      <w:marBottom w:val="0"/>
      <w:divBdr>
        <w:top w:val="none" w:sz="0" w:space="0" w:color="auto"/>
        <w:left w:val="none" w:sz="0" w:space="0" w:color="auto"/>
        <w:bottom w:val="none" w:sz="0" w:space="0" w:color="auto"/>
        <w:right w:val="none" w:sz="0" w:space="0" w:color="auto"/>
      </w:divBdr>
    </w:div>
    <w:div w:id="1325016143">
      <w:bodyDiv w:val="1"/>
      <w:marLeft w:val="0"/>
      <w:marRight w:val="0"/>
      <w:marTop w:val="0"/>
      <w:marBottom w:val="0"/>
      <w:divBdr>
        <w:top w:val="none" w:sz="0" w:space="0" w:color="auto"/>
        <w:left w:val="none" w:sz="0" w:space="0" w:color="auto"/>
        <w:bottom w:val="none" w:sz="0" w:space="0" w:color="auto"/>
        <w:right w:val="none" w:sz="0" w:space="0" w:color="auto"/>
      </w:divBdr>
    </w:div>
    <w:div w:id="1475560870">
      <w:bodyDiv w:val="1"/>
      <w:marLeft w:val="0"/>
      <w:marRight w:val="0"/>
      <w:marTop w:val="0"/>
      <w:marBottom w:val="0"/>
      <w:divBdr>
        <w:top w:val="none" w:sz="0" w:space="0" w:color="auto"/>
        <w:left w:val="none" w:sz="0" w:space="0" w:color="auto"/>
        <w:bottom w:val="none" w:sz="0" w:space="0" w:color="auto"/>
        <w:right w:val="none" w:sz="0" w:space="0" w:color="auto"/>
      </w:divBdr>
    </w:div>
    <w:div w:id="1512915341">
      <w:bodyDiv w:val="1"/>
      <w:marLeft w:val="0"/>
      <w:marRight w:val="0"/>
      <w:marTop w:val="0"/>
      <w:marBottom w:val="0"/>
      <w:divBdr>
        <w:top w:val="none" w:sz="0" w:space="0" w:color="auto"/>
        <w:left w:val="none" w:sz="0" w:space="0" w:color="auto"/>
        <w:bottom w:val="none" w:sz="0" w:space="0" w:color="auto"/>
        <w:right w:val="none" w:sz="0" w:space="0" w:color="auto"/>
      </w:divBdr>
      <w:divsChild>
        <w:div w:id="725840159">
          <w:marLeft w:val="0"/>
          <w:marRight w:val="0"/>
          <w:marTop w:val="0"/>
          <w:marBottom w:val="0"/>
          <w:divBdr>
            <w:top w:val="none" w:sz="0" w:space="0" w:color="auto"/>
            <w:left w:val="none" w:sz="0" w:space="0" w:color="auto"/>
            <w:bottom w:val="none" w:sz="0" w:space="0" w:color="auto"/>
            <w:right w:val="none" w:sz="0" w:space="0" w:color="auto"/>
          </w:divBdr>
          <w:divsChild>
            <w:div w:id="427431218">
              <w:marLeft w:val="0"/>
              <w:marRight w:val="0"/>
              <w:marTop w:val="0"/>
              <w:marBottom w:val="0"/>
              <w:divBdr>
                <w:top w:val="none" w:sz="0" w:space="0" w:color="auto"/>
                <w:left w:val="none" w:sz="0" w:space="0" w:color="auto"/>
                <w:bottom w:val="none" w:sz="0" w:space="0" w:color="auto"/>
                <w:right w:val="none" w:sz="0" w:space="0" w:color="auto"/>
              </w:divBdr>
              <w:divsChild>
                <w:div w:id="15141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2444">
      <w:bodyDiv w:val="1"/>
      <w:marLeft w:val="0"/>
      <w:marRight w:val="0"/>
      <w:marTop w:val="0"/>
      <w:marBottom w:val="0"/>
      <w:divBdr>
        <w:top w:val="none" w:sz="0" w:space="0" w:color="auto"/>
        <w:left w:val="none" w:sz="0" w:space="0" w:color="auto"/>
        <w:bottom w:val="none" w:sz="0" w:space="0" w:color="auto"/>
        <w:right w:val="none" w:sz="0" w:space="0" w:color="auto"/>
      </w:divBdr>
    </w:div>
    <w:div w:id="1553885669">
      <w:bodyDiv w:val="1"/>
      <w:marLeft w:val="0"/>
      <w:marRight w:val="0"/>
      <w:marTop w:val="0"/>
      <w:marBottom w:val="0"/>
      <w:divBdr>
        <w:top w:val="none" w:sz="0" w:space="0" w:color="auto"/>
        <w:left w:val="none" w:sz="0" w:space="0" w:color="auto"/>
        <w:bottom w:val="none" w:sz="0" w:space="0" w:color="auto"/>
        <w:right w:val="none" w:sz="0" w:space="0" w:color="auto"/>
      </w:divBdr>
      <w:divsChild>
        <w:div w:id="369913669">
          <w:marLeft w:val="806"/>
          <w:marRight w:val="0"/>
          <w:marTop w:val="200"/>
          <w:marBottom w:val="0"/>
          <w:divBdr>
            <w:top w:val="none" w:sz="0" w:space="0" w:color="auto"/>
            <w:left w:val="none" w:sz="0" w:space="0" w:color="auto"/>
            <w:bottom w:val="none" w:sz="0" w:space="0" w:color="auto"/>
            <w:right w:val="none" w:sz="0" w:space="0" w:color="auto"/>
          </w:divBdr>
        </w:div>
        <w:div w:id="1065761297">
          <w:marLeft w:val="806"/>
          <w:marRight w:val="0"/>
          <w:marTop w:val="200"/>
          <w:marBottom w:val="0"/>
          <w:divBdr>
            <w:top w:val="none" w:sz="0" w:space="0" w:color="auto"/>
            <w:left w:val="none" w:sz="0" w:space="0" w:color="auto"/>
            <w:bottom w:val="none" w:sz="0" w:space="0" w:color="auto"/>
            <w:right w:val="none" w:sz="0" w:space="0" w:color="auto"/>
          </w:divBdr>
        </w:div>
        <w:div w:id="1203977777">
          <w:marLeft w:val="806"/>
          <w:marRight w:val="0"/>
          <w:marTop w:val="200"/>
          <w:marBottom w:val="0"/>
          <w:divBdr>
            <w:top w:val="none" w:sz="0" w:space="0" w:color="auto"/>
            <w:left w:val="none" w:sz="0" w:space="0" w:color="auto"/>
            <w:bottom w:val="none" w:sz="0" w:space="0" w:color="auto"/>
            <w:right w:val="none" w:sz="0" w:space="0" w:color="auto"/>
          </w:divBdr>
        </w:div>
      </w:divsChild>
    </w:div>
    <w:div w:id="1565025597">
      <w:bodyDiv w:val="1"/>
      <w:marLeft w:val="0"/>
      <w:marRight w:val="0"/>
      <w:marTop w:val="0"/>
      <w:marBottom w:val="0"/>
      <w:divBdr>
        <w:top w:val="none" w:sz="0" w:space="0" w:color="auto"/>
        <w:left w:val="none" w:sz="0" w:space="0" w:color="auto"/>
        <w:bottom w:val="none" w:sz="0" w:space="0" w:color="auto"/>
        <w:right w:val="none" w:sz="0" w:space="0" w:color="auto"/>
      </w:divBdr>
    </w:div>
    <w:div w:id="1585871607">
      <w:bodyDiv w:val="1"/>
      <w:marLeft w:val="0"/>
      <w:marRight w:val="0"/>
      <w:marTop w:val="0"/>
      <w:marBottom w:val="0"/>
      <w:divBdr>
        <w:top w:val="none" w:sz="0" w:space="0" w:color="auto"/>
        <w:left w:val="none" w:sz="0" w:space="0" w:color="auto"/>
        <w:bottom w:val="none" w:sz="0" w:space="0" w:color="auto"/>
        <w:right w:val="none" w:sz="0" w:space="0" w:color="auto"/>
      </w:divBdr>
    </w:div>
    <w:div w:id="1624535065">
      <w:bodyDiv w:val="1"/>
      <w:marLeft w:val="0"/>
      <w:marRight w:val="0"/>
      <w:marTop w:val="0"/>
      <w:marBottom w:val="0"/>
      <w:divBdr>
        <w:top w:val="none" w:sz="0" w:space="0" w:color="auto"/>
        <w:left w:val="none" w:sz="0" w:space="0" w:color="auto"/>
        <w:bottom w:val="none" w:sz="0" w:space="0" w:color="auto"/>
        <w:right w:val="none" w:sz="0" w:space="0" w:color="auto"/>
      </w:divBdr>
    </w:div>
    <w:div w:id="1662661742">
      <w:bodyDiv w:val="1"/>
      <w:marLeft w:val="0"/>
      <w:marRight w:val="0"/>
      <w:marTop w:val="0"/>
      <w:marBottom w:val="0"/>
      <w:divBdr>
        <w:top w:val="none" w:sz="0" w:space="0" w:color="auto"/>
        <w:left w:val="none" w:sz="0" w:space="0" w:color="auto"/>
        <w:bottom w:val="none" w:sz="0" w:space="0" w:color="auto"/>
        <w:right w:val="none" w:sz="0" w:space="0" w:color="auto"/>
      </w:divBdr>
    </w:div>
    <w:div w:id="1666788103">
      <w:bodyDiv w:val="1"/>
      <w:marLeft w:val="0"/>
      <w:marRight w:val="0"/>
      <w:marTop w:val="0"/>
      <w:marBottom w:val="0"/>
      <w:divBdr>
        <w:top w:val="none" w:sz="0" w:space="0" w:color="auto"/>
        <w:left w:val="none" w:sz="0" w:space="0" w:color="auto"/>
        <w:bottom w:val="none" w:sz="0" w:space="0" w:color="auto"/>
        <w:right w:val="none" w:sz="0" w:space="0" w:color="auto"/>
      </w:divBdr>
    </w:div>
    <w:div w:id="1783766272">
      <w:bodyDiv w:val="1"/>
      <w:marLeft w:val="0"/>
      <w:marRight w:val="0"/>
      <w:marTop w:val="0"/>
      <w:marBottom w:val="0"/>
      <w:divBdr>
        <w:top w:val="none" w:sz="0" w:space="0" w:color="auto"/>
        <w:left w:val="none" w:sz="0" w:space="0" w:color="auto"/>
        <w:bottom w:val="none" w:sz="0" w:space="0" w:color="auto"/>
        <w:right w:val="none" w:sz="0" w:space="0" w:color="auto"/>
      </w:divBdr>
    </w:div>
    <w:div w:id="1884823641">
      <w:bodyDiv w:val="1"/>
      <w:marLeft w:val="0"/>
      <w:marRight w:val="0"/>
      <w:marTop w:val="0"/>
      <w:marBottom w:val="0"/>
      <w:divBdr>
        <w:top w:val="none" w:sz="0" w:space="0" w:color="auto"/>
        <w:left w:val="none" w:sz="0" w:space="0" w:color="auto"/>
        <w:bottom w:val="none" w:sz="0" w:space="0" w:color="auto"/>
        <w:right w:val="none" w:sz="0" w:space="0" w:color="auto"/>
      </w:divBdr>
      <w:divsChild>
        <w:div w:id="575627003">
          <w:marLeft w:val="0"/>
          <w:marRight w:val="0"/>
          <w:marTop w:val="0"/>
          <w:marBottom w:val="0"/>
          <w:divBdr>
            <w:top w:val="none" w:sz="0" w:space="0" w:color="auto"/>
            <w:left w:val="none" w:sz="0" w:space="0" w:color="auto"/>
            <w:bottom w:val="none" w:sz="0" w:space="0" w:color="auto"/>
            <w:right w:val="none" w:sz="0" w:space="0" w:color="auto"/>
          </w:divBdr>
          <w:divsChild>
            <w:div w:id="1025643709">
              <w:marLeft w:val="0"/>
              <w:marRight w:val="0"/>
              <w:marTop w:val="0"/>
              <w:marBottom w:val="0"/>
              <w:divBdr>
                <w:top w:val="none" w:sz="0" w:space="0" w:color="auto"/>
                <w:left w:val="none" w:sz="0" w:space="0" w:color="auto"/>
                <w:bottom w:val="none" w:sz="0" w:space="0" w:color="auto"/>
                <w:right w:val="none" w:sz="0" w:space="0" w:color="auto"/>
              </w:divBdr>
              <w:divsChild>
                <w:div w:id="731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6727">
      <w:bodyDiv w:val="1"/>
      <w:marLeft w:val="0"/>
      <w:marRight w:val="0"/>
      <w:marTop w:val="0"/>
      <w:marBottom w:val="0"/>
      <w:divBdr>
        <w:top w:val="none" w:sz="0" w:space="0" w:color="auto"/>
        <w:left w:val="none" w:sz="0" w:space="0" w:color="auto"/>
        <w:bottom w:val="none" w:sz="0" w:space="0" w:color="auto"/>
        <w:right w:val="none" w:sz="0" w:space="0" w:color="auto"/>
      </w:divBdr>
    </w:div>
    <w:div w:id="1916475398">
      <w:bodyDiv w:val="1"/>
      <w:marLeft w:val="0"/>
      <w:marRight w:val="0"/>
      <w:marTop w:val="0"/>
      <w:marBottom w:val="0"/>
      <w:divBdr>
        <w:top w:val="none" w:sz="0" w:space="0" w:color="auto"/>
        <w:left w:val="none" w:sz="0" w:space="0" w:color="auto"/>
        <w:bottom w:val="none" w:sz="0" w:space="0" w:color="auto"/>
        <w:right w:val="none" w:sz="0" w:space="0" w:color="auto"/>
      </w:divBdr>
      <w:divsChild>
        <w:div w:id="1411001807">
          <w:marLeft w:val="0"/>
          <w:marRight w:val="0"/>
          <w:marTop w:val="0"/>
          <w:marBottom w:val="0"/>
          <w:divBdr>
            <w:top w:val="none" w:sz="0" w:space="0" w:color="auto"/>
            <w:left w:val="none" w:sz="0" w:space="0" w:color="auto"/>
            <w:bottom w:val="none" w:sz="0" w:space="0" w:color="auto"/>
            <w:right w:val="none" w:sz="0" w:space="0" w:color="auto"/>
          </w:divBdr>
          <w:divsChild>
            <w:div w:id="738602533">
              <w:marLeft w:val="0"/>
              <w:marRight w:val="0"/>
              <w:marTop w:val="0"/>
              <w:marBottom w:val="0"/>
              <w:divBdr>
                <w:top w:val="none" w:sz="0" w:space="0" w:color="auto"/>
                <w:left w:val="none" w:sz="0" w:space="0" w:color="auto"/>
                <w:bottom w:val="none" w:sz="0" w:space="0" w:color="auto"/>
                <w:right w:val="none" w:sz="0" w:space="0" w:color="auto"/>
              </w:divBdr>
              <w:divsChild>
                <w:div w:id="16961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5663">
      <w:bodyDiv w:val="1"/>
      <w:marLeft w:val="0"/>
      <w:marRight w:val="0"/>
      <w:marTop w:val="0"/>
      <w:marBottom w:val="0"/>
      <w:divBdr>
        <w:top w:val="none" w:sz="0" w:space="0" w:color="auto"/>
        <w:left w:val="none" w:sz="0" w:space="0" w:color="auto"/>
        <w:bottom w:val="none" w:sz="0" w:space="0" w:color="auto"/>
        <w:right w:val="none" w:sz="0" w:space="0" w:color="auto"/>
      </w:divBdr>
    </w:div>
    <w:div w:id="203240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teetmaharjan" TargetMode="Externa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tatsamerica.org/innovation/any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teetmaharjan/Webscraping-for-Industry-Clust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E4ED0B-00E4-6047-8C8E-22920565D9A3}">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C83F-481A-FC43-B400-3F837597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13452</TotalTime>
  <Pages>12</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Ateet</dc:creator>
  <cp:keywords/>
  <dc:description/>
  <cp:lastModifiedBy>Ateet Maharjan</cp:lastModifiedBy>
  <cp:revision>2427</cp:revision>
  <cp:lastPrinted>2018-11-07T18:48:00Z</cp:lastPrinted>
  <dcterms:created xsi:type="dcterms:W3CDTF">2018-11-26T19:12:00Z</dcterms:created>
  <dcterms:modified xsi:type="dcterms:W3CDTF">2020-06-25T14:14:00Z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http://www.zotero.org/styles/american-phytopathological-society</vt:lpwstr>
  </property>
  <property fmtid="{D5CDD505-2E9C-101B-9397-08002B2CF9AE}" pid="7" name="Mendeley Recent Style Name 2_1">
    <vt:lpwstr>American Phytopathological Society</vt:lpwstr>
  </property>
  <property fmtid="{D5CDD505-2E9C-101B-9397-08002B2CF9AE}" pid="8" name="Mendeley Recent Style Id 3_1">
    <vt:lpwstr>http://www.zotero.org/styles/american-political-science-association</vt:lpwstr>
  </property>
  <property fmtid="{D5CDD505-2E9C-101B-9397-08002B2CF9AE}" pid="9" name="Mendeley Recent Style Name 3_1">
    <vt:lpwstr>American Political Science Association</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6th edition</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http://www.zotero.org/styles/molecular-plant-pathology</vt:lpwstr>
  </property>
  <property fmtid="{D5CDD505-2E9C-101B-9397-08002B2CF9AE}" pid="17" name="Mendeley Recent Style Name 7_1">
    <vt:lpwstr>Molecular Plant Pathology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http://www.zotero.org/styles/plant-disease</vt:lpwstr>
  </property>
  <property fmtid="{D5CDD505-2E9C-101B-9397-08002B2CF9AE}" pid="21" name="Mendeley Recent Style Name 9_1">
    <vt:lpwstr>Plant Disease</vt:lpwstr>
  </property>
  <property fmtid="{D5CDD505-2E9C-101B-9397-08002B2CF9AE}" pid="22" name="Mendeley Document_1">
    <vt:lpwstr>True</vt:lpwstr>
  </property>
  <property fmtid="{D5CDD505-2E9C-101B-9397-08002B2CF9AE}" pid="23" name="Mendeley Unique User Id_1">
    <vt:lpwstr>ef11083a-6397-3b28-877a-070f005f8d83</vt:lpwstr>
  </property>
  <property fmtid="{D5CDD505-2E9C-101B-9397-08002B2CF9AE}" pid="24" name="Mendeley Citation Style_1">
    <vt:lpwstr>http://www.zotero.org/styles/molecular-plant-pathology</vt:lpwstr>
  </property>
  <property fmtid="{D5CDD505-2E9C-101B-9397-08002B2CF9AE}" pid="25" name="grammarly_documentId">
    <vt:lpwstr>documentId_7376</vt:lpwstr>
  </property>
</Properties>
</file>