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8249402"/>
        <w:docPartObj>
          <w:docPartGallery w:val="Cover Pages"/>
          <w:docPartUnique/>
        </w:docPartObj>
      </w:sdtPr>
      <w:sdtEndPr>
        <w:rPr>
          <w:rFonts w:ascii="Century Gothic" w:hAnsi="Century Gothic"/>
        </w:rPr>
      </w:sdtEndPr>
      <w:sdtContent>
        <w:p w:rsidR="00C51735" w:rsidRDefault="00C51735"/>
        <w:p w:rsidR="00C51735" w:rsidRDefault="00C51735">
          <w:pPr>
            <w:rPr>
              <w:rFonts w:ascii="Century Gothic" w:hAnsi="Century Gothic"/>
            </w:rPr>
          </w:pPr>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735" w:rsidRDefault="00C51735">
                                <w:pPr>
                                  <w:pStyle w:val="NoSpacing"/>
                                  <w:spacing w:before="40" w:after="560" w:line="216" w:lineRule="auto"/>
                                  <w:rPr>
                                    <w:color w:val="5B9BD5" w:themeColor="accent1"/>
                                    <w:sz w:val="72"/>
                                    <w:szCs w:val="72"/>
                                  </w:rPr>
                                </w:pPr>
                                <w:sdt>
                                  <w:sdtPr>
                                    <w:rPr>
                                      <w:color w:val="BDD6EE" w:themeColor="accent1" w:themeTint="66"/>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A53A6" w:rsidRPr="002A53A6">
                                      <w:rPr>
                                        <w:color w:val="BDD6EE" w:themeColor="accent1" w:themeTint="66"/>
                                        <w:sz w:val="72"/>
                                        <w:szCs w:val="72"/>
                                      </w:rPr>
                                      <w:t xml:space="preserve">Capstone Project: </w:t>
                                    </w:r>
                                    <w:r w:rsidRPr="002A53A6">
                                      <w:rPr>
                                        <w:color w:val="BDD6EE" w:themeColor="accent1" w:themeTint="66"/>
                                        <w:sz w:val="72"/>
                                        <w:szCs w:val="72"/>
                                      </w:rPr>
                                      <w:t>Immigrant Income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51735" w:rsidRDefault="00C51735">
                                    <w:pPr>
                                      <w:pStyle w:val="NoSpacing"/>
                                      <w:spacing w:before="40" w:after="40"/>
                                      <w:rPr>
                                        <w:caps/>
                                        <w:color w:val="1F3864" w:themeColor="accent5" w:themeShade="80"/>
                                        <w:sz w:val="28"/>
                                        <w:szCs w:val="28"/>
                                      </w:rPr>
                                    </w:pPr>
                                    <w:r>
                                      <w:rPr>
                                        <w:caps/>
                                        <w:color w:val="1F3864" w:themeColor="accent5" w:themeShade="80"/>
                                        <w:sz w:val="28"/>
                                        <w:szCs w:val="28"/>
                                      </w:rPr>
                                      <w:t>Abstract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51735" w:rsidRDefault="00C51735">
                                    <w:pPr>
                                      <w:pStyle w:val="NoSpacing"/>
                                      <w:spacing w:before="80" w:after="40"/>
                                      <w:rPr>
                                        <w:caps/>
                                        <w:color w:val="4472C4" w:themeColor="accent5"/>
                                        <w:sz w:val="24"/>
                                        <w:szCs w:val="24"/>
                                      </w:rPr>
                                    </w:pPr>
                                    <w:r>
                                      <w:rPr>
                                        <w:caps/>
                                        <w:color w:val="4472C4" w:themeColor="accent5"/>
                                        <w:sz w:val="24"/>
                                        <w:szCs w:val="24"/>
                                      </w:rPr>
                                      <w:t>Syed Atef Alvi - 500935445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51735" w:rsidRDefault="00C51735">
                          <w:pPr>
                            <w:pStyle w:val="NoSpacing"/>
                            <w:spacing w:before="40" w:after="560" w:line="216" w:lineRule="auto"/>
                            <w:rPr>
                              <w:color w:val="5B9BD5" w:themeColor="accent1"/>
                              <w:sz w:val="72"/>
                              <w:szCs w:val="72"/>
                            </w:rPr>
                          </w:pPr>
                          <w:sdt>
                            <w:sdtPr>
                              <w:rPr>
                                <w:color w:val="BDD6EE" w:themeColor="accent1" w:themeTint="66"/>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A53A6" w:rsidRPr="002A53A6">
                                <w:rPr>
                                  <w:color w:val="BDD6EE" w:themeColor="accent1" w:themeTint="66"/>
                                  <w:sz w:val="72"/>
                                  <w:szCs w:val="72"/>
                                </w:rPr>
                                <w:t xml:space="preserve">Capstone Project: </w:t>
                              </w:r>
                              <w:r w:rsidRPr="002A53A6">
                                <w:rPr>
                                  <w:color w:val="BDD6EE" w:themeColor="accent1" w:themeTint="66"/>
                                  <w:sz w:val="72"/>
                                  <w:szCs w:val="72"/>
                                </w:rPr>
                                <w:t>Immigrant Income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51735" w:rsidRDefault="00C51735">
                              <w:pPr>
                                <w:pStyle w:val="NoSpacing"/>
                                <w:spacing w:before="40" w:after="40"/>
                                <w:rPr>
                                  <w:caps/>
                                  <w:color w:val="1F3864" w:themeColor="accent5" w:themeShade="80"/>
                                  <w:sz w:val="28"/>
                                  <w:szCs w:val="28"/>
                                </w:rPr>
                              </w:pPr>
                              <w:r>
                                <w:rPr>
                                  <w:caps/>
                                  <w:color w:val="1F3864" w:themeColor="accent5" w:themeShade="80"/>
                                  <w:sz w:val="28"/>
                                  <w:szCs w:val="28"/>
                                </w:rPr>
                                <w:t>Abstract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51735" w:rsidRDefault="00C51735">
                              <w:pPr>
                                <w:pStyle w:val="NoSpacing"/>
                                <w:spacing w:before="80" w:after="40"/>
                                <w:rPr>
                                  <w:caps/>
                                  <w:color w:val="4472C4" w:themeColor="accent5"/>
                                  <w:sz w:val="24"/>
                                  <w:szCs w:val="24"/>
                                </w:rPr>
                              </w:pPr>
                              <w:r>
                                <w:rPr>
                                  <w:caps/>
                                  <w:color w:val="4472C4" w:themeColor="accent5"/>
                                  <w:sz w:val="24"/>
                                  <w:szCs w:val="24"/>
                                </w:rPr>
                                <w:t>Syed Atef Alvi - 500935445</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0"/>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C51735" w:rsidRDefault="00C51735">
                                    <w:pPr>
                                      <w:pStyle w:val="NoSpacing"/>
                                      <w:jc w:val="right"/>
                                      <w:rPr>
                                        <w:color w:val="FFFFFF" w:themeColor="background1"/>
                                        <w:sz w:val="24"/>
                                        <w:szCs w:val="24"/>
                                      </w:rPr>
                                    </w:pPr>
                                    <w:r w:rsidRPr="00C51735">
                                      <w:rPr>
                                        <w:color w:val="FFFFFF" w:themeColor="background1"/>
                                        <w:sz w:val="20"/>
                                        <w:szCs w:val="24"/>
                                      </w:rPr>
                                      <w:t xml:space="preserve">2019 </w:t>
                                    </w:r>
                                    <w:proofErr w:type="gramStart"/>
                                    <w:r w:rsidRPr="00C51735">
                                      <w:rPr>
                                        <w:color w:val="FFFFFF" w:themeColor="background1"/>
                                        <w:sz w:val="20"/>
                                        <w:szCs w:val="24"/>
                                      </w:rPr>
                                      <w:t>Summer</w:t>
                                    </w:r>
                                    <w:proofErr w:type="gramEnd"/>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0"/>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C51735" w:rsidRDefault="00C51735">
                              <w:pPr>
                                <w:pStyle w:val="NoSpacing"/>
                                <w:jc w:val="right"/>
                                <w:rPr>
                                  <w:color w:val="FFFFFF" w:themeColor="background1"/>
                                  <w:sz w:val="24"/>
                                  <w:szCs w:val="24"/>
                                </w:rPr>
                              </w:pPr>
                              <w:r w:rsidRPr="00C51735">
                                <w:rPr>
                                  <w:color w:val="FFFFFF" w:themeColor="background1"/>
                                  <w:sz w:val="20"/>
                                  <w:szCs w:val="24"/>
                                </w:rPr>
                                <w:t xml:space="preserve">2019 </w:t>
                              </w:r>
                              <w:proofErr w:type="gramStart"/>
                              <w:r w:rsidRPr="00C51735">
                                <w:rPr>
                                  <w:color w:val="FFFFFF" w:themeColor="background1"/>
                                  <w:sz w:val="20"/>
                                  <w:szCs w:val="24"/>
                                </w:rPr>
                                <w:t>Summer</w:t>
                              </w:r>
                              <w:proofErr w:type="gramEnd"/>
                            </w:p>
                          </w:sdtContent>
                        </w:sdt>
                      </w:txbxContent>
                    </v:textbox>
                    <w10:wrap anchorx="margin" anchory="page"/>
                  </v:rect>
                </w:pict>
              </mc:Fallback>
            </mc:AlternateContent>
          </w:r>
          <w:r>
            <w:rPr>
              <w:rFonts w:ascii="Century Gothic" w:hAnsi="Century Gothic"/>
            </w:rPr>
            <w:br w:type="page"/>
          </w:r>
        </w:p>
      </w:sdtContent>
    </w:sdt>
    <w:p w:rsidR="00D13A7F" w:rsidRPr="00C51735" w:rsidRDefault="00D13A7F" w:rsidP="00BC71A7">
      <w:pPr>
        <w:pStyle w:val="Heading2"/>
        <w:rPr>
          <w:rFonts w:ascii="Century Gothic" w:hAnsi="Century Gothic"/>
        </w:rPr>
      </w:pPr>
      <w:r w:rsidRPr="00C51735">
        <w:rPr>
          <w:rFonts w:ascii="Century Gothic" w:hAnsi="Century Gothic"/>
        </w:rPr>
        <w:lastRenderedPageBreak/>
        <w:t xml:space="preserve">Analysis of Income of immigrants to </w:t>
      </w:r>
      <w:r w:rsidR="005603F5" w:rsidRPr="00C51735">
        <w:rPr>
          <w:rFonts w:ascii="Century Gothic" w:hAnsi="Century Gothic"/>
        </w:rPr>
        <w:t xml:space="preserve">Ontario </w:t>
      </w:r>
    </w:p>
    <w:p w:rsidR="00C51735" w:rsidRDefault="00C51735" w:rsidP="00C51735">
      <w:pPr>
        <w:spacing w:line="276" w:lineRule="auto"/>
        <w:rPr>
          <w:rFonts w:ascii="Century Gothic" w:hAnsi="Century Gothic"/>
        </w:rPr>
      </w:pPr>
    </w:p>
    <w:p w:rsidR="005603F5" w:rsidRPr="00C51735" w:rsidRDefault="002A53A6" w:rsidP="002A53A6">
      <w:pPr>
        <w:spacing w:line="276" w:lineRule="auto"/>
        <w:rPr>
          <w:rFonts w:ascii="Century Gothic" w:hAnsi="Century Gothic"/>
        </w:rPr>
      </w:pPr>
      <w:r w:rsidRPr="002A53A6">
        <w:rPr>
          <w:rFonts w:ascii="Century Gothic" w:hAnsi="Century Gothic"/>
        </w:rPr>
        <w:t>Using predictive analytics on the income of immigrants to Ontario by sex, landing age, immigrant admission category &amp; family status to determine trend and pattern. The analysis is to determine if there is a correlation between the Admission category, Family Status, sex and age with income. To be able to predict what category of yields highest income. The data set is published by Statistics Canada. The data is packaged in a CSV file. The data can be converted to a cube with 8 dimensions. The quantitative data is under Value and is classified by c</w:t>
      </w:r>
      <w:bookmarkStart w:id="0" w:name="_GoBack"/>
      <w:bookmarkEnd w:id="0"/>
      <w:r w:rsidRPr="002A53A6">
        <w:rPr>
          <w:rFonts w:ascii="Century Gothic" w:hAnsi="Century Gothic"/>
        </w:rPr>
        <w:t>ategorical data found under Statistics. Python is used to explore the data in and for Outlier detection and then time-series analysis is performed to see the rate of income growth year over year. Ideally, this data can be used to train a model to predict the best category to immigrate to Ontario and the potential income based on the user profile.</w:t>
      </w:r>
    </w:p>
    <w:p w:rsidR="005603F5" w:rsidRDefault="005603F5" w:rsidP="00A13E62">
      <w:pPr>
        <w:rPr>
          <w:rFonts w:ascii="Century Gothic" w:hAnsi="Century Gothic"/>
        </w:rPr>
      </w:pPr>
      <w:r w:rsidRPr="00C51735">
        <w:rPr>
          <w:rFonts w:ascii="Century Gothic" w:hAnsi="Century Gothic"/>
        </w:rPr>
        <w:t xml:space="preserve">Data Set: </w:t>
      </w:r>
      <w:hyperlink r:id="rId5" w:history="1">
        <w:r w:rsidRPr="00C51735">
          <w:rPr>
            <w:rStyle w:val="Hyperlink"/>
            <w:rFonts w:ascii="Century Gothic" w:hAnsi="Century Gothic"/>
          </w:rPr>
          <w:t>https://open.canada.ca/data/en/dataset/5188f496-c3d2-4de3-81ce-7dab73c865de</w:t>
        </w:r>
      </w:hyperlink>
    </w:p>
    <w:p w:rsidR="00C51735" w:rsidRPr="00C51735" w:rsidRDefault="00C51735" w:rsidP="00A13E62">
      <w:pPr>
        <w:rPr>
          <w:rFonts w:ascii="Century Gothic" w:hAnsi="Century Gothic"/>
        </w:rPr>
      </w:pPr>
      <w:r>
        <w:rPr>
          <w:rFonts w:ascii="Century Gothic" w:hAnsi="Century Gothic"/>
        </w:rPr>
        <w:t>Example of Dataset:</w:t>
      </w:r>
    </w:p>
    <w:p w:rsidR="00514970" w:rsidRPr="00C51735" w:rsidRDefault="00C51735" w:rsidP="00A13E62">
      <w:pPr>
        <w:rPr>
          <w:rFonts w:ascii="Century Gothic" w:hAnsi="Century Gothic"/>
        </w:rPr>
      </w:pPr>
      <w:r w:rsidRPr="00C51735">
        <w:rPr>
          <w:rFonts w:ascii="Century Gothic" w:hAnsi="Century Gothic"/>
        </w:rPr>
        <w:drawing>
          <wp:inline distT="0" distB="0" distL="0" distR="0" wp14:anchorId="50663A2E" wp14:editId="3E8AB1D2">
            <wp:extent cx="5943600" cy="1725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25930"/>
                    </a:xfrm>
                    <a:prstGeom prst="rect">
                      <a:avLst/>
                    </a:prstGeom>
                  </pic:spPr>
                </pic:pic>
              </a:graphicData>
            </a:graphic>
          </wp:inline>
        </w:drawing>
      </w:r>
    </w:p>
    <w:sectPr w:rsidR="00514970" w:rsidRPr="00C51735" w:rsidSect="00C5173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62"/>
    <w:rsid w:val="001E099C"/>
    <w:rsid w:val="002A53A6"/>
    <w:rsid w:val="005603F5"/>
    <w:rsid w:val="006132E2"/>
    <w:rsid w:val="00A13E62"/>
    <w:rsid w:val="00BC71A7"/>
    <w:rsid w:val="00C51735"/>
    <w:rsid w:val="00D13A7F"/>
    <w:rsid w:val="00D83B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236A8-265A-4B9F-BAE7-882F85F7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03F5"/>
    <w:rPr>
      <w:color w:val="0000FF"/>
      <w:u w:val="single"/>
    </w:rPr>
  </w:style>
  <w:style w:type="character" w:customStyle="1" w:styleId="Heading1Char">
    <w:name w:val="Heading 1 Char"/>
    <w:basedOn w:val="DefaultParagraphFont"/>
    <w:link w:val="Heading1"/>
    <w:uiPriority w:val="9"/>
    <w:rsid w:val="00BC71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1A7"/>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517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173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open.canada.ca/data/en/dataset/5188f496-c3d2-4de3-81ce-7dab73c865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 Summer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Immigrant Income</vt:lpstr>
    </vt:vector>
  </TitlesOfParts>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Immigrant Income</dc:title>
  <dc:subject>Abstract</dc:subject>
  <dc:creator>Syed Atef Alvi - 500935445</dc:creator>
  <cp:keywords/>
  <dc:description/>
  <cp:lastModifiedBy>Atef Alvi</cp:lastModifiedBy>
  <cp:revision>2</cp:revision>
  <dcterms:created xsi:type="dcterms:W3CDTF">2019-05-14T22:49:00Z</dcterms:created>
  <dcterms:modified xsi:type="dcterms:W3CDTF">2019-05-15T00:09:00Z</dcterms:modified>
</cp:coreProperties>
</file>