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w:t>Fiche technique l’Heure Bleue - concert dessiné</w:t>
      </w:r>
    </w:p>
    <w:p>
      <w:pPr>
        <w:pStyle w:val="Normal"/>
        <w:rPr/>
      </w:pPr>
      <w:r>
        <w:rPr/>
      </w:r>
    </w:p>
    <w:p>
      <w:pPr>
        <w:pStyle w:val="Normal"/>
        <w:rPr/>
      </w:pPr>
      <w:r>
        <w:rPr/>
      </w:r>
    </w:p>
    <w:p>
      <w:pPr>
        <w:pStyle w:val="Normal"/>
        <w:rPr>
          <w:b/>
          <w:b/>
        </w:rPr>
      </w:pPr>
      <w:r>
        <w:rPr>
          <w:b/>
        </w:rPr>
        <w:t>La Scène</w:t>
      </w:r>
    </w:p>
    <w:p>
      <w:pPr>
        <w:pStyle w:val="Normal"/>
        <w:rPr/>
      </w:pPr>
      <w:r>
        <w:rPr/>
        <w:t>Prévoir un espace scénique d’au minimum 6m de large sur 4m de profondeur avec un écran en fond de scène (idéalement écran de type écran de cinéma permettant la projection des dessins sur l'intégralité du fond de scène)</w:t>
      </w:r>
    </w:p>
    <w:p>
      <w:pPr>
        <w:pStyle w:val="Normal"/>
        <w:rPr/>
      </w:pPr>
      <w:r>
        <w:rPr/>
      </w:r>
    </w:p>
    <w:p>
      <w:pPr>
        <w:pStyle w:val="Normal"/>
        <w:rPr/>
      </w:pPr>
      <w:r>
        <w:rPr/>
      </w:r>
    </w:p>
    <w:p>
      <w:pPr>
        <w:pStyle w:val="Normal"/>
        <w:rPr>
          <w:b/>
          <w:b/>
          <w:sz w:val="26"/>
          <w:szCs w:val="26"/>
          <w:u w:val="single"/>
        </w:rPr>
      </w:pPr>
      <w:r>
        <w:rPr>
          <w:b/>
          <w:sz w:val="26"/>
          <w:szCs w:val="26"/>
          <w:u w:val="single"/>
        </w:rPr>
        <w:t>Musiciens</w:t>
      </w:r>
    </w:p>
    <w:p>
      <w:pPr>
        <w:pStyle w:val="Normal"/>
        <w:spacing w:lineRule="auto" w:line="240" w:before="240" w:after="0"/>
        <w:rPr/>
      </w:pPr>
      <w:r>
        <w:rPr/>
        <w:t xml:space="preserve"> </w:t>
      </w:r>
      <w:r>
        <w:rPr/>
        <w:t>Le groupe voyage avec ses instruments et micros, retours, backline - ce qui signifie que nous sommes quasiment 100% autonomes techniquement. nous raccordons notre table de mixage sur la face existante.</w:t>
        <w:br/>
        <w:t>temps d'installation demandé : 1h – (2h avec répétition)</w:t>
        <w:br/>
        <w:t xml:space="preserve">Nous jouons sur notre table de mixage numérique </w:t>
      </w:r>
      <w:r>
        <w:rPr>
          <w:b/>
          <w:u w:val="single"/>
        </w:rPr>
        <w:t xml:space="preserve">raccord face à prévoir en droite gauche </w:t>
      </w:r>
      <w:r>
        <w:rPr/>
        <w:t>– (la table de mixage est sur scène avec le clavier)</w:t>
        <w:br/>
        <w:t>Nous venons avec nos retours (in ear), nos micros (DPA), câbles, boîtiers de direct etc...</w:t>
      </w:r>
    </w:p>
    <w:p>
      <w:pPr>
        <w:pStyle w:val="Normal"/>
        <w:spacing w:lineRule="auto" w:line="240" w:before="240" w:after="0"/>
        <w:rPr/>
      </w:pPr>
      <w:r>
        <w:rPr>
          <w:b/>
        </w:rPr>
        <w:t>Nous avons besoin de :</w:t>
      </w:r>
      <w:r>
        <w:rPr/>
        <w:br/>
        <w:br/>
        <w:t>-Si possible 1 petite moquette ou petit tapis sur scène, pour éviter au mieux les réflexions de la harpe sur le sol. Idéalement noire - si le sol est déjà moquetté ne pas tenir compte.</w:t>
      </w:r>
    </w:p>
    <w:p>
      <w:pPr>
        <w:pStyle w:val="Normal"/>
        <w:spacing w:lineRule="auto" w:line="240" w:before="240" w:after="0"/>
        <w:rPr/>
      </w:pPr>
      <w:r>
        <w:rPr/>
        <w:t>-1 siège type banquette de piano ou à défaut une chaise sans accoudoirs</w:t>
      </w:r>
    </w:p>
    <w:p>
      <w:pPr>
        <w:pStyle w:val="Normal"/>
        <w:spacing w:lineRule="auto" w:line="240" w:before="240" w:after="0"/>
        <w:rPr/>
      </w:pPr>
      <w:r>
        <w:rPr/>
        <w:t>-une seconde chaise sans accoudoirs</w:t>
      </w:r>
    </w:p>
    <w:p>
      <w:pPr>
        <w:pStyle w:val="Normal"/>
        <w:spacing w:lineRule="auto" w:line="240" w:before="240" w:after="0"/>
        <w:rPr/>
      </w:pPr>
      <w:r>
        <w:rPr/>
        <w:t>-1 multiprise de courant sur scène</w:t>
      </w:r>
    </w:p>
    <w:p>
      <w:pPr>
        <w:pStyle w:val="Normal"/>
        <w:spacing w:lineRule="auto" w:line="240" w:before="240" w:after="0"/>
        <w:rPr/>
      </w:pPr>
      <w:r>
        <w:rPr/>
        <w:t>-1 petite table pour notre régie son sur scène (format A3 au mini). (type table basse ikea ou équivalent)</w:t>
      </w:r>
    </w:p>
    <w:p>
      <w:pPr>
        <w:pStyle w:val="Normal"/>
        <w:spacing w:lineRule="auto" w:line="240" w:before="240" w:after="0"/>
        <w:rPr/>
      </w:pPr>
      <w:r>
        <w:rPr>
          <w:b/>
        </w:rPr>
        <w:t>Plan de scène: :</w:t>
        <w:br/>
      </w:r>
      <w:r>
        <w:rPr/>
        <w:t xml:space="preserve">Les musiciens seront situés plutôt à jardin </w:t>
        <w:br/>
        <w:t>Cécile Corbel (harpe et voix)  au centre</w:t>
        <w:br/>
        <w:t>Simon Caby (piano, clavier et choeurs) à jardin</w:t>
      </w:r>
    </w:p>
    <w:p>
      <w:pPr>
        <w:pStyle w:val="Normal"/>
        <w:spacing w:lineRule="auto" w:line="240" w:before="240" w:after="0"/>
        <w:rPr/>
      </w:pPr>
      <w:r>
        <w:rPr>
          <w:b/>
        </w:rPr>
        <w:t xml:space="preserve">Lumières: </w:t>
        <w:br/>
      </w:r>
      <w:r>
        <w:rPr/>
        <w:t>Nous ne fournissons pas les lumières</w:t>
        <w:br/>
        <w:t>Prévoir une mise en lumière simple et sobre mettant joliment en valeur les musiciens et leurs instruments - pas de rouge en direct sur la harpe</w:t>
        <w:br/>
        <w:t>Pas de lumières trop vives pour privilégier la projection des dessins à l’écran</w:t>
        <w:br/>
        <w:t>Privilégier les ambiances feutrées bleutées ou bleu-vert (tout en gardant les instruments dans un ton chaud doré/orangé)</w:t>
        <w:br/>
        <w:t xml:space="preserve">Pas  de mouvement rapides ni effets tournoyants mais des changements plutôt lents </w:t>
      </w:r>
    </w:p>
    <w:p>
      <w:pPr>
        <w:pStyle w:val="Normal"/>
        <w:rPr/>
      </w:pPr>
      <w:r>
        <w:rPr/>
      </w:r>
    </w:p>
    <w:p>
      <w:pPr>
        <w:pStyle w:val="Normal"/>
        <w:rPr/>
      </w:pPr>
      <w:r>
        <w:rPr/>
      </w:r>
    </w:p>
    <w:p>
      <w:pPr>
        <w:pStyle w:val="Normal"/>
        <w:rPr/>
      </w:pPr>
      <w:r>
        <w:rPr/>
      </w:r>
    </w:p>
    <w:p>
      <w:pPr>
        <w:pStyle w:val="Normal"/>
        <w:rPr>
          <w:b/>
          <w:b/>
          <w:sz w:val="26"/>
          <w:szCs w:val="26"/>
          <w:u w:val="single"/>
        </w:rPr>
      </w:pPr>
      <w:r>
        <w:rPr>
          <w:b/>
          <w:sz w:val="26"/>
          <w:szCs w:val="26"/>
          <w:u w:val="single"/>
        </w:rPr>
        <w:t>Dessinateurs</w:t>
      </w:r>
    </w:p>
    <w:p>
      <w:pPr>
        <w:pStyle w:val="Normal"/>
        <w:rPr/>
      </w:pPr>
      <w:r>
        <w:rPr/>
        <w:br/>
      </w:r>
      <w:r>
        <w:rPr/>
        <w:t>Nous apportons tout notre matériel de dessin.</w:t>
      </w:r>
    </w:p>
    <w:p>
      <w:pPr>
        <w:pStyle w:val="Normal"/>
        <w:spacing w:lineRule="auto" w:line="240" w:before="240" w:after="0"/>
        <w:rPr>
          <w:b/>
          <w:b/>
        </w:rPr>
      </w:pPr>
      <w:r>
        <w:rPr>
          <w:b/>
        </w:rPr>
        <w:t>Nous avons besoin de :</w:t>
      </w:r>
    </w:p>
    <w:p>
      <w:pPr>
        <w:pStyle w:val="Normal"/>
        <w:spacing w:lineRule="auto" w:line="240" w:before="240" w:after="0"/>
        <w:rPr/>
      </w:pPr>
      <w:r>
        <w:rPr/>
        <w:t>-deux chaises sans accoudoirs si possible noires</w:t>
      </w:r>
    </w:p>
    <w:p>
      <w:pPr>
        <w:pStyle w:val="Normal"/>
        <w:spacing w:lineRule="auto" w:line="240" w:before="240" w:after="0"/>
        <w:rPr/>
      </w:pPr>
      <w:r>
        <w:rPr/>
        <w:t xml:space="preserve">-une table </w:t>
      </w:r>
      <w:r>
        <w:rPr/>
        <w:t>assez large</w:t>
      </w:r>
      <w:r>
        <w:rPr/>
        <w:t xml:space="preserve"> permettant l’instalaltion de deux pesonnes et du matériel de dessin (taille minimale = </w:t>
      </w:r>
      <w:r>
        <w:rPr/>
        <w:t>150cm</w:t>
      </w:r>
      <w:r>
        <w:rPr/>
        <w:t>) - si possible recouverte d’un tissu noir</w:t>
      </w:r>
    </w:p>
    <w:p>
      <w:pPr>
        <w:pStyle w:val="Normal"/>
        <w:spacing w:lineRule="auto" w:line="240" w:before="240" w:after="0"/>
        <w:rPr/>
      </w:pPr>
      <w:r>
        <w:rPr/>
        <w:t>-  Idéalement un visualiseur (type Optoma dc450) ou à défaut une caméra de qualité sur pied réglable et reliée à un projecteur, pour filmer</w:t>
        <w:br/>
        <w:br/>
        <w:t xml:space="preserve">- </w:t>
      </w:r>
      <w:r>
        <w:rPr/>
        <w:t>Un vidéo projecteur</w:t>
      </w:r>
    </w:p>
    <w:p>
      <w:pPr>
        <w:pStyle w:val="Normal"/>
        <w:spacing w:lineRule="auto" w:line="240" w:before="240" w:after="0"/>
        <w:rPr>
          <w:b/>
          <w:b/>
        </w:rPr>
      </w:pPr>
      <w:r>
        <w:rPr>
          <w:b/>
        </w:rPr>
        <w:t>Plan de scène: :</w:t>
      </w:r>
    </w:p>
    <w:p>
      <w:pPr>
        <w:pStyle w:val="Normal"/>
        <w:spacing w:lineRule="auto" w:line="240" w:before="240" w:after="0"/>
        <w:rPr/>
      </w:pPr>
      <w:r>
        <w:rPr/>
        <w:t>Les dessinateurs seront situés plutôt à cour</w:t>
        <w:br/>
      </w:r>
    </w:p>
    <w:p>
      <w:pPr>
        <w:pStyle w:val="Normal"/>
        <w:spacing w:lineRule="auto" w:line="240" w:before="240" w:after="0"/>
        <w:rPr/>
      </w:pPr>
      <w:r>
        <w:rPr>
          <w:b/>
        </w:rPr>
        <w:t>Lumières</w:t>
      </w:r>
      <w:r>
        <w:rPr/>
        <w:t xml:space="preserve">: </w:t>
        <w:br/>
        <w:t xml:space="preserve">Prévoir une source de lumière directive pour éclairer juste la zone de dessin </w:t>
      </w:r>
      <w:r>
        <w:rPr/>
        <w:t>(type lumière de pupitre) sans teinte de couleur (lumière naturelle) ou bien avec un filtre gélatine pour corriger la colorimétrie.</w:t>
      </w:r>
      <w:r>
        <w:rPr/>
        <w:b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Titre1">
    <w:name w:val="Heading 1"/>
    <w:basedOn w:val="Normal1"/>
    <w:next w:val="Normal"/>
    <w:qFormat/>
    <w:pPr>
      <w:keepNext w:val="true"/>
      <w:keepLines/>
      <w:pageBreakBefore w:val="false"/>
      <w:spacing w:lineRule="auto" w:line="240" w:before="400" w:after="120"/>
    </w:pPr>
    <w:rPr>
      <w:sz w:val="40"/>
      <w:szCs w:val="40"/>
    </w:rPr>
  </w:style>
  <w:style w:type="paragraph" w:styleId="Titre2">
    <w:name w:val="Heading 2"/>
    <w:basedOn w:val="Normal1"/>
    <w:next w:val="Normal"/>
    <w:qFormat/>
    <w:pPr>
      <w:keepNext w:val="true"/>
      <w:keepLines/>
      <w:pageBreakBefore w:val="false"/>
      <w:spacing w:lineRule="auto" w:line="240" w:before="360" w:after="120"/>
    </w:pPr>
    <w:rPr>
      <w:b w:val="false"/>
      <w:sz w:val="32"/>
      <w:szCs w:val="32"/>
    </w:rPr>
  </w:style>
  <w:style w:type="paragraph" w:styleId="Titre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
    <w:qFormat/>
    <w:pPr>
      <w:keepNext w:val="true"/>
      <w:keepLines/>
      <w:pageBreakBefore w:val="false"/>
      <w:spacing w:lineRule="auto" w:line="240" w:before="0" w:after="60"/>
    </w:pPr>
    <w:rPr>
      <w:sz w:val="52"/>
      <w:szCs w:val="52"/>
    </w:rPr>
  </w:style>
  <w:style w:type="paragraph" w:styleId="Soustitr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LibreOffice/6.0.6.2$Windows_X86_64 LibreOffice_project/0c292870b25a325b5ed35f6b45599d2ea4458e77</Application>
  <Pages>2</Pages>
  <Words>429</Words>
  <Characters>2157</Characters>
  <CharactersWithSpaces>2580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2022-06-01T11:22:36Z</dcterms:modified>
  <cp:revision>3</cp:revision>
  <dc:subject/>
  <dc:title/>
</cp:coreProperties>
</file>