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rPr>
          <w:sz w:val="24"/>
          <w:szCs w:val="24"/>
        </w:rPr>
      </w:pPr>
      <w:r w:rsidDel="00000000" w:rsidR="00000000" w:rsidRPr="00000000">
        <w:rPr>
          <w:sz w:val="24"/>
          <w:szCs w:val="24"/>
          <w:rtl w:val="0"/>
        </w:rPr>
        <w:br w:type="textWrapping"/>
      </w:r>
      <w:r w:rsidDel="00000000" w:rsidR="00000000" w:rsidRPr="00000000">
        <w:rPr>
          <w:sz w:val="24"/>
          <w:szCs w:val="24"/>
          <w:rtl w:val="0"/>
        </w:rPr>
        <w:t xml:space="preserve">Cécile Corbel rencontre l’Atelier Sento</w:t>
        <w:br w:type="textWrapping"/>
        <w:t xml:space="preserve">Deux musiciens et deux dessinateurs sur scène à l’unisson.</w:t>
      </w:r>
    </w:p>
    <w:p w:rsidR="00000000" w:rsidDel="00000000" w:rsidP="00000000" w:rsidRDefault="00000000" w:rsidRPr="00000000" w14:paraId="00000002">
      <w:pPr>
        <w:spacing w:before="240" w:line="276" w:lineRule="auto"/>
        <w:rPr>
          <w:sz w:val="24"/>
          <w:szCs w:val="24"/>
        </w:rPr>
      </w:pPr>
      <w:r w:rsidDel="00000000" w:rsidR="00000000" w:rsidRPr="00000000">
        <w:rPr>
          <w:sz w:val="24"/>
          <w:szCs w:val="24"/>
          <w:rtl w:val="0"/>
        </w:rPr>
        <w:t xml:space="preserve">Les notes de harpe s’envolent et les histoires se racontent en musique et en images pour un voyage à la croisée des mondes.</w:t>
        <w:br w:type="textWrapping"/>
        <w:t xml:space="preserve">Entre rêve et réalité, vers des terres lointaines ou imaginaires, vous croiserez bientôt Morgane et Merlin, mais aussi d’autres fées et guerriers, des animaux et des fantômes, et partirez en imagination à la découverte de cités englouties sous la mer ou de jardins d’éternité, le long des landes bretonnes ou dans les paysages secrets de l’éternel Japon.</w:t>
        <w:br w:type="textWrapping"/>
        <w:t xml:space="preserve">Et sans doute à la fin du voyage vous ne serez plus tout à fait les mêmes…</w:t>
        <w:br w:type="textWrapping"/>
        <w:br w:type="textWrapping"/>
        <w:t xml:space="preserve">Un spectacle à écouter et à regarder.</w:t>
        <w:br w:type="textWrapping"/>
        <w:br w:type="textWrapping"/>
        <w:t xml:space="preserve">Concert dessiné à vivre en famille - Pour public enfant et adulte</w:t>
      </w:r>
    </w:p>
    <w:p w:rsidR="00000000" w:rsidDel="00000000" w:rsidP="00000000" w:rsidRDefault="00000000" w:rsidRPr="00000000" w14:paraId="00000003">
      <w:pPr>
        <w:spacing w:before="240" w:line="276" w:lineRule="auto"/>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