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7F" w:rsidRPr="00802B21" w:rsidRDefault="00230B7F" w:rsidP="00230B7F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23- بیت زیر با کدام بیت تناسب معنایی دارد؟</w:t>
      </w:r>
    </w:p>
    <w:p w:rsidR="00230B7F" w:rsidRPr="00802B21" w:rsidRDefault="00230B7F" w:rsidP="00230B7F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«حسنت به ازل نظر چو در کارم کرد/ بنمود جمال و عاشق زارم کرد»</w:t>
      </w:r>
    </w:p>
    <w:p w:rsidR="00230B7F" w:rsidRPr="00802B21" w:rsidRDefault="00230B7F" w:rsidP="00230B7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آفتاب رخ تو پنهان نیست/ لیک هر دیده محرم آن نیست</w:t>
      </w:r>
    </w:p>
    <w:p w:rsidR="00230B7F" w:rsidRPr="00802B21" w:rsidRDefault="00230B7F" w:rsidP="00230B7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سایه</w:t>
      </w:r>
      <w:r w:rsidRPr="00802B21">
        <w:rPr>
          <w:rFonts w:hint="cs"/>
          <w:sz w:val="24"/>
          <w:szCs w:val="24"/>
          <w:rtl/>
          <w:lang w:bidi="fa-IR"/>
        </w:rPr>
        <w:softHyphen/>
        <w:t>ای بودم ز اوّل بر زمین افتاده خوار/ راست کان خورشید پیدا گشت ناپیدا شدم</w:t>
      </w:r>
    </w:p>
    <w:p w:rsidR="00230B7F" w:rsidRPr="00802B21" w:rsidRDefault="00230B7F" w:rsidP="00230B7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یک شعله آتش رخ تو در جهان افتادم/ سیلاب عشق در دل مست خراب بست</w:t>
      </w:r>
    </w:p>
    <w:p w:rsidR="00230B7F" w:rsidRPr="00802B21" w:rsidRDefault="00230B7F" w:rsidP="00230B7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ای آفتاب حسن برون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آ دمی ز ابر/ کان چهره مشعشع تابانم آرزوست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78DC"/>
    <w:multiLevelType w:val="hybridMultilevel"/>
    <w:tmpl w:val="D7E64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7F"/>
    <w:rsid w:val="00011187"/>
    <w:rsid w:val="002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94FDF-BCBC-47C8-9454-862661CF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7F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