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C8" w:rsidRPr="00802B21" w:rsidRDefault="00CD6DC8" w:rsidP="00CD6DC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15- «واژه های مرکب» در کدام بیت بیش</w:t>
      </w:r>
      <w:r w:rsidRPr="00802B21">
        <w:rPr>
          <w:rFonts w:hint="cs"/>
          <w:sz w:val="24"/>
          <w:szCs w:val="24"/>
          <w:rtl/>
          <w:lang w:bidi="fa-IR"/>
        </w:rPr>
        <w:softHyphen/>
        <w:t>تر است؟</w:t>
      </w:r>
    </w:p>
    <w:p w:rsidR="00CD6DC8" w:rsidRPr="00802B21" w:rsidRDefault="00CD6DC8" w:rsidP="00CD6DC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گفتم: جهان</w:t>
      </w:r>
      <w:r w:rsidRPr="00802B21">
        <w:rPr>
          <w:rFonts w:hint="cs"/>
          <w:sz w:val="24"/>
          <w:szCs w:val="24"/>
          <w:rtl/>
          <w:lang w:bidi="fa-IR"/>
        </w:rPr>
        <w:softHyphen/>
        <w:t>آفرین، در این دنیای پُرفریب، برای هر زهری، پادزهری آفریده و برای هر نعمتی، آسیبی.</w:t>
      </w:r>
    </w:p>
    <w:p w:rsidR="00CD6DC8" w:rsidRPr="00802B21" w:rsidRDefault="00CD6DC8" w:rsidP="00CD6DC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نزدیک چهارراه فردوسی، پیرمرد سنگینی بلندقد و درشت استخوان و سرخ</w:t>
      </w:r>
      <w:r w:rsidRPr="00802B21">
        <w:rPr>
          <w:rFonts w:hint="cs"/>
          <w:sz w:val="24"/>
          <w:szCs w:val="24"/>
          <w:rtl/>
          <w:lang w:bidi="fa-IR"/>
        </w:rPr>
        <w:softHyphen/>
        <w:t>رو، با ریش کم پشت، به امید ترحّم می</w:t>
      </w:r>
      <w:r w:rsidRPr="00802B21">
        <w:rPr>
          <w:rFonts w:hint="cs"/>
          <w:sz w:val="24"/>
          <w:szCs w:val="24"/>
          <w:rtl/>
          <w:lang w:bidi="fa-IR"/>
        </w:rPr>
        <w:softHyphen/>
        <w:t>نشیند.</w:t>
      </w:r>
    </w:p>
    <w:p w:rsidR="00CD6DC8" w:rsidRPr="00802B21" w:rsidRDefault="00CD6DC8" w:rsidP="00CD6DC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کم</w:t>
      </w:r>
      <w:r w:rsidRPr="00802B21">
        <w:rPr>
          <w:rFonts w:hint="cs"/>
          <w:sz w:val="24"/>
          <w:szCs w:val="24"/>
          <w:rtl/>
          <w:lang w:bidi="fa-IR"/>
        </w:rPr>
        <w:softHyphen/>
        <w:t>کم، رنگ دلبرم گلگون و صدایش بلند و لرزان شد. من می</w:t>
      </w:r>
      <w:r w:rsidRPr="00802B21">
        <w:rPr>
          <w:rFonts w:hint="cs"/>
          <w:sz w:val="24"/>
          <w:szCs w:val="24"/>
          <w:rtl/>
          <w:lang w:bidi="fa-IR"/>
        </w:rPr>
        <w:softHyphen/>
        <w:t>دانم که بیچاره از بلای حسادتِ گلوگیر شده، از درد غصّه فریاد می</w:t>
      </w:r>
      <w:r w:rsidRPr="00802B21">
        <w:rPr>
          <w:rFonts w:hint="cs"/>
          <w:sz w:val="24"/>
          <w:szCs w:val="24"/>
          <w:rtl/>
          <w:lang w:bidi="fa-IR"/>
        </w:rPr>
        <w:softHyphen/>
        <w:t>زند.</w:t>
      </w:r>
    </w:p>
    <w:p w:rsidR="00CD6DC8" w:rsidRPr="00802B21" w:rsidRDefault="00CD6DC8" w:rsidP="00CD6DC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مثل همیشه، خندان و سرحال و خوش</w:t>
      </w:r>
      <w:r w:rsidRPr="00802B21">
        <w:rPr>
          <w:rFonts w:hint="cs"/>
          <w:sz w:val="24"/>
          <w:szCs w:val="24"/>
          <w:rtl/>
          <w:lang w:bidi="fa-IR"/>
        </w:rPr>
        <w:softHyphen/>
        <w:t>رو؛ اما بدون این</w:t>
      </w:r>
      <w:r w:rsidRPr="00802B21">
        <w:rPr>
          <w:rFonts w:hint="cs"/>
          <w:sz w:val="24"/>
          <w:szCs w:val="24"/>
          <w:rtl/>
          <w:lang w:bidi="fa-IR"/>
        </w:rPr>
        <w:softHyphen/>
        <w:t>که متوجه باشد گاهی نگاهش به نقطه ای دوردست خیره می</w:t>
      </w:r>
      <w:r w:rsidRPr="00802B21">
        <w:rPr>
          <w:rFonts w:hint="cs"/>
          <w:sz w:val="24"/>
          <w:szCs w:val="24"/>
          <w:rtl/>
          <w:lang w:bidi="fa-IR"/>
        </w:rPr>
        <w:softHyphen/>
        <w:t>شد.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750A8"/>
    <w:multiLevelType w:val="hybridMultilevel"/>
    <w:tmpl w:val="49141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C8"/>
    <w:rsid w:val="00011187"/>
    <w:rsid w:val="00CD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645A9-C0BF-4412-8899-D2500719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C8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