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B62" w:rsidRPr="00D32AA3" w:rsidRDefault="00370B62" w:rsidP="00370B62">
      <w:pPr>
        <w:bidi/>
        <w:jc w:val="both"/>
        <w:rPr>
          <w:rFonts w:cs="B Nazanin"/>
          <w:lang w:bidi="fa-IR"/>
        </w:rPr>
      </w:pPr>
      <w:bookmarkStart w:id="0" w:name="_GoBack"/>
      <w:bookmarkEnd w:id="0"/>
      <w:r w:rsidRPr="00D32AA3">
        <w:rPr>
          <w:rFonts w:cs="B Nazanin" w:hint="cs"/>
          <w:rtl/>
          <w:lang w:bidi="fa-IR"/>
        </w:rPr>
        <w:t xml:space="preserve">گزینه 3 صحیح است. </w:t>
      </w:r>
    </w:p>
    <w:p w:rsidR="00370B62" w:rsidRPr="00D32AA3" w:rsidRDefault="00370B62" w:rsidP="00370B62">
      <w:pPr>
        <w:bidi/>
        <w:jc w:val="both"/>
        <w:rPr>
          <w:rFonts w:cs="B Nazanin"/>
          <w:rtl/>
          <w:lang w:bidi="fa-IR"/>
        </w:rPr>
      </w:pPr>
      <w:r w:rsidRPr="00D32AA3">
        <w:rPr>
          <w:rFonts w:cs="B Nazanin" w:hint="cs"/>
          <w:rtl/>
          <w:lang w:bidi="fa-IR"/>
        </w:rPr>
        <w:t xml:space="preserve">در ابتدا </w:t>
      </w:r>
      <m:oMath>
        <m:r>
          <w:rPr>
            <w:rFonts w:ascii="Cambria Math" w:eastAsiaTheme="minorEastAsia" w:hAnsi="Cambria Math" w:cs="B Nazanin"/>
            <w:lang w:bidi="fa-IR"/>
          </w:rPr>
          <m:t>f(2-x)</m:t>
        </m:r>
      </m:oMath>
      <w:r w:rsidRPr="00D32AA3">
        <w:rPr>
          <w:rFonts w:eastAsiaTheme="minorEastAsia" w:cs="B Nazanin" w:hint="cs"/>
          <w:rtl/>
          <w:lang w:bidi="fa-IR"/>
        </w:rPr>
        <w:t xml:space="preserve"> را تشکیل می دهیم:</w:t>
      </w:r>
    </w:p>
    <w:p w:rsidR="00370B62" w:rsidRPr="00D32AA3" w:rsidRDefault="00370B62" w:rsidP="00370B62">
      <w:pPr>
        <w:bidi/>
        <w:jc w:val="both"/>
        <w:rPr>
          <w:rFonts w:eastAsiaTheme="minorEastAsia" w:cs="B Nazanin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f</m:t>
          </m:r>
          <m:d>
            <m:dPr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lang w:bidi="fa-IR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2 x-2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e>
          </m:rad>
        </m:oMath>
      </m:oMathPara>
    </w:p>
    <w:p w:rsidR="00370B62" w:rsidRPr="00D32AA3" w:rsidRDefault="00370B62" w:rsidP="00370B62">
      <w:pPr>
        <w:bidi/>
        <w:jc w:val="both"/>
        <w:rPr>
          <w:rFonts w:eastAsiaTheme="minorEastAsia" w:cs="B Nazanin"/>
          <w:rtl/>
          <w:lang w:bidi="fa-IR"/>
        </w:rPr>
      </w:pPr>
      <m:oMathPara>
        <m:oMath>
          <m:r>
            <w:rPr>
              <w:rFonts w:ascii="Cambria Math" w:eastAsiaTheme="minorEastAsia" w:hAnsi="Cambria Math" w:cs="B Nazanin"/>
              <w:lang w:bidi="fa-IR"/>
            </w:rPr>
            <m:t>→f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lang w:bidi="fa-IR"/>
                </w:rPr>
                <m:t>2-x</m:t>
              </m:r>
            </m:e>
          </m:d>
          <m:r>
            <w:rPr>
              <w:rFonts w:ascii="Cambria Math" w:eastAsiaTheme="minorEastAsia" w:hAnsi="Cambria Math" w:cs="B Nazanin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2-x</m:t>
                  </m:r>
                </m:e>
              </m:d>
              <m:r>
                <w:rPr>
                  <w:rFonts w:ascii="Cambria Math" w:eastAsiaTheme="minorEastAsia" w:hAnsi="Cambria Math" w:cs="B Nazanin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2-x</m:t>
                      </m:r>
                    </m:e>
                  </m:d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B Nazanin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4-2 x-2(4-4 x+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lang w:bidi="fa-IR"/>
                </w:rPr>
                <m:t>)</m:t>
              </m:r>
            </m:e>
          </m:rad>
          <m:r>
            <w:rPr>
              <w:rFonts w:ascii="Cambria Math" w:eastAsiaTheme="minorEastAsia" w:hAnsi="Cambria Math" w:cs="B Nazanin"/>
              <w:lang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B Nazanin"/>
                  <w:lang w:bidi="fa-IR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hAnsi="Cambria Math" w:cs="B Nazanin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lang w:bidi="fa-IR"/>
                </w:rPr>
                <m:t>+6 x-4</m:t>
              </m:r>
            </m:e>
          </m:rad>
        </m:oMath>
      </m:oMathPara>
    </w:p>
    <w:p w:rsidR="00370B62" w:rsidRPr="00D32AA3" w:rsidRDefault="00370B62" w:rsidP="00370B62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cs="B Nazanin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C980386" wp14:editId="0ECBDE7C">
                <wp:simplePos x="0" y="0"/>
                <wp:positionH relativeFrom="column">
                  <wp:posOffset>3837102</wp:posOffset>
                </wp:positionH>
                <wp:positionV relativeFrom="paragraph">
                  <wp:posOffset>302148</wp:posOffset>
                </wp:positionV>
                <wp:extent cx="1636395" cy="562610"/>
                <wp:effectExtent l="0" t="0" r="1905" b="889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6395" cy="562610"/>
                          <a:chOff x="0" y="143124"/>
                          <a:chExt cx="1637297" cy="563742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969306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0B62" w:rsidRPr="00F8704F" w:rsidRDefault="00370B62" w:rsidP="00370B6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508610" y="345984"/>
                            <a:ext cx="246380" cy="2774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0B62" w:rsidRPr="00F8704F" w:rsidRDefault="00370B62" w:rsidP="00370B62">
                              <w:pPr>
                                <w:rPr>
                                  <w:rFonts w:cs="B Homa"/>
                                </w:rPr>
                              </w:pPr>
                              <w:r w:rsidRPr="00F8704F">
                                <w:rPr>
                                  <w:rFonts w:cs="B Hom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143124"/>
                            <a:ext cx="1637297" cy="563742"/>
                            <a:chOff x="0" y="143124"/>
                            <a:chExt cx="1637297" cy="563742"/>
                          </a:xfrm>
                        </wpg:grpSpPr>
                        <wps:wsp>
                          <wps:cNvPr id="137" name="Text Box 137"/>
                          <wps:cNvSpPr txBox="1"/>
                          <wps:spPr>
                            <a:xfrm>
                              <a:off x="0" y="413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0B62" w:rsidRDefault="00370B62" w:rsidP="00370B62">
                                <w: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271443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0B62" w:rsidRPr="00F8704F" w:rsidRDefault="00370B62" w:rsidP="00370B6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+∞</m:t>
                                    </m:r>
                                  </m:oMath>
                                </m:oMathPara>
                              </w:p>
                              <w:p w:rsidR="00370B62" w:rsidRDefault="00370B62" w:rsidP="00370B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94347" y="208333"/>
                              <a:ext cx="365854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0B62" w:rsidRPr="00F8704F" w:rsidRDefault="00370B62" w:rsidP="00370B62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-∞</m:t>
                                    </m:r>
                                  </m:oMath>
                                </m:oMathPara>
                              </w:p>
                              <w:p w:rsidR="00370B62" w:rsidRDefault="00370B62" w:rsidP="00370B6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969306" y="184402"/>
                              <a:ext cx="231109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0B62" w:rsidRPr="00F8704F" w:rsidRDefault="00370B62" w:rsidP="00370B62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  <w:lang w:bidi="fa-IR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723568" y="405517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0B62" w:rsidRDefault="00370B62" w:rsidP="00370B62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08211" y="198837"/>
                              <a:ext cx="334181" cy="22896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0B62" w:rsidRPr="00F8704F" w:rsidRDefault="00370B62" w:rsidP="00370B62">
                                <w:pPr>
                                  <w:rPr>
                                    <w:rFonts w:ascii="Cambria Math" w:hAnsi="Cambria Math"/>
                                    <w:lang w:bidi="fa-IR"/>
                                    <w:oMath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0" y="143124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0B62" w:rsidRDefault="00370B62" w:rsidP="00370B62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2" name="Group 32"/>
                          <wpg:cNvGrpSpPr/>
                          <wpg:grpSpPr>
                            <a:xfrm>
                              <a:off x="23844" y="206734"/>
                              <a:ext cx="1478952" cy="476273"/>
                              <a:chOff x="-10" y="0"/>
                              <a:chExt cx="1478952" cy="476273"/>
                            </a:xfrm>
                          </wpg:grpSpPr>
                          <wps:wsp>
                            <wps:cNvPr id="42" name="Straight Connector 42"/>
                            <wps:cNvCnPr/>
                            <wps:spPr>
                              <a:xfrm>
                                <a:off x="-10" y="189901"/>
                                <a:ext cx="1478952" cy="70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Straight Connector 44"/>
                            <wps:cNvCnPr/>
                            <wps:spPr>
                              <a:xfrm>
                                <a:off x="214685" y="0"/>
                                <a:ext cx="7951" cy="46117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Straight Connector 45"/>
                            <wps:cNvCnPr/>
                            <wps:spPr>
                              <a:xfrm>
                                <a:off x="612250" y="190831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>
                                <a:off x="1065725" y="206094"/>
                                <a:ext cx="0" cy="27017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Text Box 51"/>
                          <wps:cNvSpPr txBox="1"/>
                          <wps:spPr>
                            <a:xfrm>
                              <a:off x="294198" y="421419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0B62" w:rsidRDefault="00370B62" w:rsidP="00370B62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160890" y="429371"/>
                              <a:ext cx="246380" cy="2774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70B62" w:rsidRDefault="00370B62" w:rsidP="00370B62">
                                <w:r>
                                  <w:t>-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80386" id="Group 2" o:spid="_x0000_s1026" style="position:absolute;left:0;text-align:left;margin-left:302.15pt;margin-top:23.8pt;width:128.85pt;height:44.3pt;z-index:251659264;mso-width-relative:margin;mso-height-relative:margin" coordorigin=",1431" coordsize="16372,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9693;top:3459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:rsidR="00370B62" w:rsidRPr="00F8704F" w:rsidRDefault="00370B62" w:rsidP="00370B6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shape id="Text Box 6" o:spid="_x0000_s1028" type="#_x0000_t202" style="position:absolute;left:5086;top:3459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370B62" w:rsidRPr="00F8704F" w:rsidRDefault="00370B62" w:rsidP="00370B62">
                        <w:pPr>
                          <w:rPr>
                            <w:rFonts w:cs="B Homa"/>
                          </w:rPr>
                        </w:pPr>
                        <w:r w:rsidRPr="00F8704F">
                          <w:rPr>
                            <w:rFonts w:cs="B Homa"/>
                          </w:rPr>
                          <w:t>0</w:t>
                        </w:r>
                      </w:p>
                    </w:txbxContent>
                  </v:textbox>
                </v:shape>
                <v:group id="Group 11" o:spid="_x0000_s1029" style="position:absolute;top:1431;width:16372;height:5637" coordorigin=",1431" coordsize="16372,5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137" o:spid="_x0000_s1030" type="#_x0000_t202" style="position:absolute;top:4133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" fillcolor="white [3201]" stroked="f" strokeweight=".5pt">
                    <v:textbox>
                      <w:txbxContent>
                        <w:p w:rsidR="00370B62" w:rsidRDefault="00370B62" w:rsidP="00370B62">
                          <w:r>
                            <w:t>P</w:t>
                          </w:r>
                        </w:p>
                      </w:txbxContent>
                    </v:textbox>
                  </v:shape>
                  <v:shape id="Text Box 13" o:spid="_x0000_s1031" type="#_x0000_t202" style="position:absolute;left:12714;top:2083;width:3658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<v:textbox>
                      <w:txbxContent>
                        <w:p w:rsidR="00370B62" w:rsidRPr="00F8704F" w:rsidRDefault="00370B62" w:rsidP="00370B6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+∞</m:t>
                              </m:r>
                            </m:oMath>
                          </m:oMathPara>
                        </w:p>
                        <w:p w:rsidR="00370B62" w:rsidRDefault="00370B62" w:rsidP="00370B62"/>
                      </w:txbxContent>
                    </v:textbox>
                  </v:shape>
                  <v:shape id="Text Box 14" o:spid="_x0000_s1032" type="#_x0000_t202" style="position:absolute;left:943;top:2083;width:3659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<v:textbox>
                      <w:txbxContent>
                        <w:p w:rsidR="00370B62" w:rsidRPr="00F8704F" w:rsidRDefault="00370B62" w:rsidP="00370B62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-∞</m:t>
                              </m:r>
                            </m:oMath>
                          </m:oMathPara>
                        </w:p>
                        <w:p w:rsidR="00370B62" w:rsidRDefault="00370B62" w:rsidP="00370B62"/>
                      </w:txbxContent>
                    </v:textbox>
                  </v:shape>
                  <v:shape id="Text Box 20" o:spid="_x0000_s1033" type="#_x0000_t202" style="position:absolute;left:9693;top:1844;width:2311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  <v:textbox>
                      <w:txbxContent>
                        <w:p w:rsidR="00370B62" w:rsidRPr="00F8704F" w:rsidRDefault="00370B62" w:rsidP="00370B62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  <w:lang w:bidi="fa-IR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" o:spid="_x0000_s1034" type="#_x0000_t202" style="position:absolute;left:7235;top:4055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  <v:textbox>
                      <w:txbxContent>
                        <w:p w:rsidR="00370B62" w:rsidRDefault="00370B62" w:rsidP="00370B62">
                          <w:r>
                            <w:t>+</w:t>
                          </w:r>
                        </w:p>
                      </w:txbxContent>
                    </v:textbox>
                  </v:shape>
                  <v:shape id="Text Box 22" o:spid="_x0000_s1035" type="#_x0000_t202" style="position:absolute;left:5082;top:1988;width:3341;height:2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<v:textbox>
                      <w:txbxContent>
                        <w:p w:rsidR="00370B62" w:rsidRPr="00F8704F" w:rsidRDefault="00370B62" w:rsidP="00370B62">
                          <w:pPr>
                            <w:rPr>
                              <w:rFonts w:ascii="Cambria Math" w:hAnsi="Cambria Math"/>
                              <w:lang w:bidi="fa-IR"/>
                              <w:oMath/>
                            </w:rPr>
                          </w:pPr>
                          <w:r>
                            <w:rPr>
                              <w:rFonts w:eastAsiaTheme="minorEastAs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0" o:spid="_x0000_s1036" type="#_x0000_t202" style="position:absolute;top:1431;width:2463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 fillcolor="white [3201]" stroked="f" strokeweight=".5pt">
                    <v:textbox>
                      <w:txbxContent>
                        <w:p w:rsidR="00370B62" w:rsidRDefault="00370B62" w:rsidP="00370B62">
                          <w:r>
                            <w:t>x</w:t>
                          </w:r>
                        </w:p>
                      </w:txbxContent>
                    </v:textbox>
                  </v:shape>
                  <v:group id="Group 32" o:spid="_x0000_s1037" style="position:absolute;left:238;top:2067;width:14789;height:4763" coordorigin="" coordsize="14789,4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line id="Straight Connector 42" o:spid="_x0000_s1038" style="position:absolute;visibility:visible;mso-wrap-style:square" from="0,1899" to="14789,1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GtC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Cd7GtCxQAAANsAAAAP&#10;AAAAAAAAAAAAAAAAAAcCAABkcnMvZG93bnJldi54bWxQSwUGAAAAAAMAAwC3AAAA+QIAAAAA&#10;" strokecolor="black [3200]" strokeweight=".5pt">
                      <v:stroke joinstyle="miter"/>
                    </v:line>
                    <v:line id="Straight Connector 44" o:spid="_x0000_s1039" style="position:absolute;visibility:visible;mso-wrap-style:square" from="2146,0" to="2226,4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  <v:stroke joinstyle="miter"/>
                    </v:line>
                    <v:line id="Straight Connector 45" o:spid="_x0000_s1040" style="position:absolute;visibility:visible;mso-wrap-style:square" from="6122,1908" to="6122,4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" strokecolor="black [3200]" strokeweight=".5pt">
                      <v:stroke dashstyle="dash" joinstyle="miter"/>
                    </v:line>
                    <v:line id="Straight Connector 50" o:spid="_x0000_s1041" style="position:absolute;visibility:visible;mso-wrap-style:square" from="10657,2060" to="10657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" strokecolor="black [3200]" strokeweight=".5pt">
                      <v:stroke dashstyle="dash" joinstyle="miter"/>
                    </v:line>
                  </v:group>
                  <v:shape id="Text Box 51" o:spid="_x0000_s1042" type="#_x0000_t202" style="position:absolute;left:2941;top:4214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" fillcolor="white [3201]" stroked="f" strokeweight=".5pt">
                    <v:textbox>
                      <w:txbxContent>
                        <w:p w:rsidR="00370B62" w:rsidRDefault="00370B62" w:rsidP="00370B62">
                          <w:r>
                            <w:t>-</w:t>
                          </w:r>
                        </w:p>
                      </w:txbxContent>
                    </v:textbox>
                  </v:shape>
                  <v:shape id="Text Box 52" o:spid="_x0000_s1043" type="#_x0000_t202" style="position:absolute;left:11608;top:4293;width:24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:rsidR="00370B62" w:rsidRDefault="00370B62" w:rsidP="00370B62">
                          <w:r>
                            <w:t>-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D32AA3">
        <w:rPr>
          <w:rFonts w:eastAsiaTheme="minorEastAsia" w:cs="B Nazanin" w:hint="cs"/>
          <w:rtl/>
          <w:lang w:bidi="fa-IR"/>
        </w:rPr>
        <w:t>برای محاسبه دامنه عبارات رادیکالی با فرجه زوج زیر رادیکال را باید بزرگتر یا مساوی صفر قرار دهیم.</w:t>
      </w:r>
    </w:p>
    <w:p w:rsidR="00370B62" w:rsidRPr="00D32AA3" w:rsidRDefault="00370B62" w:rsidP="00370B62">
      <w:pPr>
        <w:bidi/>
        <w:jc w:val="right"/>
        <w:rPr>
          <w:rFonts w:eastAsiaTheme="minorEastAsia" w:cs="B Nazanin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B Nazanin"/>
              <w:lang w:bidi="fa-IR"/>
            </w:rPr>
            <m:t>-2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lang w:bidi="fa-IR"/>
            </w:rPr>
            <m:t>+6 x-4≥0</m:t>
          </m:r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صفر ها ریشه مجموع</m:t>
                  </m:r>
                </m:e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lang w:bidi="fa-IR"/>
                        </w:rPr>
                        <m:t>-2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lang w:bidi="fa-IR"/>
                    </w:rPr>
                    <m:t>=2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 w:cs="B Nazanin"/>
                  <w:i/>
                  <w:lang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B Nazanin"/>
                      <w:i/>
                      <w:lang w:bidi="fa-IR"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B Nazanin"/>
                      <w:rtl/>
                      <w:lang w:bidi="fa-IR"/>
                    </w:rPr>
                    <m:t>علامت تعیین</m:t>
                  </m:r>
                </m:e>
              </m:groupChr>
            </m:e>
          </m:box>
        </m:oMath>
      </m:oMathPara>
    </w:p>
    <w:p w:rsidR="00370B62" w:rsidRPr="00D32AA3" w:rsidRDefault="00370B62" w:rsidP="00370B62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پس دامنه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f(2-x)</m:t>
        </m:r>
      </m:oMath>
      <w:r w:rsidRPr="00D32AA3">
        <w:rPr>
          <w:rFonts w:eastAsiaTheme="minorEastAsia" w:cs="B Nazanin" w:hint="cs"/>
          <w:rtl/>
          <w:lang w:bidi="fa-IR"/>
        </w:rPr>
        <w:t xml:space="preserve"> بازه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lang w:bidi="fa-IR"/>
              </w:rPr>
              <m:t>1 ‚ 2</m:t>
            </m:r>
          </m:e>
        </m:d>
      </m:oMath>
      <w:r w:rsidRPr="00D32AA3">
        <w:rPr>
          <w:rFonts w:eastAsiaTheme="minorEastAsia" w:cs="B Nazanin" w:hint="cs"/>
          <w:rtl/>
          <w:lang w:bidi="fa-IR"/>
        </w:rPr>
        <w:t xml:space="preserve"> می باشد.</w:t>
      </w:r>
      <w:r w:rsidRPr="00D32AA3">
        <w:rPr>
          <w:rFonts w:cs="B Nazanin" w:hint="cs"/>
          <w:i/>
          <w:noProof/>
          <w:rtl/>
        </w:rPr>
        <w:t xml:space="preserve"> </w:t>
      </w:r>
    </w:p>
    <w:p w:rsidR="00370B62" w:rsidRPr="00D32AA3" w:rsidRDefault="00370B62" w:rsidP="00370B62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 xml:space="preserve">یادآوری: می دانیم که در معادله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a</m:t>
        </m:r>
        <m:sSup>
          <m:sSupPr>
            <m:ctrlPr>
              <w:rPr>
                <w:rFonts w:ascii="Cambria Math" w:eastAsiaTheme="minorEastAsia" w:hAnsi="Cambria Math" w:cs="B Nazanin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2</m:t>
            </m:r>
          </m:sup>
        </m:sSup>
        <m:r>
          <w:rPr>
            <w:rFonts w:ascii="Cambria Math" w:eastAsiaTheme="minorEastAsia" w:hAnsi="Cambria Math" w:cs="B Nazanin"/>
            <w:lang w:bidi="fa-IR"/>
          </w:rPr>
          <m:t>+bx+c=0</m:t>
        </m:r>
      </m:oMath>
      <w:r w:rsidRPr="00D32AA3">
        <w:rPr>
          <w:rFonts w:eastAsiaTheme="minorEastAsia" w:cs="B Nazanin" w:hint="cs"/>
          <w:rtl/>
          <w:lang w:bidi="fa-IR"/>
        </w:rPr>
        <w:t xml:space="preserve"> به شرط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a</m:t>
        </m:r>
        <m:r>
          <w:rPr>
            <w:rFonts w:ascii="Times New Roman" w:eastAsiaTheme="minorEastAsia" w:hAnsi="Times New Roman" w:cs="Times New Roman" w:hint="cs"/>
            <w:rtl/>
            <w:lang w:bidi="fa-IR"/>
          </w:rPr>
          <m:t>≠</m:t>
        </m:r>
        <m:r>
          <w:rPr>
            <w:rFonts w:ascii="Cambria Math" w:eastAsiaTheme="minorEastAsia" w:hAnsi="Cambria Math" w:cs="B Nazanin"/>
            <w:lang w:bidi="fa-IR"/>
          </w:rPr>
          <m:t>0</m:t>
        </m:r>
      </m:oMath>
      <w:r w:rsidRPr="00D32AA3">
        <w:rPr>
          <w:rFonts w:eastAsiaTheme="minorEastAsia" w:cs="B Nazanin" w:hint="cs"/>
          <w:rtl/>
          <w:lang w:bidi="fa-IR"/>
        </w:rPr>
        <w:t xml:space="preserve"> هرگاه مجموع ریشه ها برابر صفر شود </w:t>
      </w:r>
      <m:oMath>
        <m:r>
          <m:rPr>
            <m:sty m:val="p"/>
          </m:rPr>
          <w:rPr>
            <w:rFonts w:ascii="Cambria Math" w:eastAsiaTheme="minorEastAsia" w:hAnsi="Cambria Math" w:cs="B Nazanin"/>
            <w:lang w:bidi="fa-IR"/>
          </w:rPr>
          <m:t>(a+b+c=0)</m:t>
        </m:r>
      </m:oMath>
      <w:r w:rsidRPr="00D32AA3">
        <w:rPr>
          <w:rFonts w:eastAsiaTheme="minorEastAsia" w:cs="B Nazanin" w:hint="cs"/>
          <w:rtl/>
          <w:lang w:bidi="fa-IR"/>
        </w:rPr>
        <w:t xml:space="preserve">، آنگاه ریشه ها عبارت اند از: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=1</m:t>
        </m:r>
      </m:oMath>
      <w:r w:rsidRPr="00D32AA3">
        <w:rPr>
          <w:rFonts w:eastAsiaTheme="minorEastAsia" w:cs="B Nazanin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Nazanin"/>
                <w:lang w:bidi="fa-IR"/>
              </w:rPr>
              <m:t>x</m:t>
            </m:r>
          </m:e>
          <m:sub>
            <m:r>
              <w:rPr>
                <w:rFonts w:ascii="Cambria Math" w:eastAsiaTheme="minorEastAsia" w:hAnsi="Cambria Math" w:cs="B Nazanin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Nazanin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lang w:bidi="fa-IR"/>
              </w:rPr>
              <m:t>c</m:t>
            </m:r>
          </m:num>
          <m:den>
            <m:r>
              <w:rPr>
                <w:rFonts w:ascii="Cambria Math" w:eastAsiaTheme="minorEastAsia" w:hAnsi="Cambria Math" w:cs="B Nazanin"/>
                <w:lang w:bidi="fa-IR"/>
              </w:rPr>
              <m:t>a</m:t>
            </m:r>
          </m:den>
        </m:f>
      </m:oMath>
    </w:p>
    <w:p w:rsidR="00370B62" w:rsidRPr="00D32AA3" w:rsidRDefault="00370B62" w:rsidP="00370B62">
      <w:pPr>
        <w:bidi/>
        <w:jc w:val="both"/>
        <w:rPr>
          <w:rFonts w:eastAsiaTheme="minorEastAsia" w:cs="B Nazanin"/>
          <w:rtl/>
          <w:lang w:bidi="fa-IR"/>
        </w:rPr>
      </w:pPr>
      <w:r w:rsidRPr="00D32AA3">
        <w:rPr>
          <w:rFonts w:eastAsiaTheme="minorEastAsia" w:cs="B Nazanin" w:hint="cs"/>
          <w:rtl/>
          <w:lang w:bidi="fa-IR"/>
        </w:rPr>
        <w:t>البته ریشه ها را از هر روش دیگری نیز می توان محاسبه کرد.</w:t>
      </w:r>
    </w:p>
    <w:p w:rsidR="00370B62" w:rsidRPr="00D32AA3" w:rsidRDefault="00370B62" w:rsidP="00370B62">
      <w:pPr>
        <w:bidi/>
        <w:jc w:val="both"/>
        <w:rPr>
          <w:rFonts w:eastAsiaTheme="minorEastAsia" w:cs="B Nazanin"/>
          <w:rtl/>
          <w:lang w:bidi="fa-IR"/>
        </w:rPr>
      </w:pPr>
    </w:p>
    <w:p w:rsidR="00901DA8" w:rsidRPr="00370B62" w:rsidRDefault="00901DA8" w:rsidP="00370B62"/>
    <w:sectPr w:rsidR="00901DA8" w:rsidRPr="00370B62" w:rsidSect="00D32AA3"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34475"/>
    <w:multiLevelType w:val="hybridMultilevel"/>
    <w:tmpl w:val="0204A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5C74"/>
    <w:multiLevelType w:val="hybridMultilevel"/>
    <w:tmpl w:val="D3C6FF5A"/>
    <w:lvl w:ilvl="0" w:tplc="FD3A1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30C16"/>
    <w:multiLevelType w:val="hybridMultilevel"/>
    <w:tmpl w:val="7C903A12"/>
    <w:lvl w:ilvl="0" w:tplc="944CAA5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62"/>
    <w:rsid w:val="00370B62"/>
    <w:rsid w:val="0090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97A1713-6F09-465A-8164-8F1B6C69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B62"/>
    <w:pPr>
      <w:spacing w:after="200" w:line="276" w:lineRule="auto"/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0B6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B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0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2019-10-08T07:41:00Z</dcterms:created>
  <dcterms:modified xsi:type="dcterms:W3CDTF">2019-10-08T07:41:00Z</dcterms:modified>
</cp:coreProperties>
</file>