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AGILA CATalog — User Manual</w:t>
      </w:r>
      <w:r/>
    </w:p>
    <w:p>
      <w:r/>
      <w:r>
        <w:t xml:space="preserve">A guide to using the AGILA CATalog app, written for the people who use it every day. You do </w:t>
      </w:r>
      <w:r>
        <w:rPr>
          <w:b/>
        </w:rPr>
        <w:t>not</w:t>
      </w:r>
      <w:r>
        <w:t xml:space="preserve"> need to know anything technical to use this manual.</w:t>
      </w:r>
      <w:r/>
      <w:r/>
    </w:p>
    <w:p>
      <w:r/>
      <w:r>
        <w:rPr>
          <w:b/>
        </w:rPr>
        <w:t>Developers only:</w:t>
      </w:r>
      <w:r>
        <w:t xml:space="preserve"> setup, deployment, and how the Google Sheets sync works under the hood live in </w:t>
      </w:r>
      <w:hyperlink r:id="rId9">
        <w:r>
          <w:rPr>
            <w:color w:val="0000EE"/>
            <w:u w:val="single"/>
          </w:rPr>
          <w:t>../gsheets-sync-setup-guide.md</w:t>
        </w:r>
      </w:hyperlink>
      <w:r>
        <w:t xml:space="preserve"> — not here. Nothing in this manual requires a developer, a terminal, or code.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Who this manual is for</w:t>
      </w:r>
      <w:r/>
    </w:p>
    <w:p>
      <w:r/>
      <w:r>
        <w:t xml:space="preserve">The app has three kinds of users. Each one can do everything the one before it can, </w:t>
      </w:r>
      <w:r>
        <w:rPr>
          <w:b/>
        </w:rPr>
        <w:t>plus more</w:t>
      </w:r>
      <w:r>
        <w:t>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read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Volunteer</w:t>
            </w:r>
          </w:p>
        </w:tc>
        <w:tc>
          <w:tcPr>
            <w:tcW w:type="dxa" w:w="2880"/>
          </w:tcPr>
          <w:p>
            <w:r>
              <w:t>Go out, count cats, log them in census sessions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00EE"/>
                  <w:u w:val="single"/>
                </w:rPr>
                <w:t>Part 1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880"/>
          </w:tcPr>
          <w:p>
            <w:r>
              <w:t>All of the above, plus review and approve what volunteers submit, and manage the cat database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EE"/>
                  <w:u w:val="single"/>
                </w:rPr>
                <w:t>Part 2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Administrator</w:t>
            </w:r>
          </w:p>
        </w:tc>
        <w:tc>
          <w:tcPr>
            <w:tcW w:type="dxa" w:w="2880"/>
          </w:tcPr>
          <w:p>
            <w:r>
              <w:t>All of the above, plus manage people, regions, and the Google Sheets connection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00EE"/>
                  <w:u w:val="single"/>
                </w:rPr>
                <w:t>Part 3</w:t>
              </w:r>
            </w:hyperlink>
          </w:p>
        </w:tc>
      </w:tr>
    </w:tbl>
    <w:p>
      <w:r/>
    </w:p>
    <w:p>
      <w:r/>
      <w:r>
        <w:t xml:space="preserve">Each Part is </w:t>
      </w:r>
      <w:r>
        <w:rPr>
          <w:b/>
        </w:rPr>
        <w:t>self-contained</w:t>
      </w:r>
      <w:r>
        <w:t xml:space="preserve"> — it repeats what the roles before it cover. If you are a volunteer, you only ever need Part 1. If you are an administrator, Part 3 has everything.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one big idea (read this first)</w:t>
      </w:r>
      <w:r/>
    </w:p>
    <w:p>
      <w:r/>
      <w:r>
        <w:t xml:space="preserve">The </w:t>
      </w:r>
      <w:r>
        <w:rPr>
          <w:b/>
        </w:rPr>
        <w:t>app is the primary, authoritative place to manage cats.</w:t>
      </w:r>
      <w:r>
        <w:t xml:space="preserve"> The Google Sheets that some people are used to are kept in </w:t>
      </w:r>
      <w:r>
        <w:rPr>
          <w:b/>
        </w:rPr>
        <w:t>two-way sync</w:t>
      </w:r>
      <w:r>
        <w:t xml:space="preserve"> with the app: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The app updates the sheet.</w:t>
      </w:r>
      <w:r>
        <w:t xml:space="preserve"> Anything you add or change in the app appears in the matching Google Sheet automatically, every few minutes.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sheet can update the app.</w:t>
      </w:r>
      <w:r>
        <w:t xml:space="preserve"> Edits made directly in the sheet (by someone with edit access) flow </w:t>
      </w:r>
      <w:r>
        <w:rPr>
          <w:i/>
        </w:rPr>
        <w:t>back</w:t>
      </w:r>
      <w:r>
        <w:t xml:space="preserve"> into the app on the next sync. If the same cat was changed in both places, the </w:t>
      </w:r>
      <w:r>
        <w:rPr>
          <w:b/>
        </w:rPr>
        <w:t>most recent edit wins</w:t>
      </w:r>
      <w:r>
        <w:t>.</w:t>
      </w:r>
      <w:r/>
      <w:r/>
    </w:p>
    <w:p>
      <w:r/>
      <w:r>
        <w:t xml:space="preserve">So the sheet is a </w:t>
      </w:r>
      <w:r>
        <w:rPr>
          <w:b/>
        </w:rPr>
        <w:t>live mirror you can also write to</w:t>
      </w:r>
      <w:r>
        <w:t xml:space="preserve"> — not a passive copy, and not truly read-only.</w:t>
      </w:r>
      <w:r/>
    </w:p>
    <w:p>
      <w:r/>
      <w:r>
        <w:rPr>
          <w:b/>
        </w:rPr>
        <w:t>The guidance for everyone is still simple: do your work in the app.</w:t>
      </w:r>
      <w:r/>
      <w:r/>
    </w:p>
    <w:p>
      <w:pPr>
        <w:pStyle w:val="ListBullet"/>
        <w:spacing w:line="240" w:lineRule="auto"/>
        <w:ind w:left="720"/>
      </w:pPr>
      <w:r/>
      <w:r>
        <w:t>The app is the intended, safest way to add and edit cats. It checks your input and keeps everything consistent.</w:t>
      </w:r>
      <w:r/>
    </w:p>
    <w:p>
      <w:pPr>
        <w:pStyle w:val="ListBullet"/>
        <w:spacing w:line="240" w:lineRule="auto"/>
        <w:ind w:left="720"/>
      </w:pPr>
      <w:r/>
      <w:r>
        <w:t xml:space="preserve">Editing the spreadsheet directly is a </w:t>
      </w:r>
      <w:r>
        <w:rPr>
          <w:b/>
        </w:rPr>
        <w:t>manager fallback</w:t>
      </w:r>
      <w:r>
        <w:t xml:space="preserve"> for emergencies (see Part 2) — not the normal workflow.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Volunteers</w:t>
      </w:r>
      <w:r>
        <w:t xml:space="preserve"> are given </w:t>
      </w:r>
      <w:r>
        <w:rPr>
          <w:b/>
        </w:rPr>
        <w:t>view-only</w:t>
      </w:r>
      <w:r>
        <w:t xml:space="preserve"> access to the sheet, so for them it's just for looking — all their work happens in the app anyway.</w:t>
      </w:r>
      <w:r/>
      <w:r/>
    </w:p>
    <w:p>
      <w:r/>
      <w:r>
        <w:t xml:space="preserve">If you remember one thing: </w:t>
      </w:r>
      <w:r>
        <w:rPr>
          <w:b/>
        </w:rPr>
        <w:t>the app is the authority; the sheet stays in step with it both ways, but routine work belongs in the app.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Glossary</w:t>
      </w:r>
      <w:r/>
    </w:p>
    <w:p>
      <w:r/>
      <w:r>
        <w:t>Plain-language definitions of words used throughout this manual.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 / entry</w:t>
            </w:r>
          </w:p>
        </w:tc>
        <w:tc>
          <w:tcPr>
            <w:tcW w:type="dxa" w:w="4320"/>
          </w:tcPr>
          <w:p>
            <w:r>
              <w:t>One cat's record — its photo, details, health, and location.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Census</w:t>
            </w:r>
          </w:p>
        </w:tc>
        <w:tc>
          <w:tcPr>
            <w:tcW w:type="dxa" w:w="4320"/>
          </w:tcPr>
          <w:p>
            <w:r>
              <w:t>A count of the cats in an area at a point in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320"/>
          </w:tcPr>
          <w:p>
            <w:r>
              <w:t xml:space="preserve">One trip out to count cats in one location. Has a </w:t>
            </w:r>
            <w:r>
              <w:rPr>
                <w:b/>
              </w:rPr>
              <w:t>Census No.</w:t>
            </w:r>
            <w:r>
              <w:t xml:space="preserve"> and a list of cats you logged.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Census No.</w:t>
            </w:r>
          </w:p>
        </w:tc>
        <w:tc>
          <w:tcPr>
            <w:tcW w:type="dxa" w:w="4320"/>
          </w:tcPr>
          <w:p>
            <w:r>
              <w:t>The automatic number given to each session, so they can be referred to in order.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 / Location</w:t>
            </w:r>
          </w:p>
        </w:tc>
        <w:tc>
          <w:tcPr>
            <w:tcW w:type="dxa" w:w="4320"/>
          </w:tcPr>
          <w:p>
            <w:r>
              <w:t xml:space="preserve">A named zone on campus (e.g. </w:t>
            </w:r>
            <w:r>
              <w:rPr>
                <w:i/>
              </w:rPr>
              <w:t>GATE 3</w:t>
            </w:r>
            <w:r>
              <w:t xml:space="preserve"> , </w:t>
            </w:r>
            <w:r>
              <w:rPr>
                <w:i/>
              </w:rPr>
              <w:t>ARETE</w:t>
            </w:r>
            <w:r>
              <w:t xml:space="preserve"> ). Every cat and every session belongs to one.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TNVR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</w:t>
            </w:r>
            <w:r>
              <w:t xml:space="preserve"> rap– </w:t>
            </w:r>
            <w:r>
              <w:rPr>
                <w:b/>
              </w:rPr>
              <w:t>N</w:t>
            </w:r>
            <w:r>
              <w:t xml:space="preserve"> euter– </w:t>
            </w:r>
            <w:r>
              <w:rPr>
                <w:b/>
              </w:rPr>
              <w:t>V</w:t>
            </w:r>
            <w:r>
              <w:t xml:space="preserve"> accinate– </w:t>
            </w:r>
            <w:r>
              <w:rPr>
                <w:b/>
              </w:rPr>
              <w:t>R</w:t>
            </w:r>
            <w:r>
              <w:t xml:space="preserve"> eturn — the program for humanely managing the cat population.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Sociability</w:t>
            </w:r>
          </w:p>
        </w:tc>
        <w:tc>
          <w:tcPr>
            <w:tcW w:type="dxa" w:w="4320"/>
          </w:tcPr>
          <w:p>
            <w:r>
              <w:t xml:space="preserve">How comfortable a cat is around people: </w:t>
            </w:r>
            <w:r>
              <w:rPr>
                <w:i/>
              </w:rPr>
              <w:t>Domesticated</w:t>
            </w:r>
            <w:r>
              <w:t xml:space="preserve"> , </w:t>
            </w:r>
            <w:r>
              <w:rPr>
                <w:i/>
              </w:rPr>
              <w:t>Tame</w:t>
            </w:r>
            <w:r>
              <w:t xml:space="preserve"> , or </w:t>
            </w:r>
            <w:r>
              <w:rPr>
                <w:i/>
              </w:rPr>
              <w:t>Feral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Submitted / Unfinished</w:t>
            </w:r>
          </w:p>
        </w:tc>
        <w:tc>
          <w:tcPr>
            <w:tcW w:type="dxa" w:w="4320"/>
          </w:tcPr>
          <w:p>
            <w:r>
              <w:t xml:space="preserve">A session you've sent for review is </w:t>
            </w:r>
            <w:r>
              <w:rPr>
                <w:i/>
              </w:rPr>
              <w:t>Submitted</w:t>
            </w:r>
            <w:r>
              <w:t xml:space="preserve"> ; one you're still working on is </w:t>
            </w:r>
            <w:r>
              <w:rPr>
                <w:i/>
              </w:rPr>
              <w:t>Unfinished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Merge</w:t>
            </w:r>
          </w:p>
        </w:tc>
        <w:tc>
          <w:tcPr>
            <w:tcW w:type="dxa" w:w="4320"/>
          </w:tcPr>
          <w:p>
            <w:r>
              <w:t>When a manager checks a submitted session and combines duplicate sightings of the same cat.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Sync</w:t>
            </w:r>
          </w:p>
        </w:tc>
        <w:tc>
          <w:tcPr>
            <w:tcW w:type="dxa" w:w="4320"/>
          </w:tcPr>
          <w:p>
            <w:r>
              <w:t xml:space="preserve">The automatic background process that keeps the app and the Google Sheets matching — in </w:t>
            </w:r>
            <w:r>
              <w:rPr>
                <w:b/>
              </w:rPr>
              <w:t>both</w:t>
            </w:r>
            <w:r>
              <w:t xml:space="preserve"> directions, every few minutes.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</w:t>
            </w:r>
          </w:p>
        </w:tc>
        <w:tc>
          <w:tcPr>
            <w:tcW w:type="dxa" w:w="4320"/>
          </w:tcPr>
          <w:p>
            <w:r>
              <w:t>The public-facing list of cats (including which ones are adoptable).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Part 1 — Volunteer</w:t>
      </w:r>
      <w:r/>
    </w:p>
    <w:p>
      <w:r/>
      <w:r>
        <w:t xml:space="preserve">As a volunteer, your job is the </w:t>
      </w:r>
      <w:r>
        <w:rPr>
          <w:b/>
        </w:rPr>
        <w:t>census</w:t>
      </w:r>
      <w:r>
        <w:t xml:space="preserve">: go to a location, find the cats, and log each one in the app. Everything you need is in the </w:t>
      </w:r>
      <w:r>
        <w:rPr>
          <w:b/>
        </w:rPr>
        <w:t>Sessions</w:t>
      </w:r>
      <w:r>
        <w:t xml:space="preserve"> tab.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app's bottom navigation (mobile) showing the Overview, TNVR, Database, and Sessions tabs</w:t>
      </w:r>
      <w:r>
        <w:t xml:space="preserve"> — save as </w:t>
      </w:r>
      <w:r>
        <w:rPr>
          <w:rFonts w:ascii="Courier" w:hAnsi="Courier"/>
        </w:rPr>
        <w:t>images/vol-00-nav.png</w:t>
      </w:r>
      <w:r/>
      <w:r/>
    </w:p>
    <w:p>
      <w:pPr>
        <w:pStyle w:val="Heading2"/>
      </w:pPr>
      <w:r>
        <w:t>1.1 Getting in</w:t>
      </w:r>
      <w:r/>
      <w:r/>
    </w:p>
    <w:p>
      <w:pPr>
        <w:pStyle w:val="ListNumber"/>
        <w:spacing w:line="240" w:lineRule="auto"/>
        <w:ind w:left="720"/>
      </w:pPr>
      <w:r/>
      <w:r>
        <w:t xml:space="preserve">Open the app and tap </w:t>
      </w:r>
      <w:r>
        <w:rPr>
          <w:b/>
        </w:rPr>
        <w:t>Sign in with Google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Choose your account.</w:t>
      </w:r>
      <w:r/>
      <w:r/>
    </w:p>
    <w:p>
      <w:r/>
      <w:r>
        <w:t xml:space="preserve">You must be </w:t>
      </w:r>
      <w:r>
        <w:rPr>
          <w:b/>
        </w:rPr>
        <w:t>invited first</w:t>
      </w:r>
      <w:r>
        <w:t xml:space="preserve"> — an administrator adds your email to the app before you can sign in. If you sign in and see a message that you're </w:t>
      </w:r>
      <w:r>
        <w:rPr>
          <w:i/>
        </w:rPr>
        <w:t>not onboarded</w:t>
      </w:r>
      <w:r>
        <w:t>, your email hasn't been added yet. Ask an administrator to add you (see Part 3).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sign-in screen</w:t>
      </w:r>
      <w:r>
        <w:t xml:space="preserve"> — save as </w:t>
      </w:r>
      <w:r>
        <w:rPr>
          <w:rFonts w:ascii="Courier" w:hAnsi="Courier"/>
        </w:rPr>
        <w:t>images/vol-01-signin.png</w:t>
      </w:r>
      <w:r/>
      <w:r/>
    </w:p>
    <w:p>
      <w:pPr>
        <w:pStyle w:val="Heading2"/>
      </w:pPr>
      <w:r>
        <w:t>1.2 What you can see</w:t>
      </w:r>
      <w:r/>
    </w:p>
    <w:p>
      <w:r/>
      <w:r>
        <w:t>As a volunteer you have four tabs: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Overview</w:t>
      </w:r>
      <w:r>
        <w:t xml:space="preserve"> — a dashboard with totals and a </w:t>
      </w:r>
      <w:r>
        <w:rPr>
          <w:b/>
        </w:rPr>
        <w:t>Priority Locations</w:t>
      </w:r>
      <w:r>
        <w:t xml:space="preserve"> list (which areas haven't been counted in the longest, so you know where to go next).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TNVR</w:t>
      </w:r>
      <w:r>
        <w:t xml:space="preserve"> — a statistics dashboard: how much of the cat population has been neutered/spayed (the </w:t>
      </w:r>
      <w:r>
        <w:rPr>
          <w:b/>
        </w:rPr>
        <w:t>TNVR Score</w:t>
      </w:r>
      <w:r>
        <w:t>), with a breakdown by sex, shown for all locations or one at a time.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Database</w:t>
      </w:r>
      <w:r>
        <w:t xml:space="preserve"> — every cat's full record. You can </w:t>
      </w:r>
      <w:r>
        <w:rPr>
          <w:b/>
        </w:rPr>
        <w:t>look but not change</w:t>
      </w:r>
      <w:r>
        <w:t xml:space="preserve"> — the detail screens are read-only for volunteers.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Sessions</w:t>
      </w:r>
      <w:r>
        <w:t xml:space="preserve"> — your main workspace. This is where you run a census. ⬇️</w:t>
      </w:r>
      <w:r/>
      <w:r/>
    </w:p>
    <w:p>
      <w:r/>
      <w:r>
        <w:t xml:space="preserve">You can also view the public </w:t>
      </w:r>
      <w:r>
        <w:rPr>
          <w:b/>
        </w:rPr>
        <w:t>Catalog</w:t>
      </w:r>
      <w:r>
        <w:t xml:space="preserve"> of cats (including adoptable ones) — this is the same list anyone can see.</w:t>
      </w:r>
      <w:r/>
    </w:p>
    <w:p>
      <w:pPr>
        <w:pStyle w:val="Heading2"/>
      </w:pPr>
      <w:r>
        <w:t>1.3 Starting a census session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Sessions</w:t>
      </w:r>
      <w:r>
        <w:t xml:space="preserve"> tab.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Create New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Choose the </w:t>
      </w:r>
      <w:r>
        <w:rPr>
          <w:b/>
        </w:rPr>
        <w:t>Location</w:t>
      </w:r>
      <w:r>
        <w:t xml:space="preserve"> (region) you're counting.</w:t>
      </w:r>
      <w:r/>
    </w:p>
    <w:p>
      <w:pPr>
        <w:pStyle w:val="ListNumber"/>
        <w:spacing w:line="240" w:lineRule="auto"/>
        <w:ind w:left="720"/>
      </w:pPr>
      <w:r/>
      <w:r>
        <w:t xml:space="preserve">The app creates the session and gives it a </w:t>
      </w:r>
      <w:r>
        <w:rPr>
          <w:b/>
        </w:rPr>
        <w:t>Census No.</w:t>
      </w:r>
      <w:r>
        <w:t xml:space="preserve"> You're now ready to add cats.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Sessions tab with the "Create New" button and the location picker</w:t>
      </w:r>
      <w:r>
        <w:t xml:space="preserve">— save as </w:t>
      </w:r>
      <w:r>
        <w:rPr>
          <w:rFonts w:ascii="Courier" w:hAnsi="Courier"/>
        </w:rPr>
        <w:t>images/vol-02-create-session.png</w:t>
      </w:r>
      <w:r/>
      <w:r/>
    </w:p>
    <w:p>
      <w:r/>
      <w:r>
        <w:t>You don't have to finish in one sitting. A session you haven't submitted shows as</w:t>
      </w:r>
      <w:r>
        <w:rPr>
          <w:b/>
        </w:rPr>
        <w:t>Unfinished</w:t>
      </w:r>
      <w:r>
        <w:t xml:space="preserve"> in your Sessions list with a </w:t>
      </w:r>
      <w:r>
        <w:rPr>
          <w:b/>
        </w:rPr>
        <w:t>Continue</w:t>
      </w:r>
      <w:r>
        <w:t xml:space="preserve"> button — tap it to pick up where you left off.</w:t>
      </w:r>
      <w:r/>
    </w:p>
    <w:p>
      <w:pPr>
        <w:pStyle w:val="Heading2"/>
      </w:pPr>
      <w:r>
        <w:t>1.4 Adding a cat to the session</w:t>
      </w:r>
      <w:r/>
      <w:r/>
    </w:p>
    <w:p>
      <w:pPr>
        <w:pStyle w:val="ListNumber"/>
        <w:spacing w:line="240" w:lineRule="auto"/>
        <w:ind w:left="720"/>
      </w:pPr>
      <w:r/>
      <w:r>
        <w:t xml:space="preserve">Inside the session, tap the </w:t>
      </w:r>
      <w:r>
        <w:rPr>
          <w:b/>
        </w:rPr>
        <w:t>+</w:t>
      </w:r>
      <w:r>
        <w:t xml:space="preserve"> button (the orange circle, bottom-right on mobile, or</w:t>
      </w:r>
      <w:r>
        <w:rPr>
          <w:b/>
        </w:rPr>
        <w:t>Add entry</w:t>
      </w:r>
      <w:r>
        <w:t xml:space="preserve"> on desktop).</w:t>
      </w:r>
      <w:r/>
    </w:p>
    <w:p>
      <w:pPr>
        <w:pStyle w:val="ListNumber"/>
        <w:spacing w:line="240" w:lineRule="auto"/>
        <w:ind w:left="720"/>
      </w:pPr>
      <w:r/>
      <w:r>
        <w:t xml:space="preserve">The </w:t>
      </w:r>
      <w:r>
        <w:rPr>
          <w:b/>
        </w:rPr>
        <w:t>Add Entry</w:t>
      </w:r>
      <w:r>
        <w:t xml:space="preserve"> form opens. Fill in what you can — </w:t>
      </w:r>
      <w:r>
        <w:rPr>
          <w:b/>
        </w:rPr>
        <w:t>every field is optional except a location</w:t>
      </w:r>
      <w:r>
        <w:t>, and the location is already set from the session.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Add Entry form</w:t>
      </w:r>
      <w:r>
        <w:t xml:space="preserve"> — save as </w:t>
      </w:r>
      <w:r>
        <w:rPr>
          <w:rFonts w:ascii="Courier" w:hAnsi="Courier"/>
        </w:rPr>
        <w:t>images/vol-03-add-entry.png</w:t>
      </w:r>
      <w:r/>
      <w:r/>
    </w:p>
    <w:p>
      <w:r/>
      <w:r>
        <w:rPr>
          <w:b/>
        </w:rPr>
        <w:t>The photo</w:t>
      </w:r>
      <w:r>
        <w:t xml:space="preserve"> (top of the form):</w:t>
      </w:r>
      <w:r/>
      <w:r/>
    </w:p>
    <w:p>
      <w:pPr>
        <w:pStyle w:val="ListBullet"/>
        <w:spacing w:line="240" w:lineRule="auto"/>
        <w:ind w:left="720"/>
      </w:pPr>
      <w:r/>
      <w:r>
        <w:t xml:space="preserve">Tap </w:t>
      </w:r>
      <w:r>
        <w:rPr>
          <w:b/>
        </w:rPr>
        <w:t>Take photo</w:t>
      </w:r>
      <w:r>
        <w:t xml:space="preserve"> to use your camera, or </w:t>
      </w:r>
      <w:r>
        <w:rPr>
          <w:b/>
        </w:rPr>
        <w:t>Choose file</w:t>
      </w:r>
      <w:r>
        <w:t xml:space="preserve"> to pick an existing picture.</w:t>
      </w:r>
      <w:r/>
    </w:p>
    <w:p>
      <w:pPr>
        <w:pStyle w:val="ListBullet"/>
        <w:spacing w:line="240" w:lineRule="auto"/>
        <w:ind w:left="720"/>
      </w:pPr>
      <w:r/>
      <w:r>
        <w:t xml:space="preserve">After picking, you can </w:t>
      </w:r>
      <w:r>
        <w:rPr>
          <w:b/>
        </w:rPr>
        <w:t>drag the photo to reposition it</w:t>
      </w:r>
      <w:r>
        <w:t xml:space="preserve"> so the cat is centred.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Retake</w:t>
      </w:r>
      <w:r>
        <w:t xml:space="preserve">, </w:t>
      </w:r>
      <w:r>
        <w:rPr>
          <w:b/>
        </w:rPr>
        <w:t>File</w:t>
      </w:r>
      <w:r>
        <w:t xml:space="preserve">, or </w:t>
      </w:r>
      <w:r>
        <w:rPr>
          <w:b/>
        </w:rPr>
        <w:t>Remove</w:t>
      </w:r>
      <w:r>
        <w:t xml:space="preserve"> let you change your mind.</w:t>
      </w:r>
      <w:r/>
      <w:r/>
    </w:p>
    <w:p>
      <w:r/>
      <w:r>
        <w:rPr>
          <w:b/>
        </w:rPr>
        <w:t>The details: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Optional — a nickname if the cat has one.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4320"/>
          </w:tcPr>
          <w:p>
            <w:r>
              <w:t xml:space="preserve">The cat's coat (e.g. </w:t>
            </w:r>
            <w:r>
              <w:rPr>
                <w:i/>
              </w:rPr>
              <w:t>Calico</w:t>
            </w:r>
            <w:r>
              <w:t xml:space="preserve"> , </w:t>
            </w:r>
            <w:r>
              <w:rPr>
                <w:i/>
              </w:rPr>
              <w:t>Orange Tabby</w:t>
            </w:r>
            <w:r>
              <w:t xml:space="preserve"> ). Leave as </w:t>
            </w:r>
            <w:r>
              <w:rPr>
                <w:i/>
              </w:rPr>
              <w:t>Unknown</w:t>
            </w:r>
            <w:r>
              <w:t xml:space="preserve"> if unsure.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Size / Age</w:t>
            </w:r>
          </w:p>
        </w:tc>
        <w:tc>
          <w:tcPr>
            <w:tcW w:type="dxa" w:w="4320"/>
          </w:tcPr>
          <w:p>
            <w:r>
              <w:rPr>
                <w:i/>
              </w:rPr>
              <w:t>Neonatal</w:t>
            </w:r>
            <w:r>
              <w:t xml:space="preserve"> , </w:t>
            </w:r>
            <w:r>
              <w:rPr>
                <w:i/>
              </w:rPr>
              <w:t>Kitten</w:t>
            </w:r>
            <w:r>
              <w:t xml:space="preserve"> , </w:t>
            </w:r>
            <w:r>
              <w:rPr>
                <w:i/>
              </w:rPr>
              <w:t>Juvenile</w:t>
            </w:r>
            <w:r>
              <w:t xml:space="preserve"> , or </w:t>
            </w:r>
            <w:r>
              <w:rPr>
                <w:i/>
              </w:rPr>
              <w:t>Adult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Sex</w:t>
            </w:r>
          </w:p>
        </w:tc>
        <w:tc>
          <w:tcPr>
            <w:tcW w:type="dxa" w:w="4320"/>
          </w:tcPr>
          <w:p>
            <w:r>
              <w:rPr>
                <w:i/>
              </w:rPr>
              <w:t>Male</w:t>
            </w:r>
            <w:r>
              <w:t xml:space="preserve"> or </w:t>
            </w:r>
            <w:r>
              <w:rPr>
                <w:i/>
              </w:rPr>
              <w:t>Female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Sociability</w:t>
            </w:r>
          </w:p>
        </w:tc>
        <w:tc>
          <w:tcPr>
            <w:tcW w:type="dxa" w:w="4320"/>
          </w:tcPr>
          <w:p>
            <w:r>
              <w:rPr>
                <w:i/>
              </w:rPr>
              <w:t>Domesticated</w:t>
            </w:r>
            <w:r>
              <w:t xml:space="preserve"> , </w:t>
            </w:r>
            <w:r>
              <w:rPr>
                <w:i/>
              </w:rPr>
              <w:t>Tame</w:t>
            </w:r>
            <w:r>
              <w:t xml:space="preserve"> , or </w:t>
            </w:r>
            <w:r>
              <w:rPr>
                <w:i/>
              </w:rPr>
              <w:t>Feral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i/>
              </w:rPr>
              <w:t>Healthy</w:t>
            </w:r>
            <w:r>
              <w:t xml:space="preserve"> , </w:t>
            </w:r>
            <w:r>
              <w:rPr>
                <w:i/>
              </w:rPr>
              <w:t>Sick</w:t>
            </w:r>
            <w:r>
              <w:t xml:space="preserve"> , </w:t>
            </w:r>
            <w:r>
              <w:rPr>
                <w:i/>
              </w:rPr>
              <w:t>Injured</w:t>
            </w:r>
            <w:r>
              <w:t xml:space="preserve"> , or </w:t>
            </w:r>
            <w:r>
              <w:rPr>
                <w:i/>
              </w:rPr>
              <w:t>Sick and Injured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Neutered</w:t>
            </w:r>
          </w:p>
        </w:tc>
        <w:tc>
          <w:tcPr>
            <w:tcW w:type="dxa" w:w="4320"/>
          </w:tcPr>
          <w:p>
            <w:r>
              <w:rPr>
                <w:i/>
              </w:rPr>
              <w:t>Yes</w:t>
            </w:r>
            <w:r>
              <w:t xml:space="preserve"> , </w:t>
            </w:r>
            <w:r>
              <w:rPr>
                <w:i/>
              </w:rPr>
              <w:t>No</w:t>
            </w:r>
            <w:r>
              <w:t xml:space="preserve"> , or </w:t>
            </w:r>
            <w:r>
              <w:rPr>
                <w:i/>
              </w:rPr>
              <w:t>Unknown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Spot Last Seen</w:t>
            </w:r>
          </w:p>
        </w:tc>
        <w:tc>
          <w:tcPr>
            <w:tcW w:type="dxa" w:w="4320"/>
          </w:tcPr>
          <w:p>
            <w:r>
              <w:t>Where exactly you saw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Caretaker</w:t>
            </w:r>
          </w:p>
        </w:tc>
        <w:tc>
          <w:tcPr>
            <w:tcW w:type="dxa" w:w="4320"/>
          </w:tcPr>
          <w:p>
            <w:r>
              <w:t>The person who feeds/looks after it, if known.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>
              <w:t>Anything else worth recording.</w:t>
            </w:r>
          </w:p>
        </w:tc>
      </w:tr>
    </w:tbl>
    <w:p>
      <w:r/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</w:t>
      </w:r>
      <w:r>
        <w:t>.</w:t>
      </w:r>
      <w:r/>
      <w:r/>
      <w:r/>
    </w:p>
    <w:p>
      <w:r/>
      <w:r>
        <w:rPr>
          <w:b/>
        </w:rPr>
        <w:t>If the photo fails to upload:</w:t>
      </w:r>
      <w:r>
        <w:t xml:space="preserve"> you'll see a message that the cat was saved but the photo didn't. The cat's details are safe. Tap </w:t>
      </w:r>
      <w:r>
        <w:rPr>
          <w:b/>
        </w:rPr>
        <w:t>Retry Photo</w:t>
      </w:r>
      <w:r>
        <w:t xml:space="preserve"> to try again, or </w:t>
      </w:r>
      <w:r>
        <w:rPr>
          <w:b/>
        </w:rPr>
        <w:t>Skip Photo</w:t>
      </w:r>
      <w:r>
        <w:t xml:space="preserve"> to finish without it (you can add a photo later by editing the cat).</w:t>
      </w:r>
      <w:r/>
      <w:r/>
    </w:p>
    <w:p>
      <w:r/>
      <w:r>
        <w:t>The cat now appears as a card in the session.</w:t>
      </w:r>
      <w:r/>
    </w:p>
    <w:p>
      <w:pPr>
        <w:pStyle w:val="Heading2"/>
      </w:pPr>
      <w:r>
        <w:t>1.5 Editing or removing a cat in the session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To edit:</w:t>
      </w:r>
      <w:r>
        <w:t xml:space="preserve"> tap the cat's card. The same form opens with its details — change what you need and </w:t>
      </w:r>
      <w:r>
        <w:rPr>
          <w:b/>
        </w:rPr>
        <w:t>Save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 remove:</w:t>
      </w:r>
      <w:r>
        <w:t xml:space="preserve"> tap the </w:t>
      </w:r>
      <w:r>
        <w:rPr>
          <w:b/>
        </w:rPr>
        <w:t>trash icon</w:t>
      </w:r>
      <w:r>
        <w:t xml:space="preserve"> on the card. This takes the cat out of this session.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A session with a few cat cards, showing the edit/remove controls</w:t>
      </w:r>
      <w:r>
        <w:t xml:space="preserve">— save as </w:t>
      </w:r>
      <w:r>
        <w:rPr>
          <w:rFonts w:ascii="Courier" w:hAnsi="Courier"/>
        </w:rPr>
        <w:t>images/vol-04-session-cats.png</w:t>
      </w:r>
      <w:r/>
      <w:r/>
    </w:p>
    <w:p>
      <w:pPr>
        <w:pStyle w:val="Heading2"/>
      </w:pPr>
      <w:r>
        <w:t>1.6 Finishing the session</w:t>
      </w:r>
      <w:r/>
    </w:p>
    <w:p>
      <w:r/>
      <w:r>
        <w:t>When you've logged every cat:</w:t>
      </w:r>
      <w:r/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Finish</w:t>
      </w:r>
      <w:r>
        <w:t xml:space="preserve"> (mobile) or </w:t>
      </w:r>
      <w:r>
        <w:rPr>
          <w:b/>
        </w:rPr>
        <w:t>Submit</w:t>
      </w:r>
      <w:r>
        <w:t xml:space="preserve"> (desktop).</w:t>
      </w:r>
      <w:r/>
    </w:p>
    <w:p>
      <w:pPr>
        <w:pStyle w:val="ListNumber"/>
        <w:spacing w:line="240" w:lineRule="auto"/>
        <w:ind w:left="720"/>
      </w:pPr>
      <w:r/>
      <w:r>
        <w:t>Confirm.</w:t>
      </w:r>
      <w:r/>
      <w:r/>
    </w:p>
    <w:p>
      <w:r/>
      <w:r>
        <w:t xml:space="preserve">The session is now </w:t>
      </w:r>
      <w:r>
        <w:rPr>
          <w:b/>
        </w:rPr>
        <w:t>Submitted</w:t>
      </w:r>
      <w:r>
        <w:t xml:space="preserve"> and goes to a manager to review. You generally don't need to touch it after this — if something needs fixing, a manager handles it during review.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Finish/Submit confirmation</w:t>
      </w:r>
      <w:r>
        <w:t xml:space="preserve"> — save as </w:t>
      </w:r>
      <w:r>
        <w:rPr>
          <w:rFonts w:ascii="Courier" w:hAnsi="Courier"/>
        </w:rPr>
        <w:t>images/vol-05-submit.png</w:t>
      </w:r>
      <w:r/>
      <w:r/>
    </w:p>
    <w:p>
      <w:r/>
      <w:r>
        <w:rPr>
          <w:b/>
        </w:rPr>
        <w:t>To discard a session instead</w:t>
      </w:r>
      <w:r>
        <w:t xml:space="preserve"> (e.g. you started it by mistake): tap the </w:t>
      </w:r>
      <w:r>
        <w:rPr>
          <w:b/>
        </w:rPr>
        <w:t>trash icon</w:t>
      </w:r>
      <w:r>
        <w:t>near the Census No. and confirm. This deletes the unfinished session.</w:t>
      </w:r>
      <w:r/>
    </w:p>
    <w:p>
      <w:pPr>
        <w:pStyle w:val="Heading2"/>
      </w:pPr>
      <w:r>
        <w:t>1.7 Quick reference</w:t>
      </w:r>
      <w:r/>
      <w:r/>
    </w:p>
    <w:p>
      <w:pPr>
        <w:pStyle w:val="ListBullet"/>
        <w:spacing w:line="240" w:lineRule="auto"/>
        <w:ind w:left="720"/>
      </w:pPr>
      <w:r/>
      <w:r>
        <w:t xml:space="preserve">Count cats → </w:t>
      </w:r>
      <w:r>
        <w:rPr>
          <w:b/>
        </w:rPr>
        <w:t>Sessions → Create New → pick location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Add a cat → </w:t>
      </w:r>
      <w:r>
        <w:rPr>
          <w:b/>
        </w:rPr>
        <w:t>+ / Add entry → fill the form → Save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Photo trouble → the cat is still saved; </w:t>
      </w:r>
      <w:r>
        <w:rPr>
          <w:b/>
        </w:rPr>
        <w:t>Retry</w:t>
      </w:r>
      <w:r>
        <w:t xml:space="preserve"> or </w:t>
      </w:r>
      <w:r>
        <w:rPr>
          <w:b/>
        </w:rPr>
        <w:t>Skip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Done → </w:t>
      </w:r>
      <w:r>
        <w:rPr>
          <w:b/>
        </w:rPr>
        <w:t>Finish / Submit</w:t>
      </w:r>
      <w:r>
        <w:t xml:space="preserve"> (it goes to a manager).</w:t>
      </w:r>
      <w:r/>
    </w:p>
    <w:p>
      <w:pPr>
        <w:pStyle w:val="ListBullet"/>
        <w:spacing w:line="240" w:lineRule="auto"/>
        <w:ind w:left="720"/>
      </w:pPr>
      <w:r/>
      <w:r>
        <w:t xml:space="preserve">Started by mistake → </w:t>
      </w:r>
      <w:r>
        <w:rPr>
          <w:b/>
        </w:rPr>
        <w:t>trash icon → discard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You can always </w:t>
      </w:r>
      <w:r>
        <w:rPr>
          <w:b/>
        </w:rPr>
        <w:t>Continue</w:t>
      </w:r>
      <w:r>
        <w:t xml:space="preserve"> an unfinished session later.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Part 2 — Manager</w:t>
      </w:r>
      <w:r/>
    </w:p>
    <w:p>
      <w:r/>
      <w:r>
        <w:t xml:space="preserve">As a manager you can do everything a volunteer can, </w:t>
      </w:r>
      <w:r>
        <w:rPr>
          <w:b/>
        </w:rPr>
        <w:t>plus</w:t>
      </w:r>
      <w:r>
        <w:t xml:space="preserve"> you review and approve what volunteers submit, and you have full control of the cat database. You're the quality gate: volunteers gather the data, you make it official.</w:t>
      </w:r>
      <w:r/>
    </w:p>
    <w:p>
      <w:pPr>
        <w:pStyle w:val="Heading2"/>
      </w:pPr>
      <w:r>
        <w:t>2.1 Everything a volunteer can do</w:t>
      </w:r>
      <w:r/>
    </w:p>
    <w:p>
      <w:r/>
      <w:r>
        <w:t>A quick recap, so this Part stands on its own: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Sign in</w:t>
      </w:r>
      <w:r>
        <w:t xml:space="preserve"> with Google (you must have been invited by an administrator).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Run a census session:</w:t>
      </w:r>
      <w:r>
        <w:t xml:space="preserve"> </w:t>
      </w:r>
      <w:r>
        <w:rPr>
          <w:b/>
        </w:rPr>
        <w:t>Sessions → Create New → pick a location</w:t>
      </w:r>
      <w:r>
        <w:t xml:space="preserve">, then </w:t>
      </w:r>
      <w:r>
        <w:rPr>
          <w:b/>
        </w:rPr>
        <w:t>+ / Add entry</w:t>
      </w:r>
      <w:r>
        <w:t xml:space="preserve"> to log each cat (photo, name, color, age, sex, sociability, condition, neutered, spot last seen, caretaker, notes) → </w:t>
      </w:r>
      <w:r>
        <w:rPr>
          <w:b/>
        </w:rPr>
        <w:t>Save</w:t>
      </w:r>
      <w:r>
        <w:t xml:space="preserve">. Tap a card to edit, the trash icon to remove. </w:t>
      </w:r>
      <w:r>
        <w:rPr>
          <w:b/>
        </w:rPr>
        <w:t>Finish / Submit</w:t>
      </w:r>
      <w:r>
        <w:t xml:space="preserve"> when done; </w:t>
      </w:r>
      <w:r>
        <w:rPr>
          <w:b/>
        </w:rPr>
        <w:t>Continue</w:t>
      </w:r>
      <w:r>
        <w:t xml:space="preserve"> an unfinished one later.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View</w:t>
      </w:r>
      <w:r>
        <w:t xml:space="preserve"> the Overview dashboard, the TNVR statistics, the cat Database, and the public Catalog.</w:t>
      </w:r>
      <w:r/>
      <w:r/>
    </w:p>
    <w:p>
      <w:r/>
      <w:r>
        <w:t>Everything in Part 1, sections 1.3–1.6, applies to you too. The rest of this Part is what's</w:t>
      </w:r>
      <w:r>
        <w:rPr>
          <w:i/>
        </w:rPr>
        <w:t>new</w:t>
      </w:r>
      <w:r>
        <w:t xml:space="preserve"> for managers.</w:t>
      </w:r>
      <w:r/>
    </w:p>
    <w:p>
      <w:pPr>
        <w:pStyle w:val="Heading2"/>
      </w:pPr>
      <w:r>
        <w:t>2.2 Reviewing submitted sessions</w:t>
      </w:r>
      <w:r/>
    </w:p>
    <w:p>
      <w:r/>
      <w:r>
        <w:t>When volunteers submit sessions, the cats they logged wait for your review.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Sessions</w:t>
      </w:r>
      <w:r>
        <w:t xml:space="preserve"> and tap </w:t>
      </w:r>
      <w:r>
        <w:rPr>
          <w:b/>
        </w:rPr>
        <w:t>Review Sessions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You'll see the </w:t>
      </w:r>
      <w:r>
        <w:rPr>
          <w:b/>
        </w:rPr>
        <w:t>For Review</w:t>
      </w:r>
      <w:r>
        <w:t xml:space="preserve"> list — every cat awaiting review, with a count of how many are pending.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"For Review" list with pending cats</w:t>
      </w:r>
      <w:r>
        <w:t xml:space="preserve"> — save as </w:t>
      </w:r>
      <w:r>
        <w:rPr>
          <w:rFonts w:ascii="Courier" w:hAnsi="Courier"/>
        </w:rPr>
        <w:t>images/mgr-01-for-review.png</w:t>
      </w:r>
      <w:r/>
      <w:r/>
    </w:p>
    <w:p>
      <w:r/>
      <w:r>
        <w:t>For each cat you have two choices:</w:t>
      </w:r>
      <w:r/>
    </w:p>
    <w:p>
      <w:r/>
      <w:r>
        <w:rPr>
          <w:b/>
        </w:rPr>
        <w:t>Quick approve</w:t>
      </w:r>
      <w:r>
        <w:t xml:space="preserve"> — tap the </w:t>
      </w:r>
      <w:r>
        <w:rPr>
          <w:b/>
        </w:rPr>
        <w:t>✓ (check)</w:t>
      </w:r>
      <w:r>
        <w:t xml:space="preserve"> button. Confirm, and the cat is accepted as-is and added to the official database. Use this when the entry is clearly correct and not a duplicate.</w:t>
      </w:r>
      <w:r/>
    </w:p>
    <w:p>
      <w:r/>
      <w:r>
        <w:rPr>
          <w:b/>
        </w:rPr>
        <w:t>Full review</w:t>
      </w:r>
      <w:r>
        <w:t xml:space="preserve"> — tap the </w:t>
      </w:r>
      <w:r>
        <w:rPr>
          <w:b/>
        </w:rPr>
        <w:t>✎ (pencil) / Review</w:t>
      </w:r>
      <w:r>
        <w:t xml:space="preserve"> button to open the two-step review:</w:t>
      </w:r>
      <w:r/>
    </w:p>
    <w:p>
      <w:r/>
      <w:r>
        <w:rPr>
          <w:b/>
        </w:rPr>
        <w:t>Step 1 — Info Validation.</w:t>
      </w:r>
      <w:r>
        <w:t xml:space="preserve"> Correct any details the volunteer got wrong (color, age, sex, sociability, status, caretaker, notes, location). The </w:t>
      </w:r>
      <w:r>
        <w:rPr>
          <w:b/>
        </w:rPr>
        <w:t>Region (override)</w:t>
      </w:r>
      <w:r>
        <w:t xml:space="preserve"> field lets you firmly assign the cat to a location. - </w:t>
      </w:r>
      <w:r>
        <w:rPr>
          <w:b/>
        </w:rPr>
        <w:t>Approve Instantly</w:t>
      </w:r>
      <w:r>
        <w:t xml:space="preserve"> ("New cat, Approve") — accept it as a brand-new cat. - </w:t>
      </w:r>
      <w:r>
        <w:rPr>
          <w:b/>
        </w:rPr>
        <w:t>Discard</w:t>
      </w:r>
      <w:r>
        <w:t xml:space="preserve"> — delete the entry entirely (use for junk/mistaken entries). - </w:t>
      </w:r>
      <w:r>
        <w:rPr>
          <w:b/>
        </w:rPr>
        <w:t>Next ›</w:t>
      </w:r>
      <w:r>
        <w:t xml:space="preserve"> — save your corrections and move to Step 2.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Info Validation screen</w:t>
      </w:r>
      <w:r>
        <w:t xml:space="preserve"> — save as </w:t>
      </w:r>
      <w:r>
        <w:rPr>
          <w:rFonts w:ascii="Courier" w:hAnsi="Courier"/>
        </w:rPr>
        <w:t>images/mgr-02-validation.png</w:t>
      </w:r>
      <w:r/>
      <w:r/>
    </w:p>
    <w:p>
      <w:r/>
      <w:r>
        <w:rPr>
          <w:b/>
        </w:rPr>
        <w:t>Step 2 — Cross-Reference (check for duplicates).</w:t>
      </w:r>
      <w:r>
        <w:t xml:space="preserve"> The app shows existing cats (by default, those in the same location) so you can tell whether this is a cat you already have on record. - If it </w:t>
      </w:r>
      <w:r>
        <w:rPr>
          <w:b/>
        </w:rPr>
        <w:t>matches an existing cat</w:t>
      </w:r>
      <w:r>
        <w:t xml:space="preserve">, tap </w:t>
      </w:r>
      <w:r>
        <w:rPr>
          <w:b/>
        </w:rPr>
        <w:t>Merge ›</w:t>
      </w:r>
      <w:r>
        <w:t xml:space="preserve"> on that cat. A dialog shows the fields that differ — pick the correct value for each (matching fields merge automatically). Confirm, and the new sighting is folded into the existing record. - If it's </w:t>
      </w:r>
      <w:r>
        <w:rPr>
          <w:b/>
        </w:rPr>
        <w:t>genuinely new</w:t>
      </w:r>
      <w:r>
        <w:t xml:space="preserve">, tap </w:t>
      </w:r>
      <w:r>
        <w:rPr>
          <w:b/>
        </w:rPr>
        <w:t>New cat, Approve</w:t>
      </w:r>
      <w:r>
        <w:t xml:space="preserve">. - </w:t>
      </w:r>
      <w:r>
        <w:rPr>
          <w:b/>
        </w:rPr>
        <w:t>Discard</w:t>
      </w:r>
      <w:r>
        <w:t xml:space="preserve"> removes it.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Cross-Reference screen with the Merge button</w:t>
      </w:r>
      <w:r>
        <w:t xml:space="preserve"> — save as </w:t>
      </w:r>
      <w:r>
        <w:rPr>
          <w:rFonts w:ascii="Courier" w:hAnsi="Courier"/>
        </w:rPr>
        <w:t>images/mgr-03-crossref.png</w:t>
      </w:r>
      <w:r/>
      <w:r/>
    </w:p>
    <w:p>
      <w:r/>
      <w:r>
        <w:t>Once approved or merged, the cat leaves the review queue.</w:t>
      </w:r>
      <w:r/>
    </w:p>
    <w:p>
      <w:pPr>
        <w:pStyle w:val="Heading2"/>
      </w:pPr>
      <w:r>
        <w:t>2.3 The cat database — full control</w:t>
      </w:r>
      <w:r/>
    </w:p>
    <w:p>
      <w:r/>
      <w:r>
        <w:t xml:space="preserve">Open the </w:t>
      </w:r>
      <w:r>
        <w:rPr>
          <w:b/>
        </w:rPr>
        <w:t>Database</w:t>
      </w:r>
      <w:r>
        <w:t xml:space="preserve"> tab. Unlike volunteers (who can only look), you can add, edit, and delete cats.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Add a cat directly:</w:t>
      </w:r>
      <w:r>
        <w:t xml:space="preserve"> tap </w:t>
      </w:r>
      <w:r>
        <w:rPr>
          <w:b/>
        </w:rPr>
        <w:t>Add entry</w:t>
      </w:r>
      <w:r>
        <w:t xml:space="preserve"> (the </w:t>
      </w:r>
      <w:r>
        <w:rPr>
          <w:b/>
        </w:rPr>
        <w:t>+</w:t>
      </w:r>
      <w:r>
        <w:t>). This opens the same entry form, outside of any session — useful for adding a cat you already know about.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Delete a cat:</w:t>
      </w:r>
      <w:r>
        <w:t xml:space="preserve"> tap the </w:t>
      </w:r>
      <w:r>
        <w:rPr>
          <w:b/>
        </w:rPr>
        <w:t>trash icon</w:t>
      </w:r>
      <w:r>
        <w:t xml:space="preserve"> on its card and confirm. This permanently removes it.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Open a cat</w:t>
      </w:r>
      <w:r>
        <w:t xml:space="preserve"> to see three tabs: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General</w:t>
      </w:r>
      <w:r>
        <w:t xml:space="preserve"> — identity and details: color, age, sex, sociability, status, </w:t>
      </w:r>
      <w:r>
        <w:rPr>
          <w:b/>
        </w:rPr>
        <w:t>Region (override)</w:t>
      </w:r>
      <w:r>
        <w:t xml:space="preserve">, caretaker, spot last seen, notes. You can also </w:t>
      </w:r>
      <w:r>
        <w:rPr>
          <w:b/>
        </w:rPr>
        <w:t>change the photo</w:t>
      </w:r>
      <w:r>
        <w:t xml:space="preserve"> and flip the </w:t>
      </w:r>
      <w:r>
        <w:rPr>
          <w:b/>
        </w:rPr>
        <w:t>Adoptable</w:t>
      </w:r>
      <w:r>
        <w:t xml:space="preserve"> switch (which controls whether it shows in the public Catalog as adoptable). Edit, then </w:t>
      </w:r>
      <w:r>
        <w:rPr>
          <w:b/>
        </w:rPr>
        <w:t>Save changes</w:t>
      </w:r>
      <w:r>
        <w:t xml:space="preserve"> (or </w:t>
      </w:r>
      <w:r>
        <w:rPr>
          <w:b/>
        </w:rPr>
        <w:t>Cancel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Medical</w:t>
      </w:r>
      <w:r>
        <w:t xml:space="preserve"> — </w:t>
      </w:r>
      <w:r>
        <w:rPr>
          <w:b/>
        </w:rPr>
        <w:t>condition</w:t>
      </w:r>
      <w:r>
        <w:t xml:space="preserve">, </w:t>
      </w:r>
      <w:r>
        <w:rPr>
          <w:b/>
        </w:rPr>
        <w:t>neutered</w:t>
      </w:r>
      <w:r>
        <w:t xml:space="preserve"> (Yes/No/Unknown), </w:t>
      </w:r>
      <w:r>
        <w:rPr>
          <w:b/>
        </w:rPr>
        <w:t>neuter date</w:t>
      </w:r>
      <w:r>
        <w:t>, and</w:t>
      </w:r>
      <w:r>
        <w:rPr>
          <w:b/>
        </w:rPr>
        <w:t>vaccination date</w:t>
      </w:r>
      <w:r>
        <w:t xml:space="preserve">. Edit and </w:t>
      </w:r>
      <w:r>
        <w:rPr>
          <w:b/>
        </w:rPr>
        <w:t>Save changes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Interventions</w:t>
      </w:r>
      <w:r>
        <w:t xml:space="preserve"> — the cat's TNVR and veterinarian actions. Tap </w:t>
      </w:r>
      <w:r>
        <w:rPr>
          <w:b/>
        </w:rPr>
        <w:t>New Intervention</w:t>
      </w:r>
      <w:r>
        <w:t xml:space="preserve"> to add one, and set each one's status (</w:t>
      </w:r>
      <w:r>
        <w:rPr>
          <w:b/>
        </w:rPr>
        <w:t>Pending → Finished</w:t>
      </w:r>
      <w:r>
        <w:t xml:space="preserve">, or </w:t>
      </w:r>
      <w:r>
        <w:rPr>
          <w:b/>
        </w:rPr>
        <w:t>Cancelled</w:t>
      </w:r>
      <w:r>
        <w:t>).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A cat's General tab in the Database, showing the Save/Cancel buttons</w:t>
      </w:r>
      <w:r>
        <w:t xml:space="preserve">— save as </w:t>
      </w:r>
      <w:r>
        <w:rPr>
          <w:rFonts w:ascii="Courier" w:hAnsi="Courier"/>
        </w:rPr>
        <w:t>images/mgr-04-database-general.png</w:t>
      </w:r>
      <w:r/>
      <w:r/>
    </w:p>
    <w:p>
      <w:r/>
      <w:r>
        <w:t xml:space="preserve">The </w:t>
      </w:r>
      <w:r>
        <w:rPr>
          <w:b/>
        </w:rPr>
        <w:t>Sheets</w:t>
      </w:r>
      <w:r>
        <w:t xml:space="preserve"> button on the Database screen opens the related Google Sheet in a new tab for reference.</w:t>
      </w:r>
      <w:r/>
    </w:p>
    <w:p>
      <w:pPr>
        <w:pStyle w:val="Heading2"/>
      </w:pPr>
      <w:r>
        <w:t>2.4 Census Report</w:t>
      </w:r>
      <w:r/>
    </w:p>
    <w:p>
      <w:r/>
      <w:r>
        <w:t xml:space="preserve">The </w:t>
      </w:r>
      <w:r>
        <w:rPr>
          <w:b/>
        </w:rPr>
        <w:t>Census Report</w:t>
      </w:r>
      <w:r>
        <w:t xml:space="preserve"> button (on the Sessions screen) opens the census report document in a new browser tab — the shared write-up used for reporting outside the app.</w:t>
      </w:r>
      <w:r/>
    </w:p>
    <w:p>
      <w:pPr>
        <w:pStyle w:val="Heading2"/>
      </w:pPr>
      <w:r>
        <w:t>2.5 Editing the spreadsheet directly (emergency fallback)</w:t>
      </w:r>
      <w:r/>
    </w:p>
    <w:p>
      <w:r/>
      <w:r>
        <w:t xml:space="preserve">You — unlike volunteers — keep </w:t>
      </w:r>
      <w:r>
        <w:rPr>
          <w:b/>
        </w:rPr>
        <w:t>edit access</w:t>
      </w:r>
      <w:r>
        <w:t xml:space="preserve"> to the Google Sheets. Because the sync is</w:t>
      </w:r>
      <w:r>
        <w:rPr>
          <w:b/>
        </w:rPr>
        <w:t>two-way</w:t>
      </w:r>
      <w:r>
        <w:t xml:space="preserve">, anything you change in the sheet flows back into the app on the next sync (every few minutes), and if the same cat changed in both places, the </w:t>
      </w:r>
      <w:r>
        <w:rPr>
          <w:b/>
        </w:rPr>
        <w:t>most recent edit wins</w:t>
      </w:r>
      <w:r>
        <w:t>.</w:t>
      </w:r>
      <w:r/>
    </w:p>
    <w:p>
      <w:r/>
      <w:r>
        <w:rPr>
          <w:b/>
        </w:rPr>
        <w:t>Use this sparingly.</w:t>
      </w:r>
      <w:r>
        <w:t xml:space="preserve"> The app is the safe, intended place to make changes — it validates your input and avoids conflicts. Edit the sheet directly only when the app isn't usable and something genuinely can't wait. A few cautions:</w:t>
      </w:r>
      <w:r/>
      <w:r/>
    </w:p>
    <w:p>
      <w:pPr>
        <w:pStyle w:val="ListBullet"/>
        <w:spacing w:line="240" w:lineRule="auto"/>
        <w:ind w:left="720"/>
      </w:pPr>
      <w:r/>
      <w:r>
        <w:t>Don't touch the hidden/locked columns (they're protected for a reason).</w:t>
      </w:r>
      <w:r/>
    </w:p>
    <w:p>
      <w:pPr>
        <w:pStyle w:val="ListBullet"/>
        <w:spacing w:line="240" w:lineRule="auto"/>
        <w:ind w:left="720"/>
      </w:pPr>
      <w:r/>
      <w:r>
        <w:t xml:space="preserve">A value the app wouldn't accept (a misspelled status, an invalid date) may be </w:t>
      </w:r>
      <w:r>
        <w:rPr>
          <w:b/>
        </w:rPr>
        <w:t>rejected</w:t>
      </w:r>
      <w:r>
        <w:t>when it syncs back — so stick to the same options the app offers.</w:t>
      </w:r>
      <w:r/>
    </w:p>
    <w:p>
      <w:pPr>
        <w:pStyle w:val="ListBullet"/>
        <w:spacing w:line="240" w:lineRule="auto"/>
        <w:ind w:left="720"/>
      </w:pPr>
      <w:r/>
      <w:r>
        <w:t>When the app is available again, go back to working in it.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Part 3 — Administrator</w:t>
      </w:r>
      <w:r/>
    </w:p>
    <w:p>
      <w:r/>
      <w:r>
        <w:t xml:space="preserve">As an administrator you can do everything a manager can, </w:t>
      </w:r>
      <w:r>
        <w:rPr>
          <w:b/>
        </w:rPr>
        <w:t>plus</w:t>
      </w:r>
      <w:r>
        <w:t xml:space="preserve"> you manage the people, the locations, and the Google Sheets connection. You're the only role that sees the </w:t>
      </w:r>
      <w:r>
        <w:rPr>
          <w:b/>
        </w:rPr>
        <w:t>Admin</w:t>
      </w:r>
      <w:r>
        <w:t>tab.</w:t>
      </w:r>
      <w:r/>
    </w:p>
    <w:p>
      <w:pPr>
        <w:pStyle w:val="Heading2"/>
      </w:pPr>
      <w:r>
        <w:t>3.1 Everything a manager (and volunteer) can do</w:t>
      </w:r>
      <w:r/>
    </w:p>
    <w:p>
      <w:r/>
      <w:r>
        <w:t>A quick recap, so this Part stands on its own: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Run and review census sessions</w:t>
      </w:r>
      <w:r>
        <w:t xml:space="preserve"> — create sessions and log cats (Part 1), and review, approve, merge, or discard what volunteers submit (Part 2, section 2.2).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Manage the cat database</w:t>
      </w:r>
      <w:r>
        <w:t xml:space="preserve"> — add, edit, and delete cats across the General, Medical, and Interventions tabs; toggle Adoptable; change photos (Part 2, section 2.3).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View</w:t>
      </w:r>
      <w:r>
        <w:t xml:space="preserve"> the Overview dashboard and TNVR statistics, open the </w:t>
      </w:r>
      <w:r>
        <w:rPr>
          <w:b/>
        </w:rPr>
        <w:t>Census Report</w:t>
      </w:r>
      <w:r>
        <w:t>, and (in a pinch) make emergency edits to the spreadsheet (Part 2, section 2.5).</w:t>
      </w:r>
      <w:r/>
      <w:r/>
    </w:p>
    <w:p>
      <w:r/>
      <w:r>
        <w:t xml:space="preserve">The rest of this Part is what's </w:t>
      </w:r>
      <w:r>
        <w:rPr>
          <w:i/>
        </w:rPr>
        <w:t>new</w:t>
      </w:r>
      <w:r>
        <w:t xml:space="preserve"> for administrators: the </w:t>
      </w:r>
      <w:r>
        <w:rPr>
          <w:b/>
        </w:rPr>
        <w:t>Admin</w:t>
      </w:r>
      <w:r>
        <w:t xml:space="preserve"> tab, which has three sections — </w:t>
      </w:r>
      <w:r>
        <w:rPr>
          <w:b/>
        </w:rPr>
        <w:t>Users &amp; Access</w:t>
      </w:r>
      <w:r>
        <w:t xml:space="preserve">, </w:t>
      </w:r>
      <w:r>
        <w:rPr>
          <w:b/>
        </w:rPr>
        <w:t>Regions</w:t>
      </w:r>
      <w:r>
        <w:t xml:space="preserve">, and </w:t>
      </w:r>
      <w:r>
        <w:rPr>
          <w:b/>
        </w:rPr>
        <w:t>GSheet Config</w:t>
      </w:r>
      <w:r>
        <w:t>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Admin tab showing the three sections</w:t>
      </w:r>
      <w:r>
        <w:t xml:space="preserve"> — save as </w:t>
      </w:r>
      <w:r>
        <w:rPr>
          <w:rFonts w:ascii="Courier" w:hAnsi="Courier"/>
        </w:rPr>
        <w:t>images/adm-00-admin-tab.png</w:t>
      </w:r>
      <w:r/>
      <w:r/>
    </w:p>
    <w:p>
      <w:pPr>
        <w:pStyle w:val="Heading2"/>
      </w:pPr>
      <w:r>
        <w:t>3.2 Users &amp; Access — managing people</w:t>
      </w:r>
      <w:r/>
    </w:p>
    <w:p>
      <w:r/>
      <w:r>
        <w:t xml:space="preserve">This is how someone gets into the app at all: </w:t>
      </w:r>
      <w:r>
        <w:rPr>
          <w:b/>
        </w:rPr>
        <w:t>you invite them here first.</w:t>
      </w:r>
      <w:r/>
    </w:p>
    <w:p>
      <w:r/>
      <w:r>
        <w:rPr>
          <w:b/>
        </w:rPr>
        <w:t>To add a person:</w:t>
      </w:r>
      <w:r>
        <w:t xml:space="preserve">1. Tap </w:t>
      </w:r>
      <w:r>
        <w:rPr>
          <w:b/>
        </w:rPr>
        <w:t>Add Entry</w:t>
      </w:r>
      <w:r>
        <w:t xml:space="preserve">. 2. Enter their </w:t>
      </w:r>
      <w:r>
        <w:rPr>
          <w:b/>
        </w:rPr>
        <w:t>email</w:t>
      </w:r>
      <w:r>
        <w:t xml:space="preserve"> (the Google account they'll sign in with), an optional </w:t>
      </w:r>
      <w:r>
        <w:rPr>
          <w:b/>
        </w:rPr>
        <w:t>name</w:t>
      </w:r>
      <w:r>
        <w:t xml:space="preserve">, and their </w:t>
      </w:r>
      <w:r>
        <w:rPr>
          <w:b/>
        </w:rPr>
        <w:t>role</w:t>
      </w:r>
      <w:r>
        <w:t xml:space="preserve"> (Volunteer, Manager, or Administrator). 3. Save. They can now </w:t>
      </w:r>
      <w:r>
        <w:rPr>
          <w:b/>
        </w:rPr>
        <w:t>Sign in with Google</w:t>
      </w:r>
      <w:r>
        <w:t xml:space="preserve"> using that email.</w:t>
      </w:r>
      <w:r/>
    </w:p>
    <w:p>
      <w:r/>
      <w:r>
        <w:rPr>
          <w:b/>
        </w:rPr>
        <w:t>To change someone's role:</w:t>
      </w:r>
      <w:r>
        <w:t xml:space="preserve"> use the </w:t>
      </w:r>
      <w:r>
        <w:rPr>
          <w:b/>
        </w:rPr>
        <w:t>role dropdown</w:t>
      </w:r>
      <w:r>
        <w:t xml:space="preserve"> on their row and pick the new role. The change takes effect immediately.</w:t>
      </w:r>
      <w:r/>
    </w:p>
    <w:p>
      <w:r/>
      <w:r>
        <w:rPr>
          <w:b/>
        </w:rPr>
        <w:t>To remove someone:</w:t>
      </w:r>
      <w:r>
        <w:t xml:space="preserve"> tap the </w:t>
      </w:r>
      <w:r>
        <w:rPr>
          <w:b/>
        </w:rPr>
        <w:t>trash icon</w:t>
      </w:r>
      <w:r>
        <w:t xml:space="preserve"> on their row. They'll no longer be able to use the app.</w:t>
      </w:r>
      <w:r/>
    </w:p>
    <w:p>
      <w:r/>
      <w:r>
        <w:t xml:space="preserve">You can </w:t>
      </w:r>
      <w:r>
        <w:rPr>
          <w:b/>
        </w:rPr>
        <w:t>search</w:t>
      </w:r>
      <w:r>
        <w:t xml:space="preserve">, </w:t>
      </w:r>
      <w:r>
        <w:rPr>
          <w:b/>
        </w:rPr>
        <w:t>filter</w:t>
      </w:r>
      <w:r>
        <w:t xml:space="preserve">, and </w:t>
      </w:r>
      <w:r>
        <w:rPr>
          <w:b/>
        </w:rPr>
        <w:t>sort</w:t>
      </w:r>
      <w:r>
        <w:t xml:space="preserve"> the list, which is paginated for long lists.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Users &amp; Access with the role dropdown open</w:t>
      </w:r>
      <w:r>
        <w:t xml:space="preserve"> — save as </w:t>
      </w:r>
      <w:r>
        <w:rPr>
          <w:rFonts w:ascii="Courier" w:hAnsi="Courier"/>
        </w:rPr>
        <w:t>images/adm-01-users.png</w:t>
      </w:r>
      <w:r/>
      <w:r/>
    </w:p>
    <w:p>
      <w:r/>
      <w:r>
        <w:rPr>
          <w:b/>
        </w:rPr>
        <w:t>The three roles, in short: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Volunteer</w:t>
            </w:r>
          </w:p>
        </w:tc>
        <w:tc>
          <w:tcPr>
            <w:tcW w:type="dxa" w:w="4320"/>
          </w:tcPr>
          <w:p>
            <w:r>
              <w:t>Run census sessions; view-only everywhere else.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>
              <w:t>All of the above + review/approve, full database control, census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Administrator</w:t>
            </w:r>
          </w:p>
        </w:tc>
        <w:tc>
          <w:tcPr>
            <w:tcW w:type="dxa" w:w="4320"/>
          </w:tcPr>
          <w:p>
            <w:r>
              <w:t>All of the above + this Admin tab.</w:t>
            </w:r>
          </w:p>
        </w:tc>
      </w:tr>
    </w:tbl>
    <w:p>
      <w:r/>
    </w:p>
    <w:p>
      <w:pPr>
        <w:pStyle w:val="Heading2"/>
      </w:pPr>
      <w:r>
        <w:t>3.3 Regions — managing locations</w:t>
      </w:r>
      <w:r/>
    </w:p>
    <w:p>
      <w:r/>
      <w:r>
        <w:t xml:space="preserve">A </w:t>
      </w:r>
      <w:r>
        <w:rPr>
          <w:b/>
        </w:rPr>
        <w:t>region</w:t>
      </w:r>
      <w:r>
        <w:t xml:space="preserve"> is a named campus location (e.g. </w:t>
      </w:r>
      <w:r>
        <w:rPr>
          <w:i/>
        </w:rPr>
        <w:t>GATE 3</w:t>
      </w:r>
      <w:r>
        <w:t xml:space="preserve">, </w:t>
      </w:r>
      <w:r>
        <w:rPr>
          <w:i/>
        </w:rPr>
        <w:t>ARETE</w:t>
      </w:r>
      <w:r>
        <w:t>). Every cat and session belongs to one. Adding a region here also sets up its Google Sheet automatically — no developer needed.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Add a region:</w:t>
      </w:r>
      <w:r>
        <w:t xml:space="preserve"> tap </w:t>
      </w:r>
      <w:r>
        <w:rPr>
          <w:b/>
        </w:rPr>
        <w:t>Add Region</w:t>
      </w:r>
      <w:r>
        <w:t xml:space="preserve">, type the </w:t>
      </w:r>
      <w:r>
        <w:rPr>
          <w:b/>
        </w:rPr>
        <w:t>name</w:t>
      </w:r>
      <w:r>
        <w:t xml:space="preserve">, pick a </w:t>
      </w:r>
      <w:r>
        <w:rPr>
          <w:b/>
        </w:rPr>
        <w:t>color</w:t>
      </w:r>
      <w:r>
        <w:t>, and confirm.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Rename a region:</w:t>
      </w:r>
      <w:r>
        <w:t xml:space="preserve"> tap the </w:t>
      </w:r>
      <w:r>
        <w:rPr>
          <w:b/>
        </w:rPr>
        <w:t>pencil</w:t>
      </w:r>
      <w:r>
        <w:t xml:space="preserve">, edit the name, and </w:t>
      </w:r>
      <w:r>
        <w:rPr>
          <w:b/>
        </w:rPr>
        <w:t>Save</w:t>
      </w:r>
      <w:r>
        <w:t>. (Its sheet is renamed to match, so syncing keeps working.)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Delete a region:</w:t>
      </w:r>
      <w:r>
        <w:t xml:space="preserve"> tap the </w:t>
      </w:r>
      <w:r>
        <w:rPr>
          <w:b/>
        </w:rPr>
        <w:t>trash icon</w:t>
      </w:r>
      <w:r>
        <w:t xml:space="preserve">. If the region still has cats or sessions, you'll be asked to </w:t>
      </w:r>
      <w:r>
        <w:rPr>
          <w:b/>
        </w:rPr>
        <w:t>type its name to confirm</w:t>
      </w:r>
      <w:r>
        <w:t xml:space="preserve"> — deleting it also removes the cats that belong </w:t>
      </w:r>
      <w:r>
        <w:rPr>
          <w:i/>
        </w:rPr>
        <w:t>only</w:t>
      </w:r>
      <w:r>
        <w:t xml:space="preserve"> to that region. Empty regions delete without the extra step.</w:t>
      </w:r>
      <w:r/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The Regions section with add/rename/delete controls</w:t>
      </w:r>
      <w:r>
        <w:t xml:space="preserve"> — save as </w:t>
      </w:r>
      <w:r>
        <w:rPr>
          <w:rFonts w:ascii="Courier" w:hAnsi="Courier"/>
        </w:rPr>
        <w:t>images/adm-02-regions.png</w:t>
      </w:r>
      <w:r/>
    </w:p>
    <w:p>
      <w:r/>
      <w:r>
        <w:t xml:space="preserve">⚠️ </w:t>
      </w:r>
      <w:r>
        <w:rPr>
          <w:b/>
        </w:rPr>
        <w:t>Never create a region by adding a tab directly in the Google Sheet.</w:t>
      </w:r>
      <w:r>
        <w:t xml:space="preserve"> Always add regions here in the app — that's the only way the sheet gets set up correctly.</w:t>
      </w:r>
      <w:r/>
      <w:r/>
    </w:p>
    <w:p>
      <w:pPr>
        <w:pStyle w:val="Heading2"/>
      </w:pPr>
      <w:r>
        <w:t>3.4 GSheet Config — the sync, and how to recover it</w:t>
      </w:r>
      <w:r/>
    </w:p>
    <w:p>
      <w:r/>
      <w:r>
        <w:t>This section controls the connection between the app and the Google Sheets. Most of the time you'll never touch it — but if the sync ever stops, this is where you fix it.</w:t>
      </w:r>
      <w:r/>
    </w:p>
    <w:p>
      <w:pPr>
        <w:pStyle w:val="Heading3"/>
      </w:pPr>
      <w:r>
        <w:t>Sync status — and "the sync is Frozen"</w:t>
      </w:r>
      <w:r/>
    </w:p>
    <w:p>
      <w:r/>
      <w:r>
        <w:t xml:space="preserve">The top of this section shows whether the sync is </w:t>
      </w:r>
      <w:r>
        <w:rPr>
          <w:b/>
        </w:rPr>
        <w:t>Active</w:t>
      </w:r>
      <w:r>
        <w:t xml:space="preserve"> (green) or </w:t>
      </w:r>
      <w:r>
        <w:rPr>
          <w:b/>
        </w:rPr>
        <w:t>Frozen</w:t>
      </w:r>
      <w:r>
        <w:t xml:space="preserve"> (red, with a reason).</w:t>
      </w:r>
      <w:r/>
    </w:p>
    <w:p>
      <w:r/>
      <w:r>
        <w:rPr>
          <w:b/>
        </w:rPr>
        <w:t>What "Frozen" means:</w:t>
      </w:r>
      <w:r>
        <w:t xml:space="preserve"> if a sync ever fails, the app </w:t>
      </w:r>
      <w:r>
        <w:rPr>
          <w:b/>
        </w:rPr>
        <w:t>automatically freezes</w:t>
      </w:r>
      <w:r>
        <w:t xml:space="preserve"> the sync to avoid making things worse, and sends an alert (to a Discord channel, if one is set up). While frozen, the app and the sheets stop updating each other.</w:t>
      </w:r>
      <w:r/>
    </w:p>
    <w:p>
      <w:r/>
      <w:r>
        <w:rPr>
          <w:b/>
        </w:rPr>
        <w:t>How to recover — the most important procedure in this manual:</w:t>
      </w:r>
      <w:r>
        <w:t xml:space="preserve">1. </w:t>
      </w:r>
      <w:r>
        <w:rPr>
          <w:b/>
        </w:rPr>
        <w:t>Read the reason</w:t>
      </w:r>
      <w:r>
        <w:t xml:space="preserve"> shown next to the Frozen badge (and the Discord alert). It usually points at the cause — often a bad value someone typed into a sheet. 2. </w:t>
      </w:r>
      <w:r>
        <w:rPr>
          <w:b/>
        </w:rPr>
        <w:t>Fix the cause</w:t>
      </w:r>
      <w:r>
        <w:t xml:space="preserve"> — correct the offending cell in the sheet, or the data in the app. 3. Tap </w:t>
      </w:r>
      <w:r>
        <w:rPr>
          <w:b/>
        </w:rPr>
        <w:t>Unfreeze</w:t>
      </w:r>
      <w:r>
        <w:t xml:space="preserve">. This runs a full re-sync from the sheets and then resumes normal syncing. 4. The status should return to </w:t>
      </w:r>
      <w:r>
        <w:rPr>
          <w:b/>
        </w:rPr>
        <w:t>Active</w:t>
      </w:r>
      <w:r>
        <w:t>.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GSheet Config showing the Frozen status, reason, and Unfreeze button</w:t>
      </w:r>
      <w:r>
        <w:t xml:space="preserve">— save as </w:t>
      </w:r>
      <w:r>
        <w:rPr>
          <w:rFonts w:ascii="Courier" w:hAnsi="Courier"/>
        </w:rPr>
        <w:t>images/adm-03-frozen.png</w:t>
      </w:r>
      <w:r/>
      <w:r/>
    </w:p>
    <w:p>
      <w:r/>
      <w:r>
        <w:t xml:space="preserve">If you're not sure what the reason means or the freeze comes straight back, this is the one situation to </w:t>
      </w:r>
      <w:r>
        <w:rPr>
          <w:b/>
        </w:rPr>
        <w:t>ask a developer</w:t>
      </w:r>
      <w:r>
        <w:t xml:space="preserve"> — point them at</w:t>
      </w:r>
      <w:hyperlink r:id="rId9">
        <w:r>
          <w:rPr>
            <w:color w:val="0000EE"/>
            <w:u w:val="single"/>
          </w:rPr>
          <w:t>../gsheets-sync-setup-guide.md</w:t>
        </w:r>
      </w:hyperlink>
      <w:r>
        <w:t>.</w:t>
      </w:r>
      <w:r/>
    </w:p>
    <w:p>
      <w:pPr>
        <w:pStyle w:val="Heading3"/>
      </w:pPr>
      <w:r>
        <w:t>Provision region sheets</w:t>
      </w:r>
      <w:r/>
    </w:p>
    <w:p>
      <w:r/>
      <w:r>
        <w:rPr>
          <w:b/>
        </w:rPr>
        <w:t>Provision Sheets</w:t>
      </w:r>
      <w:r>
        <w:t xml:space="preserve"> re-applies the correct structure to every region's sheet (headers, protected columns, and the list of regions). It's </w:t>
      </w:r>
      <w:r>
        <w:rPr>
          <w:b/>
        </w:rPr>
        <w:t>safe to run any time</w:t>
      </w:r>
      <w:r>
        <w:t xml:space="preserve"> — use it if a sheet's layout looks wrong or after fixing something manually. It does </w:t>
      </w:r>
      <w:r>
        <w:rPr>
          <w:b/>
        </w:rPr>
        <w:t>not</w:t>
      </w:r>
      <w:r>
        <w:t xml:space="preserve"> change any cat data.</w:t>
      </w:r>
      <w:r/>
    </w:p>
    <w:p>
      <w:pPr>
        <w:pStyle w:val="Heading3"/>
      </w:pPr>
      <w:r>
        <w:t>Seed missing UUIDs</w:t>
      </w:r>
      <w:r/>
    </w:p>
    <w:p>
      <w:r/>
      <w:r>
        <w:rPr>
          <w:b/>
        </w:rPr>
        <w:t>Seed UUIDs</w:t>
      </w:r>
      <w:r>
        <w:t xml:space="preserve"> gives a permanent hidden ID to old sheet rows that don't have one yet, so they can be imported. This is essentially a </w:t>
      </w:r>
      <w:r>
        <w:rPr>
          <w:b/>
        </w:rPr>
        <w:t>one-time, first-setup</w:t>
      </w:r>
      <w:r>
        <w:t xml:space="preserve"> action — after go-live, new rows get their ID automatically, and you should never need this again. Because it's identity-related, it asks you to confirm before running.</w:t>
      </w:r>
      <w:r/>
      <w:r/>
    </w:p>
    <w:p>
      <w:r/>
      <w:r>
        <w:t>Provision and Seed are deliberately separate buttons: Provision is safe structural repair; Seed touches cat identity and is a once-at-setup step. When in doubt, only use</w:t>
      </w:r>
      <w:r>
        <w:rPr>
          <w:b/>
        </w:rPr>
        <w:t>Provision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Appendix — Making the PDF &amp; adding screenshots</w:t>
      </w:r>
      <w:r/>
    </w:p>
    <w:p>
      <w:r/>
      <w:r>
        <w:rPr>
          <w:b/>
        </w:rPr>
        <w:t>Screenshots.</w:t>
      </w:r>
      <w:r>
        <w:t xml:space="preserve"> Throughout the manual, lines like this mark where a picture goes:</w:t>
      </w:r>
      <w:r/>
      <w:r/>
    </w:p>
    <w:p>
      <w:r/>
      <w:r>
        <w:t xml:space="preserve">🖼️ </w:t>
      </w:r>
      <w:r>
        <w:rPr>
          <w:b/>
        </w:rPr>
        <w:t>Screenshot:</w:t>
      </w:r>
      <w:r>
        <w:t xml:space="preserve"> </w:t>
      </w:r>
      <w:r>
        <w:rPr>
          <w:i/>
        </w:rPr>
        <w:t>what to capture</w:t>
      </w:r>
      <w:r>
        <w:t xml:space="preserve"> — save as </w:t>
      </w:r>
      <w:r>
        <w:rPr>
          <w:rFonts w:ascii="Courier" w:hAnsi="Courier"/>
        </w:rPr>
        <w:t>images/vol-01-signin.png</w:t>
      </w:r>
      <w:r/>
      <w:r/>
    </w:p>
    <w:p>
      <w:r/>
      <w:r>
        <w:t xml:space="preserve">Take that screenshot from the live app, save it into an </w:t>
      </w:r>
      <w:r>
        <w:rPr>
          <w:rFonts w:ascii="Courier" w:hAnsi="Courier"/>
        </w:rPr>
        <w:t>images/</w:t>
      </w:r>
      <w:r>
        <w:t xml:space="preserve"> folder next to this file with the given name, then replace the placeholder line with:</w:t>
      </w:r>
      <w:r/>
    </w:p>
    <w:p>
      <w:r/>
      <w:r>
        <w:rPr>
          <w:rFonts w:ascii="Courier" w:hAnsi="Courier"/>
        </w:rPr>
        <w:t>![what to capture](images/vol-01-signin.png)</w:t>
        <w:br/>
      </w:r>
      <w:r/>
    </w:p>
    <w:p>
      <w:r/>
      <w:r>
        <w:rPr>
          <w:b/>
        </w:rPr>
        <w:t>PDF.</w:t>
      </w:r>
      <w:r>
        <w:t xml:space="preserve"> Once screenshots are in, convert with any Markdown-to-PDF tool. With</w:t>
      </w:r>
      <w:hyperlink r:id="rId13">
        <w:r>
          <w:rPr>
            <w:color w:val="0000EE"/>
            <w:u w:val="single"/>
          </w:rPr>
          <w:t>Pandoc</w:t>
        </w:r>
      </w:hyperlink>
      <w:r>
        <w:t>:</w:t>
      </w:r>
      <w:r/>
    </w:p>
    <w:p>
      <w:r/>
      <w:r>
        <w:rPr>
          <w:rFonts w:ascii="Courier" w:hAnsi="Courier"/>
        </w:rPr>
        <w:t>pandoc AGILA-User-Manual.md -o AGILA-User-Manual.pdf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gsheets-sync-setup-guide.md" TargetMode="External"/><Relationship Id="rId10" Type="http://schemas.openxmlformats.org/officeDocument/2006/relationships/hyperlink" Target="#part-1--volunteer" TargetMode="External"/><Relationship Id="rId11" Type="http://schemas.openxmlformats.org/officeDocument/2006/relationships/hyperlink" Target="#part-2--manager" TargetMode="External"/><Relationship Id="rId12" Type="http://schemas.openxmlformats.org/officeDocument/2006/relationships/hyperlink" Target="#part-3--administrator" TargetMode="External"/><Relationship Id="rId13" Type="http://schemas.openxmlformats.org/officeDocument/2006/relationships/hyperlink" Target="https://pando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