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 ATESTADO 1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Listado de artículos analizados</w:t>
      </w:r>
    </w:p>
    <w:tbl>
      <w:tblPr>
        <w:tblStyle w:val="Table1"/>
        <w:tblW w:w="7533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4019"/>
        <w:tblGridChange w:id="0">
          <w:tblGrid>
            <w:gridCol w:w="964"/>
            <w:gridCol w:w="2550"/>
            <w:gridCol w:w="4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42,85%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66,66%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100,00%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729fc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83,33%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20,00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35,50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57,14%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57,14%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42,38%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1 APLICANDO AL ART. 235_1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100%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1jj5xgd8f9ve" w:id="0"/>
      <w:bookmarkEnd w:id="0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2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3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4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1 APLICANDO AL ART. 235_1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-370838</wp:posOffset>
            </wp:positionH>
            <wp:positionV relativeFrom="paragraph">
              <wp:posOffset>8890</wp:posOffset>
            </wp:positionV>
            <wp:extent cx="9058910" cy="416687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8910" cy="416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1 APLICANDO AL ART. 235_2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PROBABILIDAD: 83,33%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6160s2bahong" w:id="2"/>
      <w:bookmarkEnd w:id="2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5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6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especiales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4470"/>
        <w:gridCol w:w="2316"/>
        <w:gridCol w:w="1882"/>
        <w:tblGridChange w:id="0">
          <w:tblGrid>
            <w:gridCol w:w="2731"/>
            <w:gridCol w:w="4470"/>
            <w:gridCol w:w="2316"/>
            <w:gridCol w:w="1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1 APLICANDO AL ART. 235_2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20320</wp:posOffset>
            </wp:positionH>
            <wp:positionV relativeFrom="paragraph">
              <wp:posOffset>243205</wp:posOffset>
            </wp:positionV>
            <wp:extent cx="8577580" cy="332930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7580" cy="3329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TABULAR DEL ATESTADO 1 APLICANDO AL ART. 234_1</w:t>
      </w:r>
    </w:p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RESULTADO PROBABILIDAD : 80%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0"/>
          <w:numId w:val="1"/>
        </w:numPr>
        <w:rPr>
          <w:rFonts w:ascii="Liberation Sans" w:cs="Liberation Sans" w:eastAsia="Liberation Sans" w:hAnsi="Liberation Sans"/>
          <w:b w:val="1"/>
          <w:sz w:val="28"/>
          <w:szCs w:val="28"/>
        </w:rPr>
      </w:pPr>
      <w:bookmarkStart w:colFirst="0" w:colLast="0" w:name="_heading=h.8ameq9p3bi29" w:id="3"/>
      <w:bookmarkEnd w:id="3"/>
      <w:r w:rsidDel="00000000" w:rsidR="00000000" w:rsidRPr="00000000">
        <w:rPr>
          <w:rtl w:val="0"/>
        </w:rPr>
        <w:t xml:space="preserve">Entidades necesarias para calificar</w:t>
      </w:r>
    </w:p>
    <w:tbl>
      <w:tblPr>
        <w:tblStyle w:val="Table8"/>
        <w:tblW w:w="6615.0" w:type="dxa"/>
        <w:jc w:val="left"/>
        <w:tblInd w:w="693.0" w:type="dxa"/>
        <w:tblLayout w:type="fixed"/>
        <w:tblLook w:val="0000"/>
      </w:tblPr>
      <w:tblGrid>
        <w:gridCol w:w="3150"/>
        <w:gridCol w:w="3465"/>
        <w:tblGridChange w:id="0">
          <w:tblGrid>
            <w:gridCol w:w="315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Objetos robados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Entidades/Nodos</w:t>
      </w:r>
    </w:p>
    <w:tbl>
      <w:tblPr>
        <w:tblStyle w:val="Table9"/>
        <w:tblW w:w="11400.0" w:type="dxa"/>
        <w:jc w:val="left"/>
        <w:tblInd w:w="693.0" w:type="dxa"/>
        <w:tblLayout w:type="fixed"/>
        <w:tblLook w:val="0000"/>
      </w:tblPr>
      <w:tblGrid>
        <w:gridCol w:w="3814"/>
        <w:gridCol w:w="4536"/>
        <w:gridCol w:w="3050"/>
        <w:tblGridChange w:id="0">
          <w:tblGrid>
            <w:gridCol w:w="3814"/>
            <w:gridCol w:w="4536"/>
            <w:gridCol w:w="3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Núm. delitos: 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Relaciones</w:t>
      </w:r>
    </w:p>
    <w:tbl>
      <w:tblPr>
        <w:tblStyle w:val="Table10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RESUMEN GRÁFICO ATESTADO 1 APLICANDO AL ART. 234_1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-105408</wp:posOffset>
            </wp:positionH>
            <wp:positionV relativeFrom="paragraph">
              <wp:posOffset>635</wp:posOffset>
            </wp:positionV>
            <wp:extent cx="8618220" cy="365887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658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I63cvnvo9sqr4eXAYGgVNzMFuw==">AMUW2mVF8LZit6TMBKT39SHpPMbobifvO7V3Ze4SHMh3dMldMSpcXSVLZ7EqC4vOgkDC/pNOkkPV1lhhK65fK5b2dUHwnTHErySFGIuDqTRrRQdM7f4R9zr/uz0NX28pkZMf3FkTgDFcFCV1Hxeam/k/M+aDflyXTg1FzX1oYJjQ8uD7FB/KgbrNjmkNhbca3CwEib227K6L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