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12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ATESTADO 2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TABULAR</w:t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1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82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Compañía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2"/>
        <w:tblW w:w="8371.0" w:type="dxa"/>
        <w:jc w:val="left"/>
        <w:tblInd w:w="693.0" w:type="dxa"/>
        <w:tblLayout w:type="fixed"/>
        <w:tblLook w:val="0000"/>
      </w:tblPr>
      <w:tblGrid>
        <w:gridCol w:w="2985"/>
        <w:gridCol w:w="2835"/>
        <w:gridCol w:w="2551"/>
        <w:tblGridChange w:id="0">
          <w:tblGrid>
            <w:gridCol w:w="2985"/>
            <w:gridCol w:w="2835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Propietario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empledo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ATESTADO 2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GRÁFICO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*Incluye todas las relaciones recíprocas a las descritas en la tabla vg.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ns0__stolenthing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(cosa robada) es recíproca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ns0__referencedIn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(referenciada)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</wp:posOffset>
            </wp:positionH>
            <wp:positionV relativeFrom="paragraph">
              <wp:posOffset>419100</wp:posOffset>
            </wp:positionV>
            <wp:extent cx="8407400" cy="393319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7400" cy="393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AF0537"/>
    <w:rPr>
      <w:rFonts w:ascii="Segoe UI" w:cs="Mangal" w:hAnsi="Segoe UI"/>
      <w:sz w:val="18"/>
      <w:szCs w:val="16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AF0537"/>
    <w:pPr/>
    <w:rPr>
      <w:rFonts w:ascii="Segoe UI" w:cs="Mangal" w:hAnsi="Segoe UI"/>
      <w:sz w:val="18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UoPZud7jg/Mzo3tP5DBz2h/dQ==">AMUW2mVDgjL6BOkK+RUBsMHnFbDcEDVGIWuOoN+Bxqt82iW6zBvebPyB6xLaUV3hMwFwsF4sTb2TAIU3bCvbooTTIBo+gpp/ICEkTFjMg710RBQnbJ4moPiY/oe/d6PZMXWR5Zrg2TWF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2023-02-19T13:42:00Z</dcterms:created>
  <dc:creator>Antonio Vallecillo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0df62050e66bad3aa1b5f7eb7eb85a8a74de1819c973fdf9057b1b2d343edc50</vt:lpwstr>
  </property>
</Properties>
</file>