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Selective</w:t>
      </w:r>
      <w:r>
        <w:t xml:space="preserve"> </w:t>
      </w:r>
      <w:r>
        <w:t xml:space="preserve">enhancement</w:t>
      </w:r>
      <w:r>
        <w:t xml:space="preserve"> </w:t>
      </w:r>
      <w:r>
        <w:t xml:space="preserve">of</w:t>
      </w:r>
      <w:r>
        <w:t xml:space="preserve"> </w:t>
      </w:r>
      <w:r>
        <w:t xml:space="preserve">an</w:t>
      </w:r>
      <w:r>
        <w:t xml:space="preserve"> </w:t>
      </w:r>
      <w:r>
        <w:t xml:space="preserve">exploited</w:t>
      </w:r>
      <w:r>
        <w:t xml:space="preserve"> </w:t>
      </w:r>
      <w:r>
        <w:t xml:space="preserve">species</w:t>
      </w:r>
      <w:r>
        <w:t xml:space="preserve"> </w:t>
      </w:r>
      <w:r>
        <w:t xml:space="preserve">undermines</w:t>
      </w:r>
      <w:r>
        <w:t xml:space="preserve"> </w:t>
      </w:r>
      <w:r>
        <w:t xml:space="preserve">the</w:t>
      </w:r>
      <w:r>
        <w:t xml:space="preserve"> </w:t>
      </w:r>
      <w:r>
        <w:t xml:space="preserve">long-term</w:t>
      </w:r>
      <w:r>
        <w:t xml:space="preserve"> </w:t>
      </w:r>
      <w:r>
        <w:t xml:space="preserve">stability</w:t>
      </w:r>
      <w:r>
        <w:t xml:space="preserve"> </w:t>
      </w:r>
      <w:r>
        <w:t xml:space="preserve">of</w:t>
      </w:r>
      <w:r>
        <w:t xml:space="preserve"> </w:t>
      </w:r>
      <w:r>
        <w:t xml:space="preserve">ecological</w:t>
      </w:r>
      <w:r>
        <w:t xml:space="preserve"> </w:t>
      </w:r>
      <w:r>
        <w:t xml:space="preserve">communities</w:t>
      </w:r>
    </w:p>
    <w:p>
      <w:pPr>
        <w:pStyle w:val="FirstParagraph"/>
      </w:pPr>
      <w:r>
        <w:rPr>
          <w:b/>
        </w:rPr>
        <w:t xml:space="preserve">Authors:</w:t>
      </w:r>
      <w:r>
        <w:t xml:space="preserve"> </w:t>
      </w:r>
      <w:r>
        <w:t xml:space="preserve">Akira Terui</w:t>
      </w:r>
      <w:r>
        <w:rPr>
          <w:vertAlign w:val="superscript"/>
        </w:rPr>
        <w:t xml:space="preserve">1,*</w:t>
      </w:r>
      <w:r>
        <w:t xml:space="preserve">, Hirokazu Urabe</w:t>
      </w:r>
      <w:r>
        <w:rPr>
          <w:vertAlign w:val="superscript"/>
        </w:rPr>
        <w:t xml:space="preserve">2</w:t>
      </w:r>
      <w:r>
        <w:t xml:space="preserve">, Masayuki Senzaki</w:t>
      </w:r>
      <w:r>
        <w:rPr>
          <w:vertAlign w:val="superscript"/>
        </w:rPr>
        <w:t xml:space="preserve">3</w:t>
      </w:r>
      <w:r>
        <w:t xml:space="preserve">, Bungo Nishizawa</w:t>
      </w:r>
      <w:r>
        <w:rPr>
          <w:vertAlign w:val="superscript"/>
        </w:rPr>
        <w:t xml:space="preserve">4</w:t>
      </w:r>
    </w:p>
    <w:p>
      <w:pPr>
        <w:pStyle w:val="BodyText"/>
      </w:pPr>
      <w:r>
        <w:t xml:space="preserve">*Corresponding author: hanabi0111@gmail.com</w:t>
      </w:r>
    </w:p>
    <w:p>
      <w:pPr>
        <w:pStyle w:val="BodyText"/>
      </w:pPr>
      <w:r>
        <w:rPr>
          <w:b/>
        </w:rPr>
        <w:t xml:space="preserve">Affiliations:</w:t>
      </w:r>
      <w:r>
        <w:t xml:space="preserve"> </w:t>
      </w:r>
      <w:r>
        <w:rPr>
          <w:vertAlign w:val="superscript"/>
        </w:rPr>
        <w:t xml:space="preserve">1</w:t>
      </w:r>
      <w:r>
        <w:t xml:space="preserve"> </w:t>
      </w:r>
      <w:r>
        <w:t xml:space="preserve">Department of Biology, University of North Carolina at Greensboro, Greensboro, NC 27412, USA</w:t>
      </w:r>
      <w:r>
        <w:t xml:space="preserve"> </w:t>
      </w:r>
      <w:r>
        <w:rPr>
          <w:vertAlign w:val="superscript"/>
        </w:rPr>
        <w:t xml:space="preserve">2</w:t>
      </w:r>
      <w:r>
        <w:t xml:space="preserve"> </w:t>
      </w:r>
      <w:r>
        <w:t xml:space="preserve">Department of Ecology, Evolution and Behavior, University of Minnesota, St. Paul, MN 55108, USA</w:t>
      </w:r>
      <w:r>
        <w:t xml:space="preserve"> </w:t>
      </w:r>
      <w:r>
        <w:rPr>
          <w:vertAlign w:val="superscript"/>
        </w:rPr>
        <w:t xml:space="preserve">3</w:t>
      </w:r>
      <w:r>
        <w:t xml:space="preserve"> </w:t>
      </w:r>
      <w:r>
        <w:t xml:space="preserve">National Institute for Environmental Studies, Tsukuba, Ibaraki 305-8506, Japan</w:t>
      </w:r>
      <w:r>
        <w:t xml:space="preserve"> </w:t>
      </w:r>
      <w:r>
        <w:rPr>
          <w:vertAlign w:val="superscript"/>
        </w:rPr>
        <w:t xml:space="preserve">4</w:t>
      </w:r>
      <w:r>
        <w:t xml:space="preserve"> </w:t>
      </w:r>
      <w:r>
        <w:t xml:space="preserve">Shiraume Gakuen College, Kodaira, Tokyo 187-8570, Japan</w:t>
      </w:r>
    </w:p>
    <w:bookmarkStart w:id="20" w:name="maintext"/>
    <w:p>
      <w:pPr>
        <w:pStyle w:val="Heading2"/>
      </w:pPr>
      <w:r>
        <w:t xml:space="preserve">Maintext</w:t>
      </w:r>
    </w:p>
    <w:p>
      <w:pPr>
        <w:pStyle w:val="FirstParagraph"/>
      </w:pPr>
      <w:r>
        <w:t xml:space="preserve">Anthropogenic influences have caused global biodiversity crisis, such that active human interventions are critical to sustainable ecosystem management. Captive breeding is a pervasive method aiming to conserve or enhance wild populations of diverse plant and animal taxa. In fisheries for example, XXX have been spent annually to support hatchery programs globally. While there is growing recognition that the selective enhancement with captive-bred organisms entails ecological risks (e.g., the accumulation of deleterious alleles), this method is still widespread in conservation and fisheries perhaps because of the</w:t>
      </w:r>
      <w:r>
        <w:t xml:space="preserve"> </w:t>
      </w:r>
      <w:r>
        <w:t xml:space="preserve">“</w:t>
      </w:r>
      <w:r>
        <w:t xml:space="preserve">myth</w:t>
      </w:r>
      <w:r>
        <w:t xml:space="preserve">”</w:t>
      </w:r>
      <w:r>
        <w:t xml:space="preserve"> </w:t>
      </w:r>
      <w:r>
        <w:t xml:space="preserve">that numerical benefits of released individuals may exceed the associated risks. However, a crucial yet overlooked perspective in this research area is the community-wide impact of selective enhancement through species interaction networks. Species are all embedded in the web of interacting organisms. Excessive release of particular species may therefore have unforeseen consequences for ecological communities in the long term. We lack neither theoretical nor empirical evidence for this hypothesis, however. Here, we use a simple, general theory to show that selective enhancement of a particular species undermines long-term stability of ecological communities. We then demonstrate the relevance of this general theory to natural systems by illustrating its congruence with Japanese stream fish communities, in which an exploited species, masu salmon (</w:t>
      </w:r>
      <w:r>
        <w:rPr>
          <w:i/>
        </w:rPr>
        <w:t xml:space="preserve">Oncorhynchus masou masou</w:t>
      </w:r>
      <w:r>
        <w:t xml:space="preserve">), is selectively enhanced through captive breeding programs.</w:t>
      </w:r>
    </w:p>
    <w:bookmarkEnd w:id="20"/>
    <w:bookmarkStart w:id="25" w:name="methods"/>
    <w:p>
      <w:pPr>
        <w:pStyle w:val="Heading2"/>
      </w:pPr>
      <w:r>
        <w:t xml:space="preserve">Methods</w:t>
      </w:r>
    </w:p>
    <w:bookmarkStart w:id="21" w:name="theory"/>
    <w:p>
      <w:pPr>
        <w:pStyle w:val="Heading3"/>
      </w:pPr>
      <w:r>
        <w:t xml:space="preserve">Theory</w:t>
      </w:r>
    </w:p>
    <w:p>
      <w:pPr>
        <w:pStyle w:val="FirstParagraph"/>
      </w:pPr>
      <w:r>
        <w:t xml:space="preserve">We developed a multispecies Ricker model to simulate community dynamics with selective enhancement of a particular species. Population density of species</w:t>
      </w:r>
      <w:r>
        <w:t xml:space="preserve"> </w:t>
      </w:r>
      <m:oMath>
        <m:r>
          <m:t>i</m:t>
        </m:r>
      </m:oMath>
      <w:r>
        <w:t xml:space="preserve"> </w:t>
      </w:r>
      <w:r>
        <w:t xml:space="preserve">at time</w:t>
      </w:r>
      <w:r>
        <w:t xml:space="preserve"> </w:t>
      </w:r>
      <m:oMath>
        <m:r>
          <m:t>t</m:t>
        </m:r>
        <m:r>
          <m:t>+</m:t>
        </m:r>
        <m:r>
          <m:t>1</m:t>
        </m:r>
      </m:oMath>
      <w:r>
        <w:t xml:space="preserve">,</w:t>
      </w:r>
      <w:r>
        <w:t xml:space="preserve"> </w:t>
      </w:r>
      <m:oMath>
        <m:sSub>
          <m:e>
            <m:r>
              <m:t>N</m:t>
            </m:r>
          </m:e>
          <m:sub>
            <m:r>
              <m:t>i</m:t>
            </m:r>
            <m:r>
              <m:t>,</m:t>
            </m:r>
            <m:r>
              <m:t>t</m:t>
            </m:r>
            <m:r>
              <m:t>+</m:t>
            </m:r>
            <m:r>
              <m:t>1</m:t>
            </m:r>
          </m:sub>
        </m:sSub>
      </m:oMath>
      <w:r>
        <w:t xml:space="preserve">, is modeled as:</w:t>
      </w:r>
    </w:p>
    <w:p>
      <w:pPr>
        <w:pStyle w:val="BodyText"/>
      </w:pPr>
      <m:oMathPara>
        <m:oMathParaPr>
          <m:jc m:val="center"/>
        </m:oMathParaPr>
        <m:oMath>
          <m:sSub>
            <m:e>
              <m:r>
                <m:t>N</m:t>
              </m:r>
            </m:e>
            <m:sub>
              <m:r>
                <m:t>i</m:t>
              </m:r>
              <m:r>
                <m:t>,</m:t>
              </m:r>
              <m:r>
                <m:t>t</m:t>
              </m:r>
              <m:r>
                <m:t>+</m:t>
              </m:r>
              <m:r>
                <m:t>1</m:t>
              </m:r>
            </m:sub>
          </m:sSub>
          <m:r>
            <m:t>=</m:t>
          </m:r>
          <m:r>
            <m:t>[</m:t>
          </m:r>
          <m:sSub>
            <m:e>
              <m:r>
                <m:t>N</m:t>
              </m:r>
            </m:e>
            <m:sub>
              <m:r>
                <m:t>i</m:t>
              </m:r>
              <m:r>
                <m:t>,</m:t>
              </m:r>
              <m:r>
                <m:t>t</m:t>
              </m:r>
            </m:sub>
          </m:sSub>
          <m:r>
            <m:t>+</m:t>
          </m:r>
          <m:sSub>
            <m:e>
              <m:r>
                <m:t>ϕ</m:t>
              </m:r>
            </m:e>
            <m:sub>
              <m:r>
                <m:t>i</m:t>
              </m:r>
            </m:sub>
          </m:sSub>
          <m:sSub>
            <m:e>
              <m:r>
                <m:t>R</m:t>
              </m:r>
            </m:e>
            <m:sub>
              <m:r>
                <m:t>t</m:t>
              </m:r>
            </m:sub>
          </m:sSub>
          <m:r>
            <m:t>]</m:t>
          </m:r>
          <m:r>
            <m:t>e</m:t>
          </m:r>
          <m:r>
            <m:t>x</m:t>
          </m:r>
          <m:r>
            <m:t>p</m:t>
          </m:r>
          <m:r>
            <m:t>[</m:t>
          </m:r>
          <m:sSub>
            <m:e>
              <m:r>
                <m:t>r</m:t>
              </m:r>
            </m:e>
            <m:sub>
              <m:r>
                <m:t>i</m:t>
              </m:r>
            </m:sub>
          </m:sSub>
          <m:r>
            <m:t>(</m:t>
          </m:r>
          <m:r>
            <m:t>1</m:t>
          </m:r>
          <m:r>
            <m:t>−</m:t>
          </m:r>
          <m:f>
            <m:fPr>
              <m:type m:val="bar"/>
            </m:fPr>
            <m:num>
              <m:sSub>
                <m:e>
                  <m:r>
                    <m:t>N</m:t>
                  </m:r>
                </m:e>
                <m:sub>
                  <m:r>
                    <m:t>i</m:t>
                  </m:r>
                  <m:r>
                    <m:t>,</m:t>
                  </m:r>
                  <m:r>
                    <m:t>t</m:t>
                  </m:r>
                </m:sub>
              </m:sSub>
              <m:r>
                <m:t>+</m:t>
              </m:r>
              <m:sSub>
                <m:e>
                  <m:r>
                    <m:t>α</m:t>
                  </m:r>
                </m:e>
                <m:sub>
                  <m:r>
                    <m:t>i</m:t>
                  </m:r>
                  <m:r>
                    <m:t>1</m:t>
                  </m:r>
                </m:sub>
              </m:sSub>
              <m:sSub>
                <m:e>
                  <m:r>
                    <m:t>R</m:t>
                  </m:r>
                </m:e>
                <m:sub>
                  <m:r>
                    <m:t>t</m:t>
                  </m:r>
                </m:sub>
              </m:sSub>
              <m:r>
                <m:t>+</m:t>
              </m:r>
              <m:nary>
                <m:naryPr>
                  <m:chr m:val="∑"/>
                  <m:limLoc m:val="undOvr"/>
                  <m:subHide m:val="0"/>
                  <m:supHide m:val="0"/>
                </m:naryPr>
                <m:sub>
                  <m:r>
                    <m:t>j</m:t>
                  </m:r>
                  <m:r>
                    <m:t>=</m:t>
                  </m:r>
                  <m:r>
                    <m:t>1</m:t>
                  </m:r>
                </m:sub>
                <m:sup>
                  <m:r>
                    <m:t>S</m:t>
                  </m:r>
                </m:sup>
                <m:e>
                  <m:sSub>
                    <m:e>
                      <m:r>
                        <m:t>α</m:t>
                      </m:r>
                    </m:e>
                    <m:sub>
                      <m:r>
                        <m:t>i</m:t>
                      </m:r>
                      <m:r>
                        <m:t>j</m:t>
                      </m:r>
                    </m:sub>
                  </m:sSub>
                </m:e>
              </m:nary>
              <m:sSub>
                <m:e>
                  <m:r>
                    <m:t>N</m:t>
                  </m:r>
                </m:e>
                <m:sub>
                  <m:r>
                    <m:t>j</m:t>
                  </m:r>
                  <m:r>
                    <m:t>,</m:t>
                  </m:r>
                  <m:r>
                    <m:t>t</m:t>
                  </m:r>
                </m:sub>
              </m:sSub>
            </m:num>
            <m:den>
              <m:sSub>
                <m:e>
                  <m:r>
                    <m:t>K</m:t>
                  </m:r>
                </m:e>
                <m:sub>
                  <m:r>
                    <m:t>i</m:t>
                  </m:r>
                </m:sub>
              </m:sSub>
            </m:den>
          </m:f>
          <m:r>
            <m:t>)</m:t>
          </m:r>
          <m:r>
            <m:t>]</m:t>
          </m:r>
          <m:r>
            <m:t>e</m:t>
          </m:r>
          <m:r>
            <m:t>x</m:t>
          </m:r>
          <m:r>
            <m:t>p</m:t>
          </m:r>
          <m:r>
            <m:t>(</m:t>
          </m:r>
          <m:sSub>
            <m:e>
              <m:r>
                <m:t>ϵ</m:t>
              </m:r>
            </m:e>
            <m:sub>
              <m:r>
                <m:t>i</m:t>
              </m:r>
              <m:r>
                <m:t>,</m:t>
              </m:r>
              <m:r>
                <m:t>t</m:t>
              </m:r>
            </m:sub>
          </m:sSub>
          <m:r>
            <m:t>)</m:t>
          </m:r>
        </m:oMath>
      </m:oMathPara>
    </w:p>
    <w:p>
      <w:pPr>
        <w:pStyle w:val="FirstParagraph"/>
      </w:pPr>
      <w:r>
        <w:t xml:space="preserve">where</w:t>
      </w:r>
      <w:r>
        <w:t xml:space="preserve"> </w:t>
      </w:r>
      <m:oMath>
        <m:sSub>
          <m:e>
            <m:r>
              <m:t>r</m:t>
            </m:r>
          </m:e>
          <m:sub>
            <m:r>
              <m:t>i</m:t>
            </m:r>
          </m:sub>
        </m:sSub>
      </m:oMath>
      <w:r>
        <w:t xml:space="preserve"> </w:t>
      </w:r>
      <w:r>
        <w:t xml:space="preserve">is the intrinsic growth rate,</w:t>
      </w:r>
      <w:r>
        <w:t xml:space="preserve"> </w:t>
      </w:r>
      <m:oMath>
        <m:sSub>
          <m:e>
            <m:r>
              <m:t>α</m:t>
            </m:r>
          </m:e>
          <m:sub>
            <m:r>
              <m:t>i</m:t>
            </m:r>
            <m:r>
              <m:t>j</m:t>
            </m:r>
          </m:sub>
        </m:sSub>
      </m:oMath>
      <w:r>
        <w:t xml:space="preserve"> </w:t>
      </w:r>
      <w:r>
        <w:t xml:space="preserve">the competition coefficient between species</w:t>
      </w:r>
      <w:r>
        <w:t xml:space="preserve"> </w:t>
      </w:r>
      <m:oMath>
        <m:r>
          <m:t>i</m:t>
        </m:r>
      </m:oMath>
      <w:r>
        <w:t xml:space="preserve"> </w:t>
      </w:r>
      <w:r>
        <w:t xml:space="preserve">and</w:t>
      </w:r>
      <w:r>
        <w:t xml:space="preserve"> </w:t>
      </w:r>
      <m:oMath>
        <m:r>
          <m:t>j</m:t>
        </m:r>
      </m:oMath>
      <w:r>
        <w:t xml:space="preserve"> </w:t>
      </w:r>
      <w:r>
        <w:t xml:space="preserve">(intraspecific competition if</w:t>
      </w:r>
      <w:r>
        <w:t xml:space="preserve"> </w:t>
      </w:r>
      <m:oMath>
        <m:r>
          <m:t>i</m:t>
        </m:r>
        <m:r>
          <m:t>=</m:t>
        </m:r>
        <m:r>
          <m:t>j</m:t>
        </m:r>
      </m:oMath>
      <w:r>
        <w:t xml:space="preserve">;</w:t>
      </w:r>
      <w:r>
        <w:t xml:space="preserve"> </w:t>
      </w:r>
      <m:oMath>
        <m:sSub>
          <m:e>
            <m:r>
              <m:t>α</m:t>
            </m:r>
          </m:e>
          <m:sub>
            <m:r>
              <m:t>i</m:t>
            </m:r>
            <m:r>
              <m:t>i</m:t>
            </m:r>
          </m:sub>
        </m:sSub>
        <m:r>
          <m:t>=</m:t>
        </m:r>
        <m:r>
          <m:t>1</m:t>
        </m:r>
      </m:oMath>
      <w:r>
        <w:t xml:space="preserve">),</w:t>
      </w:r>
      <w:r>
        <w:t xml:space="preserve"> </w:t>
      </w:r>
      <m:oMath>
        <m:sSub>
          <m:e>
            <m:r>
              <m:t>K</m:t>
            </m:r>
          </m:e>
          <m:sub>
            <m:r>
              <m:t>i</m:t>
            </m:r>
          </m:sub>
        </m:sSub>
      </m:oMath>
      <w:r>
        <w:t xml:space="preserve"> </w:t>
      </w:r>
      <w:r>
        <w:t xml:space="preserve">the carrying capacity,</w:t>
      </w:r>
      <w:r>
        <w:t xml:space="preserve"> </w:t>
      </w:r>
      <m:oMath>
        <m:sSub>
          <m:e>
            <m:r>
              <m:t>R</m:t>
            </m:r>
          </m:e>
          <m:sub>
            <m:r>
              <m:t>t</m:t>
            </m:r>
          </m:sub>
        </m:sSub>
      </m:oMath>
      <w:r>
        <w:t xml:space="preserve"> </w:t>
      </w:r>
      <w:r>
        <w:t xml:space="preserve">the number of released individuals for the enhancement of species 1, and</w:t>
      </w:r>
      <w:r>
        <w:t xml:space="preserve"> </w:t>
      </w:r>
      <m:oMath>
        <m:sSub>
          <m:e>
            <m:r>
              <m:t>ϵ</m:t>
            </m:r>
          </m:e>
          <m:sub>
            <m:r>
              <m:t>i</m:t>
            </m:r>
            <m:r>
              <m:t>,</m:t>
            </m:r>
            <m:r>
              <m:t>t</m:t>
            </m:r>
          </m:sub>
        </m:sSub>
      </m:oMath>
      <w:r>
        <w:t xml:space="preserve"> </w:t>
      </w:r>
      <w:r>
        <w:t xml:space="preserve">the species responses to stochastic environmental fluctuations. The parameter</w:t>
      </w:r>
      <w:r>
        <w:t xml:space="preserve"> </w:t>
      </w:r>
      <m:oMath>
        <m:sSub>
          <m:e>
            <m:r>
              <m:t>ϕ</m:t>
            </m:r>
          </m:e>
          <m:sub>
            <m:r>
              <m:t>i</m:t>
            </m:r>
          </m:sub>
        </m:sSub>
      </m:oMath>
      <w:r>
        <w:t xml:space="preserve"> </w:t>
      </w:r>
      <w:r>
        <w:t xml:space="preserve">takes a value of one when</w:t>
      </w:r>
      <w:r>
        <w:t xml:space="preserve"> </w:t>
      </w:r>
      <m:oMath>
        <m:r>
          <m:t>i</m:t>
        </m:r>
        <m:r>
          <m:t>=</m:t>
        </m:r>
        <m:r>
          <m:t>1</m:t>
        </m:r>
      </m:oMath>
      <w:r>
        <w:t xml:space="preserve"> </w:t>
      </w:r>
      <w:r>
        <w:t xml:space="preserve">(otherwise zero) to represent the reproductive contribution of released individuals to the next generation of the enhanced species. The species-specific intrinsic growth rates and competition coefficients were drawn randomly from a uniform and exponential distribution, respectively, to allow for interspecific variation as</w:t>
      </w:r>
      <w:r>
        <w:t xml:space="preserve"> </w:t>
      </w:r>
      <m:oMath>
        <m:sSub>
          <m:e>
            <m:r>
              <m:t>r</m:t>
            </m:r>
          </m:e>
          <m:sub>
            <m:r>
              <m:t>i</m:t>
            </m:r>
          </m:sub>
        </m:sSub>
        <m:r>
          <m:t>∼</m:t>
        </m:r>
        <m:r>
          <m:t>U</m:t>
        </m:r>
        <m:r>
          <m:t>n</m:t>
        </m:r>
        <m:r>
          <m:t>i</m:t>
        </m:r>
        <m:r>
          <m:t>f</m:t>
        </m:r>
        <m:r>
          <m:t>(</m:t>
        </m:r>
        <m:r>
          <m:t>0.5</m:t>
        </m:r>
        <m:r>
          <m:t>,</m:t>
        </m:r>
        <m:sSub>
          <m:e>
            <m:r>
              <m:t>r</m:t>
            </m:r>
          </m:e>
          <m:sub>
            <m:r>
              <m:t>m</m:t>
            </m:r>
            <m:r>
              <m:t>a</m:t>
            </m:r>
            <m:r>
              <m:t>x</m:t>
            </m:r>
          </m:sub>
        </m:sSub>
        <m:r>
          <m:t>)</m:t>
        </m:r>
      </m:oMath>
      <w:r>
        <w:t xml:space="preserve"> </w:t>
      </w:r>
      <w:r>
        <w:t xml:space="preserve">and</w:t>
      </w:r>
      <w:r>
        <w:t xml:space="preserve"> </w:t>
      </w:r>
      <m:oMath>
        <m:sSub>
          <m:e>
            <m:r>
              <m:t>α</m:t>
            </m:r>
          </m:e>
          <m:sub>
            <m:r>
              <m:t>i</m:t>
            </m:r>
            <m:r>
              <m:t>j</m:t>
            </m:r>
            <m:r>
              <m:t>,</m:t>
            </m:r>
            <m:r>
              <m:t>i</m:t>
            </m:r>
            <m:r>
              <m:t>≠</m:t>
            </m:r>
            <m:r>
              <m:t>j</m:t>
            </m:r>
          </m:sub>
        </m:sSub>
        <m:r>
          <m:t>∼</m:t>
        </m:r>
        <m:r>
          <m:t>E</m:t>
        </m:r>
        <m:r>
          <m:t>x</m:t>
        </m:r>
        <m:r>
          <m:t>p</m:t>
        </m:r>
        <m:r>
          <m:t>(</m:t>
        </m:r>
        <m:sSub>
          <m:e>
            <m:r>
              <m:t>μ</m:t>
            </m:r>
          </m:e>
          <m:sub>
            <m:r>
              <m:t>α</m:t>
            </m:r>
          </m:sub>
        </m:sSub>
        <m:r>
          <m:t>)</m:t>
        </m:r>
      </m:oMath>
      <w:r>
        <w:t xml:space="preserve">. The number of released individuals was assumed to be constant across time steps (</w:t>
      </w:r>
      <m:oMath>
        <m:sSub>
          <m:e>
            <m:r>
              <m:t>R</m:t>
            </m:r>
          </m:e>
          <m:sub>
            <m:r>
              <m:t>t</m:t>
            </m:r>
          </m:sub>
        </m:sSub>
        <m:r>
          <m:t>=</m:t>
        </m:r>
        <m:r>
          <m:t>R</m:t>
        </m:r>
      </m:oMath>
      <w:r>
        <w:t xml:space="preserve">). Environmental stochasticity was drawn from a normal distribution as</w:t>
      </w:r>
      <w:r>
        <w:t xml:space="preserve"> </w:t>
      </w:r>
      <m:oMath>
        <m:sSub>
          <m:e>
            <m:r>
              <m:t>ϵ</m:t>
            </m:r>
          </m:e>
          <m:sub>
            <m:r>
              <m:t>i</m:t>
            </m:r>
            <m:r>
              <m:t>,</m:t>
            </m:r>
            <m:r>
              <m:t>t</m:t>
            </m:r>
          </m:sub>
        </m:sSub>
        <m:r>
          <m:t>∼</m:t>
        </m:r>
        <m:r>
          <m:t>N</m:t>
        </m:r>
        <m:r>
          <m:t>o</m:t>
        </m:r>
        <m:r>
          <m:t>r</m:t>
        </m:r>
        <m:r>
          <m:t>m</m:t>
        </m:r>
        <m:r>
          <m:t>a</m:t>
        </m:r>
        <m:r>
          <m:t>l</m:t>
        </m:r>
        <m:r>
          <m:t>(</m:t>
        </m:r>
        <m:sSub>
          <m:e>
            <m:r>
              <m:t>μ</m:t>
            </m:r>
          </m:e>
          <m:sub>
            <m:r>
              <m:t>ϵ</m:t>
            </m:r>
          </m:sub>
        </m:sSub>
        <m:r>
          <m:t>,</m:t>
        </m:r>
        <m:sSubSup>
          <m:e>
            <m:r>
              <m:t>σ</m:t>
            </m:r>
          </m:e>
          <m:sub>
            <m:r>
              <m:t>ϵ</m:t>
            </m:r>
          </m:sub>
          <m:sup>
            <m:r>
              <m:t>2</m:t>
            </m:r>
          </m:sup>
        </m:sSubSup>
        <m:r>
          <m:t>)</m:t>
        </m:r>
      </m:oMath>
    </w:p>
    <w:p>
      <w:pPr>
        <w:pStyle w:val="BodyText"/>
      </w:pPr>
      <w:r>
        <w:t xml:space="preserve">We varied values of four parameters:</w:t>
      </w:r>
      <w:r>
        <w:t xml:space="preserve"> </w:t>
      </w:r>
      <m:oMath>
        <m:r>
          <m:t>S</m:t>
        </m:r>
        <m:r>
          <m:t>=</m:t>
        </m:r>
      </m:oMath>
      <w:r>
        <w:t xml:space="preserve"> </w:t>
      </w:r>
      <w:r>
        <w:t xml:space="preserve">10, 20;</w:t>
      </w:r>
      <w:r>
        <w:t xml:space="preserve"> </w:t>
      </w:r>
      <m:oMath>
        <m:sSub>
          <m:e>
            <m:r>
              <m:t>r</m:t>
            </m:r>
          </m:e>
          <m:sub>
            <m:r>
              <m:t>m</m:t>
            </m:r>
            <m:r>
              <m:t>a</m:t>
            </m:r>
            <m:r>
              <m:t>x</m:t>
            </m:r>
          </m:sub>
        </m:sSub>
        <m:r>
          <m:t>=</m:t>
        </m:r>
      </m:oMath>
      <w:r>
        <w:t xml:space="preserve"> </w:t>
      </w:r>
      <w:r>
        <w:t xml:space="preserve">1, 2;</w:t>
      </w:r>
      <w:r>
        <w:t xml:space="preserve"> </w:t>
      </w:r>
      <m:oMath>
        <m:sSub>
          <m:e>
            <m:r>
              <m:t>μ</m:t>
            </m:r>
          </m:e>
          <m:sub>
            <m:r>
              <m:t>α</m:t>
            </m:r>
          </m:sub>
        </m:sSub>
        <m:r>
          <m:t>=</m:t>
        </m:r>
      </m:oMath>
      <w:r>
        <w:t xml:space="preserve"> </w:t>
      </w:r>
      <w:r>
        <w:t xml:space="preserve">0.1, 0.3, 0.5;</w:t>
      </w:r>
      <w:r>
        <w:t xml:space="preserve"> </w:t>
      </w:r>
      <m:oMath>
        <m:sSub>
          <m:e>
            <m:r>
              <m:t>σ</m:t>
            </m:r>
          </m:e>
          <m:sub>
            <m:r>
              <m:t>ϵ</m:t>
            </m:r>
          </m:sub>
        </m:sSub>
        <m:r>
          <m:t>=</m:t>
        </m:r>
      </m:oMath>
      <w:r>
        <w:t xml:space="preserve"> </w:t>
      </w:r>
      <w:r>
        <w:t xml:space="preserve">0.1, 0.5. For simplicity, we assumed identical carrying capacities among simulated species as</w:t>
      </w:r>
      <w:r>
        <w:t xml:space="preserve"> </w:t>
      </w:r>
      <m:oMath>
        <m:sSub>
          <m:e>
            <m:r>
              <m:t>K</m:t>
            </m:r>
          </m:e>
          <m:sub>
            <m:r>
              <m:t>i</m:t>
            </m:r>
          </m:sub>
        </m:sSub>
        <m:r>
          <m:t>=</m:t>
        </m:r>
      </m:oMath>
      <w:r>
        <w:t xml:space="preserve"> </w:t>
      </w:r>
      <w:r>
        <w:t xml:space="preserve">100. This setup resulted in 24 sets of parameter combinations that cover a range of ecological scenarios.</w:t>
      </w:r>
    </w:p>
    <w:p>
      <w:pPr>
        <w:pStyle w:val="BodyText"/>
      </w:pPr>
      <w:r>
        <w:t xml:space="preserve">Under each parameter combination, we ran 1400 time steps of 1000 independent communities (i.e., simulation replicates) with the gradient of the number of released individuals</w:t>
      </w:r>
      <w:r>
        <w:t xml:space="preserve"> </w:t>
      </w:r>
      <m:oMath>
        <m:r>
          <m:t>R</m:t>
        </m:r>
      </m:oMath>
      <w:r>
        <w:t xml:space="preserve"> </w:t>
      </w:r>
      <w:r>
        <w:t xml:space="preserve">(0 - 500). We initialized the community with populations of each species drawn from a poisson distribution with a mean of five. We repeated the seeding procedure every 10 time steps over the first 200 time steps to allow species to establish populations and reach an equilibrium without (initialization period). After the initialization period, we released</w:t>
      </w:r>
      <w:r>
        <w:t xml:space="preserve"> </w:t>
      </w:r>
      <m:oMath>
        <m:r>
          <m:t>R</m:t>
        </m:r>
      </m:oMath>
      <w:r>
        <w:t xml:space="preserve"> </w:t>
      </w:r>
      <w:r>
        <w:t xml:space="preserve">individuals of the enhanced species every time step over the next 200 time steps to reach a new equilibrium with selective enhancement (burn-in period). We saved the last 1000 time steps to obtain the relative temporal fluctuations (i.e., the coefficient of variation) of the whole community (</w:t>
      </w:r>
      <m:oMath>
        <m:nary>
          <m:naryPr>
            <m:chr m:val="∑"/>
            <m:limLoc m:val="undOvr"/>
            <m:subHide m:val="0"/>
            <m:supHide m:val="0"/>
          </m:naryPr>
          <m:sub>
            <m:r>
              <m:t>i</m:t>
            </m:r>
          </m:sub>
          <m:sup>
            <m:r>
              <m:t>S</m:t>
            </m:r>
          </m:sup>
          <m:e>
            <m:sSub>
              <m:e>
                <m:r>
                  <m:t>N</m:t>
                </m:r>
              </m:e>
              <m:sub>
                <m:r>
                  <m:t>j</m:t>
                </m:r>
              </m:sub>
            </m:sSub>
          </m:e>
        </m:nary>
      </m:oMath>
      <w:r>
        <w:t xml:space="preserve">), the enhanced species (</w:t>
      </w:r>
      <m:oMath>
        <m:sSub>
          <m:e>
            <m:r>
              <m:t>N</m:t>
            </m:r>
          </m:e>
          <m:sub>
            <m:r>
              <m:t>1</m:t>
            </m:r>
          </m:sub>
        </m:sSub>
      </m:oMath>
      <w:r>
        <w:t xml:space="preserve">), and the unenhanced species (</w:t>
      </w:r>
      <m:oMath>
        <m:nary>
          <m:naryPr>
            <m:chr m:val="∑"/>
            <m:limLoc m:val="undOvr"/>
            <m:subHide m:val="0"/>
            <m:supHide m:val="0"/>
          </m:naryPr>
          <m:sub>
            <m:r>
              <m:t>i</m:t>
            </m:r>
            <m:r>
              <m:t>,</m:t>
            </m:r>
            <m:r>
              <m:t>i</m:t>
            </m:r>
            <m:r>
              <m:t>≠</m:t>
            </m:r>
            <m:r>
              <m:t>1</m:t>
            </m:r>
          </m:sub>
          <m:sup>
            <m:r>
              <m:t>S</m:t>
            </m:r>
          </m:sup>
          <m:e>
            <m:sSub>
              <m:e>
                <m:r>
                  <m:t>N</m:t>
                </m:r>
              </m:e>
              <m:sub>
                <m:r>
                  <m:t>i</m:t>
                </m:r>
              </m:sub>
            </m:sSub>
          </m:e>
        </m:nary>
      </m:oMath>
      <w:r>
        <w:t xml:space="preserve">). We also calculated temporal means and standard deviations for each species group. Values of simulation parameters were summarized in XXX. We performed simulations using R version XXX.</w:t>
      </w:r>
    </w:p>
    <w:bookmarkEnd w:id="21"/>
    <w:bookmarkStart w:id="24" w:name="empirical-analysis"/>
    <w:p>
      <w:pPr>
        <w:pStyle w:val="Heading3"/>
      </w:pPr>
      <w:r>
        <w:t xml:space="preserve">Empirical analysis</w:t>
      </w:r>
    </w:p>
    <w:bookmarkStart w:id="22" w:name="data"/>
    <w:p>
      <w:pPr>
        <w:pStyle w:val="Heading4"/>
      </w:pPr>
      <w:r>
        <w:t xml:space="preserve">Data</w:t>
      </w:r>
    </w:p>
    <w:p>
      <w:pPr>
        <w:pStyle w:val="FirstParagraph"/>
      </w:pPr>
      <w:r>
        <w:rPr>
          <w:b/>
        </w:rPr>
        <w:t xml:space="preserve">Time-series data.</w:t>
      </w:r>
      <w:r>
        <w:t xml:space="preserve"> </w:t>
      </w:r>
      <w:r>
        <w:t xml:space="preserve">We assembled time-series data of fish abundance across XX sites within XX protected watersheds of Hokkaido Island, Japan. In these watersheds, aquatic species are protected and no harvest is allowed. At these sites, the long-term monitoring program began in 1971 but effective sampling methods (a combination of electrofishing and cast net sampling) were implemented in 1999. Data were collected in summer to fall with irregular sampling intervals (0 to 3 year intervals for most cases). After careful data selection (Supporting Information), we used time-series data of fish abundance at XX sites during a period of 1999-2019. ADD SOME DETAILS</w:t>
      </w:r>
    </w:p>
    <w:p>
      <w:pPr>
        <w:pStyle w:val="BodyText"/>
      </w:pPr>
      <w:r>
        <w:rPr>
          <w:b/>
        </w:rPr>
        <w:t xml:space="preserve">Fish stocking.</w:t>
      </w:r>
      <w:r>
        <w:t xml:space="preserve"> </w:t>
      </w:r>
      <w:r>
        <w:t xml:space="preserve">At the protected watersheds, masu salmon were stocked to enhance the wild populations since XXX. A mixture of captive-bred and wild-born individuals were released in spring (fry [age 0+] and smolt [age 1+] stages) and fall (juvenile stage [age 0+]). We examined historical records of fish stocking and obtained annual stocking data (the number of individuals released) for a period of 1999-2019 at each watershed. We were unable to extract stocking data at the site level.</w:t>
      </w:r>
    </w:p>
    <w:p>
      <w:pPr>
        <w:pStyle w:val="BodyText"/>
      </w:pPr>
      <w:r>
        <w:rPr>
          <w:b/>
        </w:rPr>
        <w:t xml:space="preserve">Environmental data.</w:t>
      </w:r>
      <w:r>
        <w:t xml:space="preserve"> </w:t>
      </w:r>
      <w:r>
        <w:t xml:space="preserve">At each sampling site,we collected the following data as potential covariates: upstream watershed area (km</w:t>
      </w:r>
      <w:r>
        <w:rPr>
          <w:vertAlign w:val="superscript"/>
        </w:rPr>
        <w:t xml:space="preserve">2</w:t>
      </w:r>
      <w:r>
        <w:t xml:space="preserve">; a proxy for stream size), proportional land use in the upstream watershed (forest, agriculture, urban), local species richness, local climates (annual mean air temperature [unit] and cumulative precipitation [mm]), and ocean productivity (Chlorophyll a [unit]).</w:t>
      </w:r>
    </w:p>
    <w:bookmarkEnd w:id="22"/>
    <w:bookmarkStart w:id="23" w:name="statistical-analysis"/>
    <w:p>
      <w:pPr>
        <w:pStyle w:val="Heading4"/>
      </w:pPr>
      <w:r>
        <w:t xml:space="preserve">Statistical analysis</w:t>
      </w:r>
    </w:p>
    <w:p>
      <w:pPr>
        <w:pStyle w:val="FirstParagraph"/>
      </w:pPr>
      <w:r>
        <w:t xml:space="preserve">Our goal is to compare temporal dynamics of fish communities across sites. However, the data are not directly comparable because of artificial observation errors (e.g., different observers) and missing observations. To confront this challenge, we developed Bayesian state space models for three species groups separately: (1) whole community, summed abundance of all species, (2) enhanced species, abundance of masu salmon, (3) unenhanced species, summed abundance of all species except masu salmon. Bayesian state space models is best suited for our analysis because it can account for observation errors while imputing missing values given the long-term trend at the site. The model is composed of observation and state models as described below.</w:t>
      </w:r>
    </w:p>
    <w:p>
      <w:pPr>
        <w:pStyle w:val="BodyText"/>
      </w:pPr>
      <w:r>
        <w:t xml:space="preserve">In the observation model, we model observation processes. Summed fish abundance of either whole community, enhanced species (masu salmon only), and unenhanced species at site</w:t>
      </w:r>
      <w:r>
        <w:t xml:space="preserve"> </w:t>
      </w:r>
      <m:oMath>
        <m:r>
          <m:t>s</m:t>
        </m:r>
      </m:oMath>
      <w:r>
        <w:t xml:space="preserve"> </w:t>
      </w:r>
      <w:r>
        <w:t xml:space="preserve">in year</w:t>
      </w:r>
      <w:r>
        <w:t xml:space="preserve"> </w:t>
      </w:r>
      <m:oMath>
        <m:r>
          <m:t>t</m:t>
        </m:r>
      </m:oMath>
      <w:r>
        <w:t xml:space="preserve">,</w:t>
      </w:r>
      <w:r>
        <w:t xml:space="preserve"> </w:t>
      </w:r>
      <m:oMath>
        <m:sSub>
          <m:e>
            <m:r>
              <m:t>N</m:t>
            </m:r>
          </m:e>
          <m:sub>
            <m:r>
              <m:t>s</m:t>
            </m:r>
            <m:r>
              <m:t>,</m:t>
            </m:r>
            <m:r>
              <m:t>t</m:t>
            </m:r>
          </m:sub>
        </m:sSub>
      </m:oMath>
      <w:r>
        <w:t xml:space="preserve">, was assumed to follow a Poisson distribution:</w:t>
      </w:r>
    </w:p>
    <w:p>
      <w:pPr>
        <w:pStyle w:val="BodyText"/>
      </w:pPr>
      <m:oMathPara>
        <m:oMathParaPr>
          <m:jc m:val="center"/>
        </m:oMathParaPr>
        <m:oMath>
          <m:sSub>
            <m:e>
              <m:r>
                <m:t>N</m:t>
              </m:r>
            </m:e>
            <m:sub>
              <m:r>
                <m:t>s</m:t>
              </m:r>
              <m:r>
                <m:t>,</m:t>
              </m:r>
              <m:r>
                <m:t>t</m:t>
              </m:r>
            </m:sub>
          </m:sSub>
          <m:r>
            <m:t>∼</m:t>
          </m:r>
          <m:r>
            <m:t>P</m:t>
          </m:r>
          <m:r>
            <m:t>o</m:t>
          </m:r>
          <m:r>
            <m:t>i</m:t>
          </m:r>
          <m:r>
            <m:t>s</m:t>
          </m:r>
          <m:r>
            <m:t>s</m:t>
          </m:r>
          <m:r>
            <m:t>o</m:t>
          </m:r>
          <m:r>
            <m:t>n</m:t>
          </m:r>
          <m:r>
            <m:t>(</m:t>
          </m:r>
          <m:sSub>
            <m:e>
              <m:r>
                <m:t>λ</m:t>
              </m:r>
            </m:e>
            <m:sub>
              <m:r>
                <m:t>s</m:t>
              </m:r>
              <m:r>
                <m:t>,</m:t>
              </m:r>
              <m:r>
                <m:t>t</m:t>
              </m:r>
            </m:sub>
          </m:sSub>
          <m:sSub>
            <m:e>
              <m:r>
                <m:t>A</m:t>
              </m:r>
            </m:e>
            <m:sub>
              <m:r>
                <m:t>s</m:t>
              </m:r>
              <m:r>
                <m:t>,</m:t>
              </m:r>
              <m:r>
                <m:t>t</m:t>
              </m:r>
            </m:sub>
          </m:sSub>
          <m:r>
            <m:t>)</m:t>
          </m:r>
        </m:oMath>
      </m:oMathPara>
    </w:p>
    <w:p>
      <w:pPr>
        <w:pStyle w:val="FirstParagraph"/>
      </w:pPr>
      <w:r>
        <w:t xml:space="preserve">where</w:t>
      </w:r>
      <w:r>
        <w:t xml:space="preserve"> </w:t>
      </w:r>
      <m:oMath>
        <m:sSub>
          <m:e>
            <m:r>
              <m:t>λ</m:t>
            </m:r>
          </m:e>
          <m:sub>
            <m:r>
              <m:t>s</m:t>
            </m:r>
            <m:r>
              <m:t>,</m:t>
            </m:r>
            <m:r>
              <m:t>t</m:t>
            </m:r>
          </m:sub>
        </m:sSub>
      </m:oMath>
      <w:r>
        <w:t xml:space="preserve"> </w:t>
      </w:r>
      <w:r>
        <w:t xml:space="preserve">is the expected fish density (individual m</w:t>
      </w:r>
      <w:r>
        <w:rPr>
          <w:vertAlign w:val="superscript"/>
        </w:rPr>
        <w:t xml:space="preserve">-2</w:t>
      </w:r>
      <w:r>
        <w:t xml:space="preserve">) and</w:t>
      </w:r>
      <w:r>
        <w:t xml:space="preserve"> </w:t>
      </w:r>
      <m:oMath>
        <m:sSub>
          <m:e>
            <m:r>
              <m:t>A</m:t>
            </m:r>
          </m:e>
          <m:sub>
            <m:r>
              <m:t>s</m:t>
            </m:r>
            <m:r>
              <m:t>,</m:t>
            </m:r>
            <m:r>
              <m:t>t</m:t>
            </m:r>
          </m:sub>
        </m:sSub>
      </m:oMath>
      <w:r>
        <w:t xml:space="preserve"> </w:t>
      </w:r>
      <w:r>
        <w:t xml:space="preserve">the sampling area (m</w:t>
      </w:r>
      <w:r>
        <w:rPr>
          <w:vertAlign w:val="superscript"/>
        </w:rPr>
        <w:t xml:space="preserve">2</w:t>
      </w:r>
      <w:r>
        <w:t xml:space="preserve">). Since fish sampling was conducted after the spring stocking of masu salmon, captured fish may include individuals released in the observation year. To avoid biases in estimating temporal community trends, we explicitly modeled this observation process:</w:t>
      </w:r>
    </w:p>
    <w:p>
      <w:pPr>
        <w:pStyle w:val="BodyText"/>
      </w:pPr>
      <m:oMathPara>
        <m:oMathParaPr>
          <m:jc m:val="center"/>
        </m:oMathParaPr>
        <m:oMath>
          <m:sSub>
            <m:e>
              <m:r>
                <m:t>λ</m:t>
              </m:r>
            </m:e>
            <m:sub>
              <m:r>
                <m:t>s</m:t>
              </m:r>
              <m:r>
                <m:t>,</m:t>
              </m:r>
              <m:r>
                <m:t>t</m:t>
              </m:r>
            </m:sub>
          </m:sSub>
          <m:r>
            <m:t>=</m:t>
          </m:r>
          <m:sSub>
            <m:e>
              <m:r>
                <m:t>n</m:t>
              </m:r>
            </m:e>
            <m:sub>
              <m:r>
                <m:t>s</m:t>
              </m:r>
              <m:r>
                <m:t>,</m:t>
              </m:r>
              <m:r>
                <m:t>t</m:t>
              </m:r>
            </m:sub>
          </m:sSub>
          <m:sSup>
            <m:e>
              <m:r>
                <m:t>e</m:t>
              </m:r>
            </m:e>
            <m:sup>
              <m:sSubSup>
                <m:e>
                  <m:r>
                    <m:t>ϵ</m:t>
                  </m:r>
                </m:e>
                <m:sub>
                  <m:r>
                    <m:t>s</m:t>
                  </m:r>
                  <m:r>
                    <m:t>,</m:t>
                  </m:r>
                  <m:r>
                    <m:t>t</m:t>
                  </m:r>
                </m:sub>
                <m:sup>
                  <m:r>
                    <m:t>o</m:t>
                  </m:r>
                  <m:r>
                    <m:t>b</m:t>
                  </m:r>
                  <m:r>
                    <m:t>s</m:t>
                  </m:r>
                </m:sup>
              </m:sSubSup>
            </m:sup>
          </m:sSup>
          <m:r>
            <m:t>+</m:t>
          </m:r>
          <m:r>
            <m:t>ψ</m:t>
          </m:r>
          <m:sSub>
            <m:e>
              <m:r>
                <m:t>β</m:t>
              </m:r>
            </m:e>
            <m:sub>
              <m:r>
                <m:t>s</m:t>
              </m:r>
            </m:sub>
          </m:sSub>
          <m:r>
            <m:t> </m:t>
          </m:r>
          <m:r>
            <m:t>F</m:t>
          </m:r>
          <m:r>
            <m:t>r</m:t>
          </m:r>
          <m:sSub>
            <m:e>
              <m:r>
                <m:t>y</m:t>
              </m:r>
            </m:e>
            <m:sub>
              <m:r>
                <m:t>w</m:t>
              </m:r>
              <m:r>
                <m:t>(</m:t>
              </m:r>
              <m:r>
                <m:t>s</m:t>
              </m:r>
              <m:r>
                <m:t>)</m:t>
              </m:r>
              <m:r>
                <m:t>,</m:t>
              </m:r>
              <m:r>
                <m:t>t</m:t>
              </m:r>
            </m:sub>
          </m:sSub>
        </m:oMath>
      </m:oMathPara>
    </w:p>
    <w:p>
      <w:pPr>
        <w:pStyle w:val="FirstParagraph"/>
      </w:pPr>
      <m:oMath>
        <m:sSub>
          <m:e>
            <m:r>
              <m:t>n</m:t>
            </m:r>
          </m:e>
          <m:sub>
            <m:r>
              <m:t>s</m:t>
            </m:r>
            <m:r>
              <m:t>,</m:t>
            </m:r>
            <m:r>
              <m:t>t</m:t>
            </m:r>
          </m:sub>
        </m:sSub>
      </m:oMath>
      <w:r>
        <w:t xml:space="preserve"> </w:t>
      </w:r>
      <w:r>
        <w:t xml:space="preserve">is the</w:t>
      </w:r>
      <w:r>
        <w:t xml:space="preserve"> </w:t>
      </w:r>
      <w:r>
        <w:t xml:space="preserve">“</w:t>
      </w:r>
      <w:r>
        <w:t xml:space="preserve">true</w:t>
      </w:r>
      <w:r>
        <w:t xml:space="preserve">”</w:t>
      </w:r>
      <w:r>
        <w:t xml:space="preserve"> </w:t>
      </w:r>
      <w:r>
        <w:t xml:space="preserve">fish density excluding fish released in the spring,</w:t>
      </w:r>
      <w:r>
        <w:t xml:space="preserve"> </w:t>
      </w:r>
      <m:oMath>
        <m:r>
          <m:t>F</m:t>
        </m:r>
        <m:r>
          <m:t>r</m:t>
        </m:r>
        <m:sSub>
          <m:e>
            <m:r>
              <m:t>y</m:t>
            </m:r>
          </m:e>
          <m:sub>
            <m:r>
              <m:t>w</m:t>
            </m:r>
            <m:r>
              <m:t>(</m:t>
            </m:r>
            <m:r>
              <m:t>s</m:t>
            </m:r>
            <m:r>
              <m:t>)</m:t>
            </m:r>
            <m:r>
              <m:t>,</m:t>
            </m:r>
            <m:r>
              <m:t>t</m:t>
            </m:r>
          </m:sub>
        </m:sSub>
      </m:oMath>
      <w:r>
        <w:t xml:space="preserve"> </w:t>
      </w:r>
      <w:r>
        <w:t xml:space="preserve">the number of salmon fry released in spring in watershed</w:t>
      </w:r>
      <w:r>
        <w:t xml:space="preserve"> </w:t>
      </w:r>
      <m:oMath>
        <m:r>
          <m:t>w</m:t>
        </m:r>
      </m:oMath>
      <w:r>
        <w:t xml:space="preserve"> </w:t>
      </w:r>
      <w:r>
        <w:t xml:space="preserve">within which site</w:t>
      </w:r>
      <w:r>
        <w:t xml:space="preserve"> </w:t>
      </w:r>
      <m:oMath>
        <m:r>
          <m:t>s</m:t>
        </m:r>
      </m:oMath>
      <w:r>
        <w:t xml:space="preserve"> </w:t>
      </w:r>
      <w:r>
        <w:t xml:space="preserve">is located, and</w:t>
      </w:r>
      <w:r>
        <w:t xml:space="preserve"> </w:t>
      </w:r>
      <m:oMath>
        <m:sSub>
          <m:e>
            <m:r>
              <m:t>β</m:t>
            </m:r>
          </m:e>
          <m:sub>
            <m:r>
              <m:t>s</m:t>
            </m:r>
          </m:sub>
        </m:sSub>
      </m:oMath>
      <w:r>
        <w:t xml:space="preserve"> </w:t>
      </w:r>
      <w:r>
        <w:t xml:space="preserve">the site-specific effect of released salmon fry on the observed fish density. The parameter</w:t>
      </w:r>
      <w:r>
        <w:t xml:space="preserve"> </w:t>
      </w:r>
      <m:oMath>
        <m:sSup>
          <m:e>
            <m:r>
              <m:t>e</m:t>
            </m:r>
          </m:e>
          <m:sup>
            <m:sSubSup>
              <m:e>
                <m:r>
                  <m:t>ϵ</m:t>
                </m:r>
              </m:e>
              <m:sub>
                <m:r>
                  <m:t>s</m:t>
                </m:r>
                <m:r>
                  <m:t>,</m:t>
                </m:r>
                <m:r>
                  <m:t>t</m:t>
                </m:r>
              </m:sub>
              <m:sup>
                <m:r>
                  <m:t>o</m:t>
                </m:r>
                <m:r>
                  <m:t>b</m:t>
                </m:r>
                <m:r>
                  <m:t>s</m:t>
                </m:r>
              </m:sup>
            </m:sSubSup>
          </m:sup>
        </m:sSup>
      </m:oMath>
      <w:r>
        <w:t xml:space="preserve"> </w:t>
      </w:r>
      <w:r>
        <w:t xml:space="preserve">is a random error variable drawn from a log-normal distribution as</w:t>
      </w:r>
      <w:r>
        <w:t xml:space="preserve"> </w:t>
      </w:r>
      <m:oMath>
        <m:sSubSup>
          <m:e>
            <m:r>
              <m:t>ϵ</m:t>
            </m:r>
          </m:e>
          <m:sub>
            <m:r>
              <m:t>s</m:t>
            </m:r>
            <m:r>
              <m:t>,</m:t>
            </m:r>
            <m:r>
              <m:t>t</m:t>
            </m:r>
          </m:sub>
          <m:sup>
            <m:r>
              <m:t>o</m:t>
            </m:r>
            <m:r>
              <m:t>b</m:t>
            </m:r>
            <m:r>
              <m:t>s</m:t>
            </m:r>
          </m:sup>
        </m:sSubSup>
        <m:r>
          <m:t>∼</m:t>
        </m:r>
        <m:r>
          <m:t>N</m:t>
        </m:r>
        <m:r>
          <m:t>o</m:t>
        </m:r>
        <m:r>
          <m:t>r</m:t>
        </m:r>
        <m:r>
          <m:t>m</m:t>
        </m:r>
        <m:r>
          <m:t>a</m:t>
        </m:r>
        <m:r>
          <m:t>l</m:t>
        </m:r>
        <m:r>
          <m:t>(</m:t>
        </m:r>
        <m:r>
          <m:t>0</m:t>
        </m:r>
        <m:r>
          <m:t>,</m:t>
        </m:r>
        <m:sSubSup>
          <m:e>
            <m:r>
              <m:t>σ</m:t>
            </m:r>
          </m:e>
          <m:sub>
            <m:r>
              <m:t>o</m:t>
            </m:r>
            <m:r>
              <m:t>b</m:t>
            </m:r>
            <m:r>
              <m:t>s</m:t>
            </m:r>
            <m:r>
              <m:t>,</m:t>
            </m:r>
            <m:r>
              <m:t>s</m:t>
            </m:r>
          </m:sub>
          <m:sup>
            <m:r>
              <m:t>2</m:t>
            </m:r>
          </m:sup>
        </m:sSubSup>
        <m:r>
          <m:t>)</m:t>
        </m:r>
      </m:oMath>
      <w:r>
        <w:t xml:space="preserve">. The inclusion of this random variable allows us to account for site-specific and year-specific observation errors. The parameter</w:t>
      </w:r>
      <w:r>
        <w:t xml:space="preserve"> </w:t>
      </w:r>
      <m:oMath>
        <m:r>
          <m:t>ψ</m:t>
        </m:r>
      </m:oMath>
      <w:r>
        <w:t xml:space="preserve"> </w:t>
      </w:r>
      <w:r>
        <w:t xml:space="preserve">equals one when we model the unenhanced species group (otherwise</w:t>
      </w:r>
      <w:r>
        <w:t xml:space="preserve"> </w:t>
      </w:r>
      <m:oMath>
        <m:r>
          <m:t>ψ</m:t>
        </m:r>
        <m:r>
          <m:t>=</m:t>
        </m:r>
        <m:r>
          <m:t>1</m:t>
        </m:r>
      </m:oMath>
      <w:r>
        <w:t xml:space="preserve">). We included</w:t>
      </w:r>
      <w:r>
        <w:t xml:space="preserve"> </w:t>
      </w:r>
      <m:oMath>
        <m:r>
          <m:t>ψ</m:t>
        </m:r>
      </m:oMath>
      <w:r>
        <w:t xml:space="preserve"> </w:t>
      </w:r>
      <w:r>
        <w:t xml:space="preserve">to exclude the term</w:t>
      </w:r>
      <w:r>
        <w:t xml:space="preserve"> </w:t>
      </w:r>
      <m:oMath>
        <m:r>
          <m:t>β</m:t>
        </m:r>
        <m:r>
          <m:t> </m:t>
        </m:r>
        <m:r>
          <m:t>F</m:t>
        </m:r>
        <m:r>
          <m:t>r</m:t>
        </m:r>
        <m:sSub>
          <m:e>
            <m:r>
              <m:t>y</m:t>
            </m:r>
          </m:e>
          <m:sub>
            <m:r>
              <m:t>w</m:t>
            </m:r>
            <m:r>
              <m:t>(</m:t>
            </m:r>
            <m:r>
              <m:t>j</m:t>
            </m:r>
            <m:r>
              <m:t>)</m:t>
            </m:r>
            <m:r>
              <m:t>,</m:t>
            </m:r>
            <m:r>
              <m:t>t</m:t>
            </m:r>
          </m:sub>
        </m:sSub>
      </m:oMath>
      <w:r>
        <w:t xml:space="preserve"> </w:t>
      </w:r>
      <w:r>
        <w:t xml:space="preserve">because the unenhanced species group does not include masu salmon.</w:t>
      </w:r>
    </w:p>
    <w:p>
      <w:pPr>
        <w:pStyle w:val="BodyText"/>
      </w:pPr>
      <w:r>
        <w:t xml:space="preserve">In the state model, we model temporal dynamics of fish density</w:t>
      </w:r>
      <w:r>
        <w:t xml:space="preserve"> </w:t>
      </w:r>
      <m:oMath>
        <m:sSub>
          <m:e>
            <m:r>
              <m:t>n</m:t>
            </m:r>
          </m:e>
          <m:sub>
            <m:r>
              <m:t>s</m:t>
            </m:r>
            <m:r>
              <m:t>,</m:t>
            </m:r>
            <m:r>
              <m:t>t</m:t>
            </m:r>
          </m:sub>
        </m:sSub>
      </m:oMath>
      <w:r>
        <w:t xml:space="preserve"> </w:t>
      </w:r>
      <w:r>
        <w:t xml:space="preserve">as follows:</w:t>
      </w:r>
    </w:p>
    <w:p>
      <w:pPr>
        <w:pStyle w:val="BodyText"/>
      </w:pPr>
      <m:oMathPara>
        <m:oMathParaPr>
          <m:jc m:val="center"/>
        </m:oMathParaPr>
        <m:oMath>
          <m:r>
            <m:t>l</m:t>
          </m:r>
          <m:r>
            <m:t>n</m:t>
          </m:r>
          <m:r>
            <m:t> </m:t>
          </m:r>
          <m:sSub>
            <m:e>
              <m:r>
                <m:t>n</m:t>
              </m:r>
            </m:e>
            <m:sub>
              <m:r>
                <m:t>s</m:t>
              </m:r>
              <m:r>
                <m:t>,</m:t>
              </m:r>
              <m:r>
                <m:t>t</m:t>
              </m:r>
              <m:r>
                <m:t>+</m:t>
              </m:r>
              <m:r>
                <m:t>1</m:t>
              </m:r>
            </m:sub>
          </m:sSub>
          <m:r>
            <m:t>=</m:t>
          </m:r>
          <m:r>
            <m:t>l</m:t>
          </m:r>
          <m:r>
            <m:t>n</m:t>
          </m:r>
          <m:r>
            <m:t> </m:t>
          </m:r>
          <m:sSub>
            <m:e>
              <m:r>
                <m:t>r</m:t>
              </m:r>
            </m:e>
            <m:sub>
              <m:r>
                <m:t>s</m:t>
              </m:r>
            </m:sub>
          </m:sSub>
          <m:r>
            <m:t>+</m:t>
          </m:r>
          <m:r>
            <m:t>l</m:t>
          </m:r>
          <m:r>
            <m:t>n</m:t>
          </m:r>
          <m:r>
            <m:t> </m:t>
          </m:r>
          <m:sSub>
            <m:e>
              <m:r>
                <m:t>n</m:t>
              </m:r>
            </m:e>
            <m:sub>
              <m:r>
                <m:t>s</m:t>
              </m:r>
              <m:r>
                <m:t>,</m:t>
              </m:r>
              <m:r>
                <m:t>t</m:t>
              </m:r>
            </m:sub>
          </m:sSub>
          <m:r>
            <m:t>+</m:t>
          </m:r>
          <m:sSubSup>
            <m:e>
              <m:r>
                <m:t>ϵ</m:t>
              </m:r>
            </m:e>
            <m:sub>
              <m:r>
                <m:t>s</m:t>
              </m:r>
              <m:r>
                <m:t>,</m:t>
              </m:r>
              <m:r>
                <m:t>t</m:t>
              </m:r>
            </m:sub>
            <m:sup>
              <m:r>
                <m:t>s</m:t>
              </m:r>
              <m:r>
                <m:t>t</m:t>
              </m:r>
              <m:r>
                <m:t>a</m:t>
              </m:r>
              <m:r>
                <m:t>t</m:t>
              </m:r>
              <m:r>
                <m:t>e</m:t>
              </m:r>
            </m:sup>
          </m:sSubSup>
        </m:oMath>
      </m:oMathPara>
    </w:p>
    <w:p>
      <w:pPr>
        <w:pStyle w:val="FirstParagraph"/>
      </w:pPr>
      <w:r>
        <w:t xml:space="preserve">where</w:t>
      </w:r>
      <w:r>
        <w:t xml:space="preserve"> </w:t>
      </w:r>
      <m:oMath>
        <m:r>
          <m:t>l</m:t>
        </m:r>
        <m:r>
          <m:t>n</m:t>
        </m:r>
        <m:r>
          <m:t> </m:t>
        </m:r>
        <m:sSub>
          <m:e>
            <m:r>
              <m:t>r</m:t>
            </m:r>
          </m:e>
          <m:sub>
            <m:r>
              <m:t>s</m:t>
            </m:r>
          </m:sub>
        </m:sSub>
      </m:oMath>
      <w:r>
        <w:t xml:space="preserve"> </w:t>
      </w:r>
      <w:r>
        <w:t xml:space="preserve">is the average rate of change at site</w:t>
      </w:r>
      <w:r>
        <w:t xml:space="preserve"> </w:t>
      </w:r>
      <m:oMath>
        <m:r>
          <m:t>s</m:t>
        </m:r>
      </m:oMath>
      <w:r>
        <w:t xml:space="preserve"> </w:t>
      </w:r>
      <w:r>
        <w:t xml:space="preserve">and</w:t>
      </w:r>
      <w:r>
        <w:t xml:space="preserve"> </w:t>
      </w:r>
      <m:oMath>
        <m:sSubSup>
          <m:e>
            <m:r>
              <m:t>ϵ</m:t>
            </m:r>
          </m:e>
          <m:sub>
            <m:r>
              <m:t>s</m:t>
            </m:r>
            <m:r>
              <m:t>,</m:t>
            </m:r>
            <m:r>
              <m:t>t</m:t>
            </m:r>
          </m:sub>
          <m:sup>
            <m:r>
              <m:t>s</m:t>
            </m:r>
            <m:r>
              <m:t>t</m:t>
            </m:r>
            <m:r>
              <m:t>a</m:t>
            </m:r>
            <m:r>
              <m:t>t</m:t>
            </m:r>
            <m:r>
              <m:t>e</m:t>
            </m:r>
          </m:sup>
        </m:sSubSup>
      </m:oMath>
      <w:r>
        <w:t xml:space="preserve"> </w:t>
      </w:r>
      <w:r>
        <w:t xml:space="preserve">is the process error that is assumed to follow a normal distribution as</w:t>
      </w:r>
      <w:r>
        <w:t xml:space="preserve"> </w:t>
      </w:r>
      <m:oMath>
        <m:sSubSup>
          <m:e>
            <m:r>
              <m:t>ϵ</m:t>
            </m:r>
          </m:e>
          <m:sub>
            <m:r>
              <m:t>s</m:t>
            </m:r>
            <m:r>
              <m:t>,</m:t>
            </m:r>
            <m:r>
              <m:t>t</m:t>
            </m:r>
          </m:sub>
          <m:sup>
            <m:r>
              <m:t>s</m:t>
            </m:r>
            <m:r>
              <m:t>t</m:t>
            </m:r>
            <m:r>
              <m:t>a</m:t>
            </m:r>
            <m:r>
              <m:t>t</m:t>
            </m:r>
            <m:r>
              <m:t>e</m:t>
            </m:r>
          </m:sup>
        </m:sSubSup>
        <m:r>
          <m:t>∼</m:t>
        </m:r>
        <m:r>
          <m:t>N</m:t>
        </m:r>
        <m:r>
          <m:t>o</m:t>
        </m:r>
        <m:r>
          <m:t>r</m:t>
        </m:r>
        <m:r>
          <m:t>m</m:t>
        </m:r>
        <m:r>
          <m:t>a</m:t>
        </m:r>
        <m:r>
          <m:t>l</m:t>
        </m:r>
        <m:r>
          <m:t>(</m:t>
        </m:r>
        <m:r>
          <m:t>0</m:t>
        </m:r>
        <m:r>
          <m:t>,</m:t>
        </m:r>
        <m:sSubSup>
          <m:e>
            <m:r>
              <m:t>σ</m:t>
            </m:r>
          </m:e>
          <m:sub>
            <m:r>
              <m:t>s</m:t>
            </m:r>
            <m:r>
              <m:t>t</m:t>
            </m:r>
            <m:r>
              <m:t>a</m:t>
            </m:r>
            <m:r>
              <m:t>t</m:t>
            </m:r>
            <m:r>
              <m:t>e</m:t>
            </m:r>
            <m:r>
              <m:t>,</m:t>
            </m:r>
            <m:r>
              <m:t>s</m:t>
            </m:r>
          </m:sub>
          <m:sup>
            <m:r>
              <m:t>2</m:t>
            </m:r>
          </m:sup>
        </m:sSubSup>
        <m:r>
          <m:t>)</m:t>
        </m:r>
      </m:oMath>
      <w:r>
        <w:t xml:space="preserve">. The site-specific rate of change is random draws from a normal distribution as</w:t>
      </w:r>
      <w:r>
        <w:t xml:space="preserve"> </w:t>
      </w:r>
      <m:oMath>
        <m:r>
          <m:t>l</m:t>
        </m:r>
        <m:r>
          <m:t>n</m:t>
        </m:r>
        <m:r>
          <m:t> </m:t>
        </m:r>
        <m:sSub>
          <m:e>
            <m:r>
              <m:t>r</m:t>
            </m:r>
          </m:e>
          <m:sub>
            <m:r>
              <m:t>s</m:t>
            </m:r>
          </m:sub>
        </m:sSub>
        <m:r>
          <m:t>∼</m:t>
        </m:r>
        <m:r>
          <m:t>N</m:t>
        </m:r>
        <m:r>
          <m:t>o</m:t>
        </m:r>
        <m:r>
          <m:t>r</m:t>
        </m:r>
        <m:r>
          <m:t>m</m:t>
        </m:r>
        <m:r>
          <m:t>a</m:t>
        </m:r>
        <m:r>
          <m:t>l</m:t>
        </m:r>
        <m:r>
          <m:t>(</m:t>
        </m:r>
        <m:sSub>
          <m:e>
            <m:r>
              <m:t>μ</m:t>
            </m:r>
          </m:e>
          <m:sub>
            <m:r>
              <m:t>r</m:t>
            </m:r>
          </m:sub>
        </m:sSub>
        <m:r>
          <m:t>,</m:t>
        </m:r>
        <m:sSubSup>
          <m:e>
            <m:r>
              <m:t>σ</m:t>
            </m:r>
          </m:e>
          <m:sub>
            <m:r>
              <m:t>r</m:t>
            </m:r>
          </m:sub>
          <m:sup>
            <m:r>
              <m:t>2</m:t>
            </m:r>
          </m:sup>
        </m:sSubSup>
        <m:r>
          <m:t>)</m:t>
        </m:r>
      </m:oMath>
      <w:r>
        <w:t xml:space="preserve">, assuming that community dynamics across Hokkaido have a shared temporal trend to some degree (the degree of shared trend is controlled by the standard deviation</w:t>
      </w:r>
      <w:r>
        <w:t xml:space="preserve"> </w:t>
      </w:r>
      <m:oMath>
        <m:sSub>
          <m:e>
            <m:r>
              <m:t>σ</m:t>
            </m:r>
          </m:e>
          <m:sub>
            <m:r>
              <m:t>r</m:t>
            </m:r>
          </m:sub>
        </m:sSub>
      </m:oMath>
      <w:r>
        <w:t xml:space="preserve">). This hierarchical structure allows for improved estimates of</w:t>
      </w:r>
      <w:r>
        <w:t xml:space="preserve"> </w:t>
      </w:r>
      <m:oMath>
        <m:r>
          <m:t>l</m:t>
        </m:r>
        <m:r>
          <m:t>n</m:t>
        </m:r>
        <m:r>
          <m:t> </m:t>
        </m:r>
        <m:sSub>
          <m:e>
            <m:r>
              <m:t>r</m:t>
            </m:r>
          </m:e>
          <m:sub>
            <m:r>
              <m:t>s</m:t>
            </m:r>
          </m:sub>
        </m:sSub>
      </m:oMath>
      <w:r>
        <w:t xml:space="preserve"> </w:t>
      </w:r>
      <w:r>
        <w:t xml:space="preserve">by sharing information across sites. We used median estimates of fish density</w:t>
      </w:r>
      <w:r>
        <w:t xml:space="preserve"> </w:t>
      </w:r>
      <m:oMath>
        <m:sSub>
          <m:e>
            <m:r>
              <m:t>n</m:t>
            </m:r>
          </m:e>
          <m:sub>
            <m:r>
              <m:t>s</m:t>
            </m:r>
            <m:r>
              <m:t>,</m:t>
            </m:r>
            <m:r>
              <m:t>t</m:t>
            </m:r>
          </m:sub>
        </m:sSub>
      </m:oMath>
      <w:r>
        <w:t xml:space="preserve"> </w:t>
      </w:r>
      <w:r>
        <w:t xml:space="preserve">to calculate temporal CV, mean (</w:t>
      </w:r>
      <m:oMath>
        <m:r>
          <m:t>μ</m:t>
        </m:r>
      </m:oMath>
      <w:r>
        <w:t xml:space="preserve">), and SD (</w:t>
      </w:r>
      <m:oMath>
        <m:r>
          <m:t>σ</m:t>
        </m:r>
      </m:oMath>
      <w:r>
        <w:t xml:space="preserve">).</w:t>
      </w:r>
    </w:p>
    <w:p>
      <w:pPr>
        <w:pStyle w:val="BodyText"/>
      </w:pPr>
      <w:r>
        <w:t xml:space="preserve">We developed the following linear regression models taking either log-transformed CV, mean, or SD as a response variable</w:t>
      </w:r>
      <w:r>
        <w:t xml:space="preserve"> </w:t>
      </w:r>
      <m:oMath>
        <m:r>
          <m:t>l</m:t>
        </m:r>
        <m:r>
          <m:t>n</m:t>
        </m:r>
        <m:r>
          <m:t> </m:t>
        </m:r>
        <m:sSub>
          <m:e>
            <m:r>
              <m:t>y</m:t>
            </m:r>
          </m:e>
          <m:sub>
            <m:r>
              <m:t>s</m:t>
            </m:r>
          </m:sub>
        </m:sSub>
      </m:oMath>
      <w:r>
        <w:t xml:space="preserve"> </w:t>
      </w:r>
      <w:r>
        <w:t xml:space="preserve">with a normal error distribution.</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n</m:t>
                </m:r>
                <m:r>
                  <m:t> </m:t>
                </m:r>
                <m:sSub>
                  <m:e>
                    <m:r>
                      <m:t>y</m:t>
                    </m:r>
                  </m:e>
                  <m:sub>
                    <m:r>
                      <m:t>s</m:t>
                    </m:r>
                  </m:sub>
                </m:sSub>
              </m:e>
              <m:e>
                <m:r>
                  <m:t>∼</m:t>
                </m:r>
                <m:r>
                  <m:t>N</m:t>
                </m:r>
                <m:r>
                  <m:t>o</m:t>
                </m:r>
                <m:r>
                  <m:t>r</m:t>
                </m:r>
                <m:r>
                  <m:t>m</m:t>
                </m:r>
                <m:r>
                  <m:t>a</m:t>
                </m:r>
                <m:r>
                  <m:t>l</m:t>
                </m:r>
                <m:r>
                  <m:t>(</m:t>
                </m:r>
                <m:sSub>
                  <m:e>
                    <m:r>
                      <m:t>μ</m:t>
                    </m:r>
                  </m:e>
                  <m:sub>
                    <m:r>
                      <m:t>y</m:t>
                    </m:r>
                    <m:r>
                      <m:t>,</m:t>
                    </m:r>
                    <m:r>
                      <m:t>s</m:t>
                    </m:r>
                  </m:sub>
                </m:sSub>
                <m:r>
                  <m:t>,</m:t>
                </m:r>
                <m:sSubSup>
                  <m:e>
                    <m:r>
                      <m:t>σ</m:t>
                    </m:r>
                  </m:e>
                  <m:sub>
                    <m:r>
                      <m:t>y</m:t>
                    </m:r>
                  </m:sub>
                  <m:sup>
                    <m:r>
                      <m:t>2</m:t>
                    </m:r>
                  </m:sup>
                </m:sSubSup>
                <m:r>
                  <m:t>)</m:t>
                </m:r>
              </m:e>
            </m:mr>
            <m:mr>
              <m:e>
                <m:sSub>
                  <m:e>
                    <m:r>
                      <m:t>μ</m:t>
                    </m:r>
                  </m:e>
                  <m:sub>
                    <m:r>
                      <m:t>y</m:t>
                    </m:r>
                    <m:r>
                      <m:t>,</m:t>
                    </m:r>
                    <m:r>
                      <m:t>s</m:t>
                    </m:r>
                  </m:sub>
                </m:sSub>
              </m:e>
              <m:e>
                <m:r>
                  <m:t>=</m:t>
                </m:r>
                <m:sSub>
                  <m:e>
                    <m:r>
                      <m:t>β</m:t>
                    </m:r>
                  </m:e>
                  <m:sub>
                    <m:r>
                      <m:t>0</m:t>
                    </m:r>
                    <m:r>
                      <m:t>,</m:t>
                    </m:r>
                    <m:r>
                      <m:t>w</m:t>
                    </m:r>
                    <m:r>
                      <m:t>(</m:t>
                    </m:r>
                    <m:r>
                      <m:t>s</m:t>
                    </m:r>
                    <m:r>
                      <m:t>)</m:t>
                    </m:r>
                  </m:sub>
                </m:sSub>
                <m:r>
                  <m:t>+</m:t>
                </m:r>
                <m:nary>
                  <m:naryPr>
                    <m:chr m:val="∑"/>
                    <m:limLoc m:val="undOvr"/>
                    <m:subHide m:val="0"/>
                    <m:supHide m:val="1"/>
                  </m:naryPr>
                  <m:sub>
                    <m:r>
                      <m:t>k</m:t>
                    </m:r>
                  </m:sub>
                  <m:sup>
                    <m:r>
                      <m:t>​</m:t>
                    </m:r>
                  </m:sup>
                  <m:e>
                    <m:sSub>
                      <m:e>
                        <m:r>
                          <m:t>β</m:t>
                        </m:r>
                      </m:e>
                      <m:sub>
                        <m:r>
                          <m:t>k</m:t>
                        </m:r>
                      </m:sub>
                    </m:sSub>
                  </m:e>
                </m:nary>
                <m:sSub>
                  <m:e>
                    <m:r>
                      <m:t>x</m:t>
                    </m:r>
                  </m:e>
                  <m:sub>
                    <m:r>
                      <m:t>k</m:t>
                    </m:r>
                    <m:r>
                      <m:t>,</m:t>
                    </m:r>
                    <m:r>
                      <m:t>s</m:t>
                    </m:r>
                  </m:sub>
                </m:sSub>
              </m:e>
            </m:mr>
          </m:m>
        </m:oMath>
      </m:oMathPara>
    </w:p>
    <w:p>
      <w:pPr>
        <w:pStyle w:val="FirstParagraph"/>
      </w:pPr>
      <w:r>
        <w:t xml:space="preserve">where</w:t>
      </w:r>
      <w:r>
        <w:t xml:space="preserve"> </w:t>
      </w:r>
      <m:oMath>
        <m:sSub>
          <m:e>
            <m:r>
              <m:t>β</m:t>
            </m:r>
          </m:e>
          <m:sub>
            <m:r>
              <m:t>0</m:t>
            </m:r>
            <m:r>
              <m:t>,</m:t>
            </m:r>
            <m:r>
              <m:t>w</m:t>
            </m:r>
            <m:r>
              <m:t>(</m:t>
            </m:r>
            <m:r>
              <m:t>s</m:t>
            </m:r>
            <m:r>
              <m:t>)</m:t>
            </m:r>
          </m:sub>
        </m:sSub>
      </m:oMath>
      <w:r>
        <w:t xml:space="preserve"> </w:t>
      </w:r>
      <w:r>
        <w:t xml:space="preserve">is the watershed-specific intercept (</w:t>
      </w:r>
      <m:oMath>
        <m:r>
          <m:t>w</m:t>
        </m:r>
        <m:r>
          <m:t>(</m:t>
        </m:r>
        <m:r>
          <m:t>s</m:t>
        </m:r>
        <m:r>
          <m:t>)</m:t>
        </m:r>
      </m:oMath>
      <w:r>
        <w:t xml:space="preserve"> </w:t>
      </w:r>
      <w:r>
        <w:t xml:space="preserve">refers to site</w:t>
      </w:r>
      <w:r>
        <w:t xml:space="preserve"> </w:t>
      </w:r>
      <m:oMath>
        <m:r>
          <m:t>s</m:t>
        </m:r>
      </m:oMath>
      <w:r>
        <w:t xml:space="preserve"> </w:t>
      </w:r>
      <w:r>
        <w:t xml:space="preserve">nested within watershed</w:t>
      </w:r>
      <w:r>
        <w:t xml:space="preserve"> </w:t>
      </w:r>
      <m:oMath>
        <m:r>
          <m:t>w</m:t>
        </m:r>
      </m:oMath>
      <w:r>
        <w:t xml:space="preserve">) and</w:t>
      </w:r>
      <w:r>
        <w:t xml:space="preserve"> </w:t>
      </w:r>
      <m:oMath>
        <m:sSub>
          <m:e>
            <m:r>
              <m:t>β</m:t>
            </m:r>
          </m:e>
          <m:sub>
            <m:r>
              <m:t>k</m:t>
            </m:r>
          </m:sub>
        </m:sSub>
        <m:r>
          <m:t>(</m:t>
        </m:r>
        <m:r>
          <m:t>k</m:t>
        </m:r>
        <m:r>
          <m:t>&gt;</m:t>
        </m:r>
        <m:r>
          <m:t>0</m:t>
        </m:r>
        <m:r>
          <m:t>)</m:t>
        </m:r>
      </m:oMath>
      <w:r>
        <w:t xml:space="preserve"> </w:t>
      </w:r>
      <w:r>
        <w:t xml:space="preserve">is the regression coefficient of site-level predictor</w:t>
      </w:r>
      <w:r>
        <w:t xml:space="preserve"> </w:t>
      </w:r>
      <m:oMath>
        <m:sSub>
          <m:e>
            <m:r>
              <m:t>x</m:t>
            </m:r>
          </m:e>
          <m:sub>
            <m:r>
              <m:t>k</m:t>
            </m:r>
          </m:sub>
        </m:sSub>
      </m:oMath>
      <w:r>
        <w:t xml:space="preserve">. The site-level predictors include upstream watershed area, air temperature, precipitation, forest land use, and local species richness (we excluded local species richness from the masu salmon model). The watershed-specific intercept was related to watershed-level predictors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0</m:t>
                    </m:r>
                    <m:r>
                      <m:t>,</m:t>
                    </m:r>
                    <m:r>
                      <m:t>w</m:t>
                    </m:r>
                  </m:sub>
                </m:sSub>
              </m:e>
              <m:e>
                <m:r>
                  <m:t>∼</m:t>
                </m:r>
                <m:r>
                  <m:t>N</m:t>
                </m:r>
                <m:r>
                  <m:t>o</m:t>
                </m:r>
                <m:r>
                  <m:t>r</m:t>
                </m:r>
                <m:r>
                  <m:t>m</m:t>
                </m:r>
                <m:r>
                  <m:t>a</m:t>
                </m:r>
                <m:r>
                  <m:t>l</m:t>
                </m:r>
                <m:r>
                  <m:t>(</m:t>
                </m:r>
                <m:sSub>
                  <m:e>
                    <m:r>
                      <m:t>μ</m:t>
                    </m:r>
                  </m:e>
                  <m:sub>
                    <m:r>
                      <m:t>β</m:t>
                    </m:r>
                    <m:r>
                      <m:t>,</m:t>
                    </m:r>
                    <m:r>
                      <m:t>w</m:t>
                    </m:r>
                  </m:sub>
                </m:sSub>
                <m:r>
                  <m:t>,</m:t>
                </m:r>
                <m:sSubSup>
                  <m:e>
                    <m:r>
                      <m:t>σ</m:t>
                    </m:r>
                  </m:e>
                  <m:sub>
                    <m:r>
                      <m:t>β</m:t>
                    </m:r>
                  </m:sub>
                  <m:sup>
                    <m:r>
                      <m:t>2</m:t>
                    </m:r>
                  </m:sup>
                </m:sSubSup>
                <m:r>
                  <m:t>)</m:t>
                </m:r>
              </m:e>
            </m:mr>
            <m:mr>
              <m:e>
                <m:sSub>
                  <m:e>
                    <m:r>
                      <m:t>μ</m:t>
                    </m:r>
                  </m:e>
                  <m:sub>
                    <m:r>
                      <m:t>β</m:t>
                    </m:r>
                    <m:r>
                      <m:t>,</m:t>
                    </m:r>
                    <m:r>
                      <m:t>w</m:t>
                    </m:r>
                  </m:sub>
                </m:sSub>
              </m:e>
              <m:e>
                <m:r>
                  <m:t>=</m:t>
                </m:r>
                <m:sSub>
                  <m:e>
                    <m:r>
                      <m:t>γ</m:t>
                    </m:r>
                  </m:e>
                  <m:sub>
                    <m:r>
                      <m:t>0</m:t>
                    </m:r>
                  </m:sub>
                </m:sSub>
                <m:r>
                  <m:t>+</m:t>
                </m:r>
                <m:nary>
                  <m:naryPr>
                    <m:chr m:val="∑"/>
                    <m:limLoc m:val="undOvr"/>
                    <m:subHide m:val="0"/>
                    <m:supHide m:val="1"/>
                  </m:naryPr>
                  <m:sub>
                    <m:r>
                      <m:t>k</m:t>
                    </m:r>
                  </m:sub>
                  <m:sup>
                    <m:r>
                      <m:t>​</m:t>
                    </m:r>
                  </m:sup>
                  <m:e>
                    <m:sSub>
                      <m:e>
                        <m:r>
                          <m:t>γ</m:t>
                        </m:r>
                      </m:e>
                      <m:sub>
                        <m:r>
                          <m:t>k</m:t>
                        </m:r>
                      </m:sub>
                    </m:sSub>
                  </m:e>
                </m:nary>
                <m:sSub>
                  <m:e>
                    <m:r>
                      <m:t>z</m:t>
                    </m:r>
                  </m:e>
                  <m:sub>
                    <m:r>
                      <m:t>k</m:t>
                    </m:r>
                    <m:r>
                      <m:t>,</m:t>
                    </m:r>
                    <m:r>
                      <m:t>w</m:t>
                    </m:r>
                  </m:sub>
                </m:sSub>
              </m:e>
            </m:mr>
          </m:m>
        </m:oMath>
      </m:oMathPara>
    </w:p>
    <w:p>
      <w:pPr>
        <w:pStyle w:val="FirstParagraph"/>
      </w:pPr>
      <w:r>
        <w:t xml:space="preserve">The watershed-level predictors include the number of released masu salmon and ocean productivity (sea surface chlorophyll a).</w:t>
      </w:r>
    </w:p>
    <w:p>
      <w:pPr>
        <w:pStyle w:val="BodyText"/>
      </w:pPr>
      <w:r>
        <w:t xml:space="preserve">We fitted the models to the data using JAGS version 4.1.0 through</w:t>
      </w:r>
      <w:r>
        <w:t xml:space="preserve"> </w:t>
      </w:r>
      <w:r>
        <w:rPr>
          <w:i/>
        </w:rPr>
        <w:t xml:space="preserve">runjags</w:t>
      </w:r>
      <w:r>
        <w:t xml:space="preserve"> </w:t>
      </w:r>
      <w:r>
        <w:t xml:space="preserve">package in R. Priors were summarized in XXX. Data manipulation and analysis were performed in R version 4.1.0.</w:t>
      </w:r>
    </w:p>
    <w:bookmarkEnd w:id="23"/>
    <w:bookmarkEnd w:id="24"/>
    <w:bookmarkEnd w:id="25"/>
    <w:bookmarkStart w:id="26" w:name="data-availability"/>
    <w:p>
      <w:pPr>
        <w:pStyle w:val="Heading2"/>
      </w:pPr>
      <w:r>
        <w:t xml:space="preserve">Data availability</w:t>
      </w:r>
    </w:p>
    <w:bookmarkEnd w:id="26"/>
    <w:bookmarkStart w:id="27" w:name="acknowledgments"/>
    <w:p>
      <w:pPr>
        <w:pStyle w:val="Heading2"/>
      </w:pPr>
      <w:r>
        <w:t xml:space="preserve">Acknowledgments</w:t>
      </w:r>
    </w:p>
    <w:bookmarkEnd w:id="27"/>
    <w:bookmarkStart w:id="28" w:name="references"/>
    <w:p>
      <w:pPr>
        <w:pStyle w:val="Heading2"/>
      </w:pPr>
      <w:r>
        <w:t xml:space="preserve">References</w:t>
      </w:r>
    </w:p>
    <w:bookmarkEnd w:id="28"/>
    <w:sectPr w:rsidR="006E7C12" w:rsidRPr="00D37775" w:rsidSect="0026357C">
      <w:headerReference w:type="even" r:id="rId10"/>
      <w:headerReference w:type="default" r:id="rId9"/>
      <w:footerReference w:type="even" r:id="rId13"/>
      <w:footerReference w:type="default" r:id="rId12"/>
      <w:headerReference w:type="first" r:id="rId11"/>
      <w:footerReference w:type="first" r:id="rId14"/>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4E6C" w14:textId="77777777" w:rsidR="00934FAE" w:rsidRDefault="00934F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710492"/>
      <w:docPartObj>
        <w:docPartGallery w:val="Page Numbers (Bottom of Page)"/>
        <w:docPartUnique/>
      </w:docPartObj>
    </w:sdtPr>
    <w:sdtEndPr>
      <w:rPr>
        <w:noProof/>
      </w:rPr>
    </w:sdtEndPr>
    <w:sdtContent>
      <w:p w14:paraId="6B191FC1" w14:textId="75A1CC0D" w:rsidR="00934FAE" w:rsidRDefault="00934F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AFF05D" w14:textId="77777777" w:rsidR="00934FAE" w:rsidRDefault="00934F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FC3" w14:textId="77777777" w:rsidR="00934FAE" w:rsidRDefault="00934FA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F018" w14:textId="77777777" w:rsidR="00934FAE" w:rsidRDefault="00934F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8C84" w14:textId="77777777" w:rsidR="00934FAE" w:rsidRDefault="00934F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A86E" w14:textId="77777777" w:rsidR="00934FAE" w:rsidRDefault="00934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A03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42BC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E27C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17E5A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0A1F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4434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6C04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287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D03D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4A3E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1C5C3B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61AA"/>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FC61AA"/>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FC61AA"/>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59BB"/>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C61AA"/>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2401"/>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C59BB"/>
    <w:rPr>
      <w:rFonts w:ascii="Times New Roman" w:hAnsi="Times New Roman"/>
    </w:rPr>
  </w:style>
  <w:style w:type="character" w:styleId="LineNumber">
    <w:name w:val="line number"/>
    <w:basedOn w:val="DefaultParagraphFont"/>
    <w:semiHidden/>
    <w:unhideWhenUsed/>
    <w:rsid w:val="0026357C"/>
  </w:style>
  <w:style w:type="paragraph" w:styleId="Header">
    <w:name w:val="header"/>
    <w:basedOn w:val="Normal"/>
    <w:link w:val="HeaderChar"/>
    <w:unhideWhenUsed/>
    <w:rsid w:val="00934FAE"/>
    <w:pPr>
      <w:tabs>
        <w:tab w:val="center" w:pos="4680"/>
        <w:tab w:val="right" w:pos="9360"/>
      </w:tabs>
      <w:spacing w:after="0"/>
    </w:pPr>
  </w:style>
  <w:style w:type="character" w:customStyle="1" w:styleId="HeaderChar">
    <w:name w:val="Header Char"/>
    <w:basedOn w:val="DefaultParagraphFont"/>
    <w:link w:val="Header"/>
    <w:rsid w:val="00934FAE"/>
  </w:style>
  <w:style w:type="paragraph" w:styleId="Footer">
    <w:name w:val="footer"/>
    <w:basedOn w:val="Normal"/>
    <w:link w:val="FooterChar"/>
    <w:uiPriority w:val="99"/>
    <w:unhideWhenUsed/>
    <w:rsid w:val="00934FAE"/>
    <w:pPr>
      <w:tabs>
        <w:tab w:val="center" w:pos="4680"/>
        <w:tab w:val="right" w:pos="9360"/>
      </w:tabs>
      <w:spacing w:after="0"/>
    </w:pPr>
  </w:style>
  <w:style w:type="character" w:customStyle="1" w:styleId="FooterChar">
    <w:name w:val="Footer Char"/>
    <w:basedOn w:val="DefaultParagraphFont"/>
    <w:link w:val="Footer"/>
    <w:uiPriority w:val="99"/>
    <w:rsid w:val="0093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Selective enhancement of an exploited species undermines the long-term stability of ecological communities</dc:title>
  <dc:creator/>
  <cp:keywords/>
  <dcterms:created xsi:type="dcterms:W3CDTF">2021-11-24T18:33:37Z</dcterms:created>
  <dcterms:modified xsi:type="dcterms:W3CDTF">2021-11-24T18:33:37Z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pnas.csl</vt:lpwstr>
  </property>
  <property fmtid="{D5CDD505-2E9C-101B-9397-08002B2CF9AE}" pid="4" name="knit">
    <vt:lpwstr>(function(inputFile, encoding) { rmarkdown::render(inputFile, encoding = encoding, output_dir = “document_output”) })</vt:lpwstr>
  </property>
  <property fmtid="{D5CDD505-2E9C-101B-9397-08002B2CF9AE}" pid="5" name="output">
    <vt:lpwstr/>
  </property>
</Properties>
</file>