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FFE" w14:textId="6B37BD4D" w:rsidR="00E859A6" w:rsidRDefault="003C5AE0">
      <w:pPr>
        <w:rPr>
          <w:b/>
          <w:bCs/>
          <w:sz w:val="48"/>
          <w:szCs w:val="48"/>
        </w:rPr>
      </w:pPr>
      <w:r>
        <w:tab/>
      </w:r>
      <w:r>
        <w:tab/>
      </w:r>
      <w:r>
        <w:tab/>
      </w:r>
      <w:r>
        <w:tab/>
      </w:r>
      <w:r w:rsidR="002462E4">
        <w:tab/>
      </w:r>
      <w:r w:rsidR="002462E4">
        <w:rPr>
          <w:b/>
          <w:bCs/>
          <w:sz w:val="48"/>
          <w:szCs w:val="48"/>
        </w:rPr>
        <w:t>NFT 101</w:t>
      </w:r>
    </w:p>
    <w:p w14:paraId="58BA000A" w14:textId="72A069BA" w:rsidR="003C5AE0" w:rsidRDefault="003C5AE0">
      <w:pPr>
        <w:rPr>
          <w:b/>
          <w:bCs/>
          <w:sz w:val="48"/>
          <w:szCs w:val="48"/>
        </w:rPr>
      </w:pPr>
    </w:p>
    <w:p w14:paraId="751998ED" w14:textId="77777777" w:rsidR="002462E4" w:rsidRDefault="003C5AE0">
      <w:pPr>
        <w:rPr>
          <w:b/>
          <w:bCs/>
          <w:sz w:val="48"/>
          <w:szCs w:val="48"/>
        </w:rPr>
      </w:pPr>
      <w:r>
        <w:rPr>
          <w:b/>
          <w:bCs/>
          <w:sz w:val="48"/>
          <w:szCs w:val="48"/>
        </w:rPr>
        <w:tab/>
      </w:r>
    </w:p>
    <w:p w14:paraId="6C13F990" w14:textId="77777777" w:rsidR="002462E4" w:rsidRDefault="002462E4">
      <w:pPr>
        <w:rPr>
          <w:b/>
          <w:bCs/>
          <w:sz w:val="48"/>
          <w:szCs w:val="48"/>
        </w:rPr>
      </w:pPr>
    </w:p>
    <w:p w14:paraId="580CE161" w14:textId="125C946C" w:rsidR="00E33445" w:rsidRDefault="002462E4">
      <w:pPr>
        <w:rPr>
          <w:sz w:val="24"/>
          <w:szCs w:val="24"/>
        </w:rPr>
      </w:pPr>
      <w:proofErr w:type="spellStart"/>
      <w:r w:rsidRPr="002462E4">
        <w:rPr>
          <w:sz w:val="24"/>
          <w:szCs w:val="24"/>
        </w:rPr>
        <w:t>Nft</w:t>
      </w:r>
      <w:proofErr w:type="spellEnd"/>
      <w:r>
        <w:rPr>
          <w:sz w:val="24"/>
          <w:szCs w:val="24"/>
        </w:rPr>
        <w:t xml:space="preserve"> kavramına geçmeden önce “Değiştirilebilir” kavramına </w:t>
      </w:r>
      <w:proofErr w:type="gramStart"/>
      <w:r>
        <w:rPr>
          <w:sz w:val="24"/>
          <w:szCs w:val="24"/>
        </w:rPr>
        <w:t>değinmek  gerekiyor</w:t>
      </w:r>
      <w:proofErr w:type="gramEnd"/>
      <w:r>
        <w:rPr>
          <w:sz w:val="24"/>
          <w:szCs w:val="24"/>
        </w:rPr>
        <w:t>.</w:t>
      </w:r>
      <w:r w:rsidRPr="002462E4">
        <w:rPr>
          <w:sz w:val="24"/>
          <w:szCs w:val="24"/>
        </w:rPr>
        <w:t xml:space="preserve"> </w:t>
      </w:r>
      <w:r w:rsidRPr="00E33445">
        <w:rPr>
          <w:sz w:val="24"/>
          <w:szCs w:val="24"/>
        </w:rPr>
        <w:t xml:space="preserve">Basit tanımı </w:t>
      </w:r>
      <w:r>
        <w:rPr>
          <w:sz w:val="24"/>
          <w:szCs w:val="24"/>
        </w:rPr>
        <w:t xml:space="preserve">ile bir diğeriyle karşılıklı olarak   değiştirilebilen </w:t>
      </w:r>
      <w:r>
        <w:rPr>
          <w:sz w:val="24"/>
          <w:szCs w:val="24"/>
        </w:rPr>
        <w:t>öğelere denir</w:t>
      </w:r>
      <w:r w:rsidR="00E33445">
        <w:rPr>
          <w:sz w:val="24"/>
          <w:szCs w:val="24"/>
        </w:rPr>
        <w:t>. Para buna iyi bir örnektir. 100 dolarlık bir banknot yine 100 dolarlık başka bir banknota eşittir hatta iki 50 dolara da eşittir. Seri numaraları ve oluşturulma tarihleri dışında paralar günlük hayatta birbirleri yerine geçebilir veya takas edilebilirler.</w:t>
      </w:r>
    </w:p>
    <w:p w14:paraId="76AA387E" w14:textId="04B69BC6" w:rsidR="00E33445" w:rsidRDefault="00E33445" w:rsidP="002462E4">
      <w:pPr>
        <w:ind w:firstLine="708"/>
        <w:rPr>
          <w:sz w:val="24"/>
          <w:szCs w:val="24"/>
        </w:rPr>
      </w:pPr>
      <w:r>
        <w:rPr>
          <w:sz w:val="24"/>
          <w:szCs w:val="24"/>
        </w:rPr>
        <w:t xml:space="preserve">Diğer bir bakış </w:t>
      </w:r>
      <w:proofErr w:type="gramStart"/>
      <w:r>
        <w:rPr>
          <w:sz w:val="24"/>
          <w:szCs w:val="24"/>
        </w:rPr>
        <w:t>açısıyla  sanat</w:t>
      </w:r>
      <w:proofErr w:type="gramEnd"/>
      <w:r>
        <w:rPr>
          <w:sz w:val="24"/>
          <w:szCs w:val="24"/>
        </w:rPr>
        <w:t xml:space="preserve"> eserleri, mülkiyetler değiştirilemez ve birbirleri yerine geçemez </w:t>
      </w:r>
      <w:proofErr w:type="spellStart"/>
      <w:r>
        <w:rPr>
          <w:sz w:val="24"/>
          <w:szCs w:val="24"/>
        </w:rPr>
        <w:t>öğelerdir.Örnek</w:t>
      </w:r>
      <w:proofErr w:type="spellEnd"/>
      <w:r>
        <w:rPr>
          <w:sz w:val="24"/>
          <w:szCs w:val="24"/>
        </w:rPr>
        <w:t xml:space="preserve"> vermek gerekirse :</w:t>
      </w:r>
    </w:p>
    <w:p w14:paraId="708DAF5A" w14:textId="77777777" w:rsidR="002462E4" w:rsidRDefault="00E33445" w:rsidP="002462E4">
      <w:pPr>
        <w:rPr>
          <w:sz w:val="24"/>
          <w:szCs w:val="24"/>
        </w:rPr>
      </w:pPr>
      <w:r>
        <w:rPr>
          <w:sz w:val="24"/>
          <w:szCs w:val="24"/>
        </w:rPr>
        <w:tab/>
        <w:t xml:space="preserve">Bir </w:t>
      </w:r>
      <w:r w:rsidR="00A47E03">
        <w:rPr>
          <w:sz w:val="24"/>
          <w:szCs w:val="24"/>
        </w:rPr>
        <w:t xml:space="preserve">sitede bulunan iki evi düşünün; aynı mahallede, aynı müteahhit tarafından yapılan, dış görünüş bakımından tamamen aynı olmasına </w:t>
      </w:r>
      <w:proofErr w:type="gramStart"/>
      <w:r w:rsidR="00A47E03">
        <w:rPr>
          <w:sz w:val="24"/>
          <w:szCs w:val="24"/>
        </w:rPr>
        <w:t>karşın ,</w:t>
      </w:r>
      <w:proofErr w:type="gramEnd"/>
      <w:r w:rsidR="00A47E03">
        <w:rPr>
          <w:sz w:val="24"/>
          <w:szCs w:val="24"/>
        </w:rPr>
        <w:t xml:space="preserve"> sahibinin dizayn etme yeteneği, tren istasyonuna yakın olması gibi marjinal özellikleri onu daha değerli yapabilir.</w:t>
      </w:r>
    </w:p>
    <w:p w14:paraId="2FD01C9E" w14:textId="2E78EFA1" w:rsidR="00A47E03" w:rsidRDefault="00A47E03" w:rsidP="002462E4">
      <w:pPr>
        <w:ind w:firstLine="708"/>
        <w:rPr>
          <w:sz w:val="24"/>
          <w:szCs w:val="24"/>
        </w:rPr>
      </w:pPr>
      <w:r w:rsidRPr="00A47E03">
        <w:rPr>
          <w:sz w:val="24"/>
          <w:szCs w:val="24"/>
        </w:rPr>
        <w:t>Basitçe söylemek gerekirse, iki 100 dolarlık banknotun aksine, bu iki ev aynı içsel değeri paylaşmazlar ve bu nedenle karşılıklı olarak değiştirilemezler, bu da onları takas edilemez hale getirir.</w:t>
      </w:r>
    </w:p>
    <w:p w14:paraId="60479920" w14:textId="068D14EC" w:rsidR="00A47E03" w:rsidRDefault="00A47E03">
      <w:pPr>
        <w:rPr>
          <w:sz w:val="24"/>
          <w:szCs w:val="24"/>
        </w:rPr>
      </w:pPr>
      <w:r w:rsidRPr="00A47E03">
        <w:rPr>
          <w:sz w:val="24"/>
          <w:szCs w:val="24"/>
        </w:rPr>
        <w:drawing>
          <wp:inline distT="0" distB="0" distL="0" distR="0" wp14:anchorId="5ADBFC7D" wp14:editId="49E77A42">
            <wp:extent cx="5760720" cy="31826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182620"/>
                    </a:xfrm>
                    <a:prstGeom prst="rect">
                      <a:avLst/>
                    </a:prstGeom>
                  </pic:spPr>
                </pic:pic>
              </a:graphicData>
            </a:graphic>
          </wp:inline>
        </w:drawing>
      </w:r>
    </w:p>
    <w:p w14:paraId="6D6853B6" w14:textId="77777777" w:rsidR="002462E4" w:rsidRDefault="002462E4">
      <w:pPr>
        <w:rPr>
          <w:sz w:val="24"/>
          <w:szCs w:val="24"/>
        </w:rPr>
      </w:pPr>
    </w:p>
    <w:p w14:paraId="50707830" w14:textId="7F80468B" w:rsidR="00241AA1" w:rsidRDefault="00A47E03" w:rsidP="002462E4">
      <w:pPr>
        <w:ind w:left="60"/>
        <w:rPr>
          <w:sz w:val="24"/>
          <w:szCs w:val="24"/>
        </w:rPr>
      </w:pPr>
      <w:r>
        <w:rPr>
          <w:sz w:val="24"/>
          <w:szCs w:val="24"/>
        </w:rPr>
        <w:lastRenderedPageBreak/>
        <w:t>Dünyamız giderek daha fazla dijitalleşirken, maddi olmayan öğeler giderek daha yaygın hale geliyor.</w:t>
      </w:r>
      <w:r w:rsidR="002462E4">
        <w:rPr>
          <w:sz w:val="24"/>
          <w:szCs w:val="24"/>
        </w:rPr>
        <w:t xml:space="preserve"> </w:t>
      </w:r>
      <w:r>
        <w:rPr>
          <w:sz w:val="24"/>
          <w:szCs w:val="24"/>
        </w:rPr>
        <w:t xml:space="preserve">Son birkaç yılda </w:t>
      </w:r>
      <w:proofErr w:type="spellStart"/>
      <w:r>
        <w:rPr>
          <w:sz w:val="24"/>
          <w:szCs w:val="24"/>
        </w:rPr>
        <w:t>Bitcoin</w:t>
      </w:r>
      <w:proofErr w:type="spellEnd"/>
      <w:r>
        <w:rPr>
          <w:sz w:val="24"/>
          <w:szCs w:val="24"/>
        </w:rPr>
        <w:t xml:space="preserve">, </w:t>
      </w:r>
      <w:proofErr w:type="spellStart"/>
      <w:proofErr w:type="gramStart"/>
      <w:r>
        <w:rPr>
          <w:sz w:val="24"/>
          <w:szCs w:val="24"/>
        </w:rPr>
        <w:t>Ethereum</w:t>
      </w:r>
      <w:proofErr w:type="spellEnd"/>
      <w:r>
        <w:rPr>
          <w:sz w:val="24"/>
          <w:szCs w:val="24"/>
        </w:rPr>
        <w:t xml:space="preserve">  ve</w:t>
      </w:r>
      <w:proofErr w:type="gramEnd"/>
      <w:r>
        <w:rPr>
          <w:sz w:val="24"/>
          <w:szCs w:val="24"/>
        </w:rPr>
        <w:t xml:space="preserve"> diğer kripto paralar gibi maddi olmayan ve </w:t>
      </w:r>
      <w:proofErr w:type="spellStart"/>
      <w:r>
        <w:rPr>
          <w:sz w:val="24"/>
          <w:szCs w:val="24"/>
        </w:rPr>
        <w:t>değişitirilebilir</w:t>
      </w:r>
      <w:proofErr w:type="spellEnd"/>
      <w:r w:rsidR="00241AA1">
        <w:rPr>
          <w:sz w:val="24"/>
          <w:szCs w:val="24"/>
        </w:rPr>
        <w:t xml:space="preserve"> </w:t>
      </w:r>
      <w:r>
        <w:rPr>
          <w:sz w:val="24"/>
          <w:szCs w:val="24"/>
        </w:rPr>
        <w:t xml:space="preserve">(alım-satım yapılabilme özelliği)  </w:t>
      </w:r>
      <w:r w:rsidR="00241AA1">
        <w:rPr>
          <w:sz w:val="24"/>
          <w:szCs w:val="24"/>
        </w:rPr>
        <w:t xml:space="preserve">kripto paraların </w:t>
      </w:r>
      <w:r>
        <w:rPr>
          <w:sz w:val="24"/>
          <w:szCs w:val="24"/>
        </w:rPr>
        <w:t xml:space="preserve"> yükselişini gördük.</w:t>
      </w:r>
      <w:r w:rsidR="00241AA1">
        <w:rPr>
          <w:sz w:val="24"/>
          <w:szCs w:val="24"/>
        </w:rPr>
        <w:t xml:space="preserve"> Bu öğeler tıpkı </w:t>
      </w:r>
      <w:proofErr w:type="spellStart"/>
      <w:r w:rsidR="00241AA1">
        <w:rPr>
          <w:sz w:val="24"/>
          <w:szCs w:val="24"/>
        </w:rPr>
        <w:t>Instagram</w:t>
      </w:r>
      <w:proofErr w:type="spellEnd"/>
      <w:r w:rsidR="00241AA1">
        <w:rPr>
          <w:sz w:val="24"/>
          <w:szCs w:val="24"/>
        </w:rPr>
        <w:t xml:space="preserve"> hesabınız gibi </w:t>
      </w:r>
      <w:proofErr w:type="gramStart"/>
      <w:r w:rsidR="00241AA1">
        <w:rPr>
          <w:sz w:val="24"/>
          <w:szCs w:val="24"/>
        </w:rPr>
        <w:t>soyutturlar .</w:t>
      </w:r>
      <w:proofErr w:type="gramEnd"/>
      <w:r w:rsidR="00241AA1">
        <w:rPr>
          <w:sz w:val="24"/>
          <w:szCs w:val="24"/>
        </w:rPr>
        <w:t xml:space="preserve"> Ne elle dokunulabilir ne de fiziksel bir biçimde bulunabilirler.</w:t>
      </w:r>
      <w:r w:rsidR="002462E4">
        <w:rPr>
          <w:sz w:val="24"/>
          <w:szCs w:val="24"/>
        </w:rPr>
        <w:tab/>
      </w:r>
      <w:r w:rsidR="00241AA1">
        <w:rPr>
          <w:sz w:val="24"/>
          <w:szCs w:val="24"/>
        </w:rPr>
        <w:br/>
      </w:r>
      <w:r w:rsidR="002462E4">
        <w:rPr>
          <w:sz w:val="24"/>
          <w:szCs w:val="24"/>
        </w:rPr>
        <w:t xml:space="preserve"> </w:t>
      </w:r>
      <w:r w:rsidR="002462E4">
        <w:rPr>
          <w:sz w:val="24"/>
          <w:szCs w:val="24"/>
        </w:rPr>
        <w:tab/>
      </w:r>
      <w:proofErr w:type="spellStart"/>
      <w:r w:rsidR="00241AA1">
        <w:rPr>
          <w:sz w:val="24"/>
          <w:szCs w:val="24"/>
        </w:rPr>
        <w:t>Ethereum</w:t>
      </w:r>
      <w:proofErr w:type="spellEnd"/>
      <w:r w:rsidR="00241AA1">
        <w:rPr>
          <w:sz w:val="24"/>
          <w:szCs w:val="24"/>
        </w:rPr>
        <w:t xml:space="preserve"> gibi akıllı sözleşme platformlarının yükselişiyle birlikte </w:t>
      </w:r>
      <w:proofErr w:type="spellStart"/>
      <w:r w:rsidR="00241AA1">
        <w:rPr>
          <w:sz w:val="24"/>
          <w:szCs w:val="24"/>
        </w:rPr>
        <w:t>NFT’lerin</w:t>
      </w:r>
      <w:proofErr w:type="spellEnd"/>
      <w:r w:rsidR="00241AA1">
        <w:rPr>
          <w:sz w:val="24"/>
          <w:szCs w:val="24"/>
        </w:rPr>
        <w:t xml:space="preserve"> yaratılması çok kolaylaştı. </w:t>
      </w:r>
      <w:proofErr w:type="spellStart"/>
      <w:r w:rsidR="00241AA1">
        <w:rPr>
          <w:sz w:val="24"/>
          <w:szCs w:val="24"/>
        </w:rPr>
        <w:t>Damien</w:t>
      </w:r>
      <w:proofErr w:type="spellEnd"/>
      <w:r w:rsidR="00241AA1">
        <w:rPr>
          <w:sz w:val="24"/>
          <w:szCs w:val="24"/>
        </w:rPr>
        <w:t xml:space="preserve"> </w:t>
      </w:r>
      <w:proofErr w:type="spellStart"/>
      <w:r w:rsidR="00241AA1">
        <w:rPr>
          <w:sz w:val="24"/>
          <w:szCs w:val="24"/>
        </w:rPr>
        <w:t>Hirst</w:t>
      </w:r>
      <w:proofErr w:type="spellEnd"/>
      <w:r w:rsidR="00241AA1">
        <w:rPr>
          <w:sz w:val="24"/>
          <w:szCs w:val="24"/>
        </w:rPr>
        <w:t xml:space="preserve"> ve </w:t>
      </w:r>
      <w:proofErr w:type="spellStart"/>
      <w:r w:rsidR="00241AA1">
        <w:rPr>
          <w:sz w:val="24"/>
          <w:szCs w:val="24"/>
        </w:rPr>
        <w:t>Tom</w:t>
      </w:r>
      <w:proofErr w:type="spellEnd"/>
      <w:r w:rsidR="00241AA1">
        <w:rPr>
          <w:sz w:val="24"/>
          <w:szCs w:val="24"/>
        </w:rPr>
        <w:t xml:space="preserve"> </w:t>
      </w:r>
      <w:proofErr w:type="spellStart"/>
      <w:r w:rsidR="00241AA1">
        <w:rPr>
          <w:sz w:val="24"/>
          <w:szCs w:val="24"/>
        </w:rPr>
        <w:t>Sachs</w:t>
      </w:r>
      <w:proofErr w:type="spellEnd"/>
      <w:r w:rsidR="00241AA1">
        <w:rPr>
          <w:sz w:val="24"/>
          <w:szCs w:val="24"/>
        </w:rPr>
        <w:t xml:space="preserve"> gibi seçkin sanatçıların oluşturduğu </w:t>
      </w:r>
      <w:proofErr w:type="spellStart"/>
      <w:r w:rsidR="00241AA1">
        <w:rPr>
          <w:sz w:val="24"/>
          <w:szCs w:val="24"/>
        </w:rPr>
        <w:t>CryptoPunks</w:t>
      </w:r>
      <w:proofErr w:type="spellEnd"/>
      <w:r w:rsidR="00241AA1">
        <w:rPr>
          <w:sz w:val="24"/>
          <w:szCs w:val="24"/>
        </w:rPr>
        <w:t xml:space="preserve"> ve </w:t>
      </w:r>
      <w:proofErr w:type="spellStart"/>
      <w:r w:rsidR="00241AA1">
        <w:rPr>
          <w:sz w:val="24"/>
          <w:szCs w:val="24"/>
        </w:rPr>
        <w:t>Bored</w:t>
      </w:r>
      <w:proofErr w:type="spellEnd"/>
      <w:r w:rsidR="00241AA1">
        <w:rPr>
          <w:sz w:val="24"/>
          <w:szCs w:val="24"/>
        </w:rPr>
        <w:t xml:space="preserve"> </w:t>
      </w:r>
      <w:proofErr w:type="spellStart"/>
      <w:r w:rsidR="00241AA1">
        <w:rPr>
          <w:sz w:val="24"/>
          <w:szCs w:val="24"/>
        </w:rPr>
        <w:t>Apes</w:t>
      </w:r>
      <w:proofErr w:type="spellEnd"/>
      <w:r w:rsidR="00241AA1">
        <w:rPr>
          <w:sz w:val="24"/>
          <w:szCs w:val="24"/>
        </w:rPr>
        <w:t xml:space="preserve"> gibi dev hacimlere sahip NFT koleksiyonları oluşturulan </w:t>
      </w:r>
      <w:proofErr w:type="spellStart"/>
      <w:r w:rsidR="00241AA1">
        <w:rPr>
          <w:sz w:val="24"/>
          <w:szCs w:val="24"/>
        </w:rPr>
        <w:t>NFT’lere</w:t>
      </w:r>
      <w:proofErr w:type="spellEnd"/>
      <w:r w:rsidR="00241AA1">
        <w:rPr>
          <w:sz w:val="24"/>
          <w:szCs w:val="24"/>
        </w:rPr>
        <w:t xml:space="preserve"> örnektir.</w:t>
      </w:r>
    </w:p>
    <w:p w14:paraId="3A97C603" w14:textId="7849388F" w:rsidR="00241AA1" w:rsidRDefault="00241AA1">
      <w:pPr>
        <w:rPr>
          <w:sz w:val="24"/>
          <w:szCs w:val="24"/>
        </w:rPr>
      </w:pPr>
      <w:r w:rsidRPr="00241AA1">
        <w:rPr>
          <w:sz w:val="24"/>
          <w:szCs w:val="24"/>
        </w:rPr>
        <w:drawing>
          <wp:inline distT="0" distB="0" distL="0" distR="0" wp14:anchorId="097A84B1" wp14:editId="54C72E54">
            <wp:extent cx="5760720" cy="321183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1830"/>
                    </a:xfrm>
                    <a:prstGeom prst="rect">
                      <a:avLst/>
                    </a:prstGeom>
                  </pic:spPr>
                </pic:pic>
              </a:graphicData>
            </a:graphic>
          </wp:inline>
        </w:drawing>
      </w:r>
    </w:p>
    <w:p w14:paraId="2C0BC34E" w14:textId="7E62DA6B" w:rsidR="00241AA1" w:rsidRDefault="00B66C4A">
      <w:pPr>
        <w:rPr>
          <w:sz w:val="24"/>
          <w:szCs w:val="24"/>
        </w:rPr>
      </w:pP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Bored</w:t>
      </w:r>
      <w:proofErr w:type="spellEnd"/>
      <w:r>
        <w:rPr>
          <w:sz w:val="24"/>
          <w:szCs w:val="24"/>
        </w:rPr>
        <w:t xml:space="preserve"> </w:t>
      </w:r>
      <w:proofErr w:type="spellStart"/>
      <w:r>
        <w:rPr>
          <w:sz w:val="24"/>
          <w:szCs w:val="24"/>
        </w:rPr>
        <w:t>Ape</w:t>
      </w:r>
      <w:proofErr w:type="spellEnd"/>
    </w:p>
    <w:p w14:paraId="26BBF430" w14:textId="77777777" w:rsidR="00241AA1" w:rsidRDefault="00241AA1">
      <w:pPr>
        <w:rPr>
          <w:sz w:val="24"/>
          <w:szCs w:val="24"/>
        </w:rPr>
      </w:pPr>
    </w:p>
    <w:p w14:paraId="06CA0DB5" w14:textId="77777777" w:rsidR="002462E4" w:rsidRDefault="002462E4">
      <w:pPr>
        <w:rPr>
          <w:sz w:val="24"/>
          <w:szCs w:val="24"/>
        </w:rPr>
      </w:pPr>
    </w:p>
    <w:p w14:paraId="151105A0" w14:textId="77777777" w:rsidR="002462E4" w:rsidRDefault="002462E4">
      <w:pPr>
        <w:rPr>
          <w:sz w:val="24"/>
          <w:szCs w:val="24"/>
        </w:rPr>
      </w:pPr>
    </w:p>
    <w:p w14:paraId="4199CFF1" w14:textId="77777777" w:rsidR="002462E4" w:rsidRDefault="002462E4">
      <w:pPr>
        <w:rPr>
          <w:sz w:val="24"/>
          <w:szCs w:val="24"/>
        </w:rPr>
      </w:pPr>
    </w:p>
    <w:p w14:paraId="41261000" w14:textId="77777777" w:rsidR="002462E4" w:rsidRDefault="002462E4">
      <w:pPr>
        <w:rPr>
          <w:sz w:val="24"/>
          <w:szCs w:val="24"/>
        </w:rPr>
      </w:pPr>
    </w:p>
    <w:p w14:paraId="07AF2F8F" w14:textId="77777777" w:rsidR="002462E4" w:rsidRDefault="002462E4">
      <w:pPr>
        <w:rPr>
          <w:sz w:val="24"/>
          <w:szCs w:val="24"/>
        </w:rPr>
      </w:pPr>
    </w:p>
    <w:p w14:paraId="748BA394" w14:textId="77777777" w:rsidR="002462E4" w:rsidRDefault="002462E4">
      <w:pPr>
        <w:rPr>
          <w:sz w:val="24"/>
          <w:szCs w:val="24"/>
        </w:rPr>
      </w:pPr>
    </w:p>
    <w:p w14:paraId="66AF83AF" w14:textId="77777777" w:rsidR="002462E4" w:rsidRDefault="002462E4">
      <w:pPr>
        <w:rPr>
          <w:sz w:val="24"/>
          <w:szCs w:val="24"/>
        </w:rPr>
      </w:pPr>
    </w:p>
    <w:p w14:paraId="360FD165" w14:textId="77777777" w:rsidR="002462E4" w:rsidRDefault="002462E4">
      <w:pPr>
        <w:rPr>
          <w:sz w:val="24"/>
          <w:szCs w:val="24"/>
        </w:rPr>
      </w:pPr>
    </w:p>
    <w:p w14:paraId="2A82D70C" w14:textId="77777777" w:rsidR="002462E4" w:rsidRDefault="002462E4">
      <w:pPr>
        <w:rPr>
          <w:sz w:val="24"/>
          <w:szCs w:val="24"/>
        </w:rPr>
      </w:pPr>
    </w:p>
    <w:p w14:paraId="250DDAAD" w14:textId="06EF69AF" w:rsidR="00E33445" w:rsidRDefault="00241AA1" w:rsidP="002462E4">
      <w:pPr>
        <w:ind w:firstLine="708"/>
        <w:rPr>
          <w:sz w:val="24"/>
          <w:szCs w:val="24"/>
        </w:rPr>
      </w:pPr>
      <w:proofErr w:type="spellStart"/>
      <w:r>
        <w:rPr>
          <w:sz w:val="24"/>
          <w:szCs w:val="24"/>
        </w:rPr>
        <w:lastRenderedPageBreak/>
        <w:t>NFT’leri</w:t>
      </w:r>
      <w:proofErr w:type="spellEnd"/>
      <w:r>
        <w:rPr>
          <w:sz w:val="24"/>
          <w:szCs w:val="24"/>
        </w:rPr>
        <w:t xml:space="preserve"> anlamanın en kolay yolu, </w:t>
      </w:r>
      <w:proofErr w:type="spellStart"/>
      <w:r>
        <w:rPr>
          <w:sz w:val="24"/>
          <w:szCs w:val="24"/>
        </w:rPr>
        <w:t>Pokemon</w:t>
      </w:r>
      <w:proofErr w:type="spellEnd"/>
      <w:r>
        <w:rPr>
          <w:sz w:val="24"/>
          <w:szCs w:val="24"/>
        </w:rPr>
        <w:t xml:space="preserve"> </w:t>
      </w:r>
      <w:r w:rsidR="00B66C4A">
        <w:rPr>
          <w:sz w:val="24"/>
          <w:szCs w:val="24"/>
        </w:rPr>
        <w:t xml:space="preserve">kartlarını hayal etmektir. Her </w:t>
      </w:r>
      <w:proofErr w:type="spellStart"/>
      <w:r w:rsidR="00B66C4A">
        <w:rPr>
          <w:sz w:val="24"/>
          <w:szCs w:val="24"/>
        </w:rPr>
        <w:t>Pokemon</w:t>
      </w:r>
      <w:proofErr w:type="spellEnd"/>
      <w:r w:rsidR="00B66C4A">
        <w:rPr>
          <w:sz w:val="24"/>
          <w:szCs w:val="24"/>
        </w:rPr>
        <w:t xml:space="preserve"> kartı benzersizdir. Her kart farklı özelliklere, nadirlik seviyelerine sahiptir. Bu nedenle fiziksel olarak birbirlerinin yerlerine kullanılamazlar.</w:t>
      </w:r>
    </w:p>
    <w:p w14:paraId="1D2F2362" w14:textId="4752B7DF" w:rsidR="00B66C4A" w:rsidRDefault="00B66C4A">
      <w:pPr>
        <w:rPr>
          <w:sz w:val="24"/>
          <w:szCs w:val="24"/>
        </w:rPr>
      </w:pPr>
      <w:r w:rsidRPr="00B66C4A">
        <w:rPr>
          <w:sz w:val="24"/>
          <w:szCs w:val="24"/>
        </w:rPr>
        <w:drawing>
          <wp:inline distT="0" distB="0" distL="0" distR="0" wp14:anchorId="75E6CEC9" wp14:editId="4355D3A7">
            <wp:extent cx="5760720" cy="324294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2945"/>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Pokemon</w:t>
      </w:r>
      <w:proofErr w:type="spellEnd"/>
      <w:r>
        <w:rPr>
          <w:sz w:val="24"/>
          <w:szCs w:val="24"/>
        </w:rPr>
        <w:t xml:space="preserve"> Kartları </w:t>
      </w:r>
    </w:p>
    <w:p w14:paraId="4B64CD0A" w14:textId="751AC91A" w:rsidR="00B66C4A" w:rsidRDefault="00B66C4A">
      <w:pPr>
        <w:rPr>
          <w:sz w:val="24"/>
          <w:szCs w:val="24"/>
        </w:rPr>
      </w:pPr>
    </w:p>
    <w:p w14:paraId="1FA1EDCC" w14:textId="222C6E9F" w:rsidR="00B66C4A" w:rsidRDefault="00B66C4A">
      <w:pPr>
        <w:rPr>
          <w:sz w:val="24"/>
          <w:szCs w:val="24"/>
        </w:rPr>
      </w:pPr>
    </w:p>
    <w:p w14:paraId="1D9C967E" w14:textId="29B61F3D" w:rsidR="00B66C4A" w:rsidRDefault="00B66C4A" w:rsidP="002462E4">
      <w:pPr>
        <w:ind w:firstLine="708"/>
        <w:rPr>
          <w:sz w:val="24"/>
          <w:szCs w:val="24"/>
        </w:rPr>
      </w:pPr>
      <w:r w:rsidRPr="00B66C4A">
        <w:rPr>
          <w:sz w:val="24"/>
          <w:szCs w:val="24"/>
        </w:rPr>
        <w:t xml:space="preserve">Özünde, </w:t>
      </w:r>
      <w:proofErr w:type="spellStart"/>
      <w:r w:rsidRPr="00B66C4A">
        <w:rPr>
          <w:sz w:val="24"/>
          <w:szCs w:val="24"/>
        </w:rPr>
        <w:t>NFT'ler</w:t>
      </w:r>
      <w:proofErr w:type="spellEnd"/>
      <w:r w:rsidRPr="00B66C4A">
        <w:rPr>
          <w:sz w:val="24"/>
          <w:szCs w:val="24"/>
        </w:rPr>
        <w:t>, blok zincirinde saklanan bu tür öğelerin dijital temsilleridir.</w:t>
      </w:r>
      <w:r>
        <w:rPr>
          <w:sz w:val="24"/>
          <w:szCs w:val="24"/>
        </w:rPr>
        <w:t xml:space="preserve"> </w:t>
      </w:r>
      <w:proofErr w:type="spellStart"/>
      <w:r w:rsidR="002462E4" w:rsidRPr="00B66C4A">
        <w:rPr>
          <w:sz w:val="24"/>
          <w:szCs w:val="24"/>
        </w:rPr>
        <w:t>NFT'ler</w:t>
      </w:r>
      <w:r w:rsidR="002462E4">
        <w:rPr>
          <w:sz w:val="24"/>
          <w:szCs w:val="24"/>
        </w:rPr>
        <w:t>e</w:t>
      </w:r>
      <w:proofErr w:type="spellEnd"/>
      <w:r w:rsidR="002462E4">
        <w:rPr>
          <w:sz w:val="24"/>
          <w:szCs w:val="24"/>
        </w:rPr>
        <w:t xml:space="preserve"> </w:t>
      </w:r>
      <w:r>
        <w:rPr>
          <w:sz w:val="24"/>
          <w:szCs w:val="24"/>
        </w:rPr>
        <w:t xml:space="preserve">daha derinden dalmadan önce </w:t>
      </w:r>
      <w:proofErr w:type="spellStart"/>
      <w:r w:rsidR="002462E4" w:rsidRPr="00B66C4A">
        <w:rPr>
          <w:sz w:val="24"/>
          <w:szCs w:val="24"/>
        </w:rPr>
        <w:t>NFT'ler</w:t>
      </w:r>
      <w:r w:rsidR="002462E4">
        <w:rPr>
          <w:sz w:val="24"/>
          <w:szCs w:val="24"/>
        </w:rPr>
        <w:t>in</w:t>
      </w:r>
      <w:proofErr w:type="spellEnd"/>
      <w:r w:rsidR="002462E4">
        <w:rPr>
          <w:sz w:val="24"/>
          <w:szCs w:val="24"/>
        </w:rPr>
        <w:t xml:space="preserve"> </w:t>
      </w:r>
      <w:proofErr w:type="spellStart"/>
      <w:r>
        <w:rPr>
          <w:sz w:val="24"/>
          <w:szCs w:val="24"/>
        </w:rPr>
        <w:t>Ethereum</w:t>
      </w:r>
      <w:proofErr w:type="spellEnd"/>
      <w:r>
        <w:rPr>
          <w:sz w:val="24"/>
          <w:szCs w:val="24"/>
        </w:rPr>
        <w:t xml:space="preserve"> ve </w:t>
      </w:r>
      <w:proofErr w:type="spellStart"/>
      <w:r>
        <w:rPr>
          <w:sz w:val="24"/>
          <w:szCs w:val="24"/>
        </w:rPr>
        <w:t>Bitcoin</w:t>
      </w:r>
      <w:proofErr w:type="spellEnd"/>
      <w:r>
        <w:rPr>
          <w:sz w:val="24"/>
          <w:szCs w:val="24"/>
        </w:rPr>
        <w:t xml:space="preserve"> gibi değiştirilebilir </w:t>
      </w:r>
      <w:proofErr w:type="spellStart"/>
      <w:r>
        <w:rPr>
          <w:sz w:val="24"/>
          <w:szCs w:val="24"/>
        </w:rPr>
        <w:t>tokenlerden</w:t>
      </w:r>
      <w:proofErr w:type="spellEnd"/>
      <w:r>
        <w:rPr>
          <w:sz w:val="24"/>
          <w:szCs w:val="24"/>
        </w:rPr>
        <w:t xml:space="preserve"> farkını</w:t>
      </w:r>
      <w:r w:rsidR="002462E4">
        <w:rPr>
          <w:sz w:val="24"/>
          <w:szCs w:val="24"/>
        </w:rPr>
        <w:t xml:space="preserve"> anlamamız gerekiyor.</w:t>
      </w:r>
    </w:p>
    <w:p w14:paraId="4AD937A2" w14:textId="0A381ED7" w:rsidR="002462E4" w:rsidRDefault="002462E4" w:rsidP="002462E4">
      <w:pPr>
        <w:ind w:firstLine="708"/>
        <w:rPr>
          <w:sz w:val="24"/>
          <w:szCs w:val="24"/>
        </w:rPr>
      </w:pPr>
    </w:p>
    <w:p w14:paraId="2603E18B" w14:textId="77777777" w:rsidR="002462E4" w:rsidRPr="00E33445" w:rsidRDefault="002462E4" w:rsidP="002462E4">
      <w:pPr>
        <w:ind w:firstLine="708"/>
        <w:rPr>
          <w:sz w:val="24"/>
          <w:szCs w:val="24"/>
        </w:rPr>
      </w:pPr>
    </w:p>
    <w:p w14:paraId="2D8BB6AA" w14:textId="77777777" w:rsidR="003C5AE0" w:rsidRDefault="003C5AE0"/>
    <w:sectPr w:rsidR="003C5A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CE3"/>
    <w:rsid w:val="00241AA1"/>
    <w:rsid w:val="002462E4"/>
    <w:rsid w:val="003C5AE0"/>
    <w:rsid w:val="00A47E03"/>
    <w:rsid w:val="00B66C4A"/>
    <w:rsid w:val="00E33445"/>
    <w:rsid w:val="00E859A6"/>
    <w:rsid w:val="00EE5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9A3E"/>
  <w15:chartTrackingRefBased/>
  <w15:docId w15:val="{7CA55D71-55D4-42C3-9C13-0F681878F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241AA1"/>
    <w:rPr>
      <w:color w:val="0563C1" w:themeColor="hyperlink"/>
      <w:u w:val="single"/>
    </w:rPr>
  </w:style>
  <w:style w:type="character" w:styleId="zmlenmeyenBahsetme">
    <w:name w:val="Unresolved Mention"/>
    <w:basedOn w:val="VarsaylanParagrafYazTipi"/>
    <w:uiPriority w:val="99"/>
    <w:semiHidden/>
    <w:unhideWhenUsed/>
    <w:rsid w:val="00241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326</Words>
  <Characters>1862</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Tuncer Bagcabasi</dc:creator>
  <cp:keywords/>
  <dc:description/>
  <cp:lastModifiedBy>Tuncer Bagcabasi</cp:lastModifiedBy>
  <cp:revision>2</cp:revision>
  <dcterms:created xsi:type="dcterms:W3CDTF">2022-05-28T21:29:00Z</dcterms:created>
  <dcterms:modified xsi:type="dcterms:W3CDTF">2022-05-28T22:30:00Z</dcterms:modified>
</cp:coreProperties>
</file>