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Stefan Antonio Cirisanu</w:t>
      </w:r>
    </w:p>
    <w:p>
      <w:pPr>
        <w:jc w:val="center"/>
      </w:pPr>
      <w:r>
        <w:rPr>
          <w:rFonts w:ascii="Arial" w:hAnsi="Arial"/>
          <w:b/>
          <w:sz w:val="22"/>
        </w:rPr>
        <w:t>Software Engineer | Full-Stack &amp; Web3 Architect</w:t>
      </w:r>
    </w:p>
    <w:p>
      <w:pPr>
        <w:jc w:val="center"/>
      </w:pPr>
      <w:r>
        <w:rPr>
          <w:rFonts w:ascii="Arial" w:hAnsi="Arial"/>
          <w:color w:val="646464"/>
          <w:sz w:val="18"/>
        </w:rPr>
        <w:t>Timisoara, Romania  |  humanityledger@icloud.com  |  linkedin.com/in/stefan-antonio-cirisanu</w:t>
      </w:r>
    </w:p>
    <w:p/>
    <w:p>
      <w:pPr>
        <w:pStyle w:val="Heading2"/>
      </w:pPr>
      <w:r>
        <w:rPr>
          <w:rFonts w:ascii="Arial" w:hAnsi="Arial"/>
          <w:color w:val="21386B"/>
          <w:sz w:val="26"/>
        </w:rPr>
        <w:t>Professional Summary</w:t>
      </w:r>
    </w:p>
    <w:p>
      <w:r>
        <w:t>Software Engineer specializing in the design, development, and deployment of highly secure, scalable decentralized applications and enterprise web architectures. Recognized for extreme technical autonomy, high-velocity engineering, and the capacity to single-handedly drive massive-scale systems from conceptual architecture to production-ready code.</w:t>
      </w:r>
    </w:p>
    <w:p>
      <w:r>
        <w:t>Possess deep expertise across the entire modern TypeScript ecosystem (React, Next.js, Node.js) and EVM-compatible networks (Solidity, Viem, Zero-Knowledge proofs). Adept at managing highly complex, monolithic codebases, implementing zero-trust cryptographic security pipelines, and optimizing global state management for real-time institutional dashboards.</w:t>
      </w:r>
    </w:p>
    <w:p>
      <w:r>
        <w:t>Currently relocating to Timisoara, Romania, where he will be delivering university-level lectures in Cryptography and Zero-Knowledge Proofs. Actively seeking demanding IT and Software Engineering roles that require rigorous security standards, robust architectural planning, and end-to-end system ownership.</w:t>
      </w:r>
    </w:p>
    <w:p>
      <w:pPr>
        <w:pStyle w:val="Heading2"/>
      </w:pPr>
      <w:r>
        <w:rPr>
          <w:rFonts w:ascii="Arial" w:hAnsi="Arial"/>
          <w:color w:val="21386B"/>
          <w:sz w:val="26"/>
        </w:rPr>
        <w:t>Technical Skills</w:t>
      </w:r>
    </w:p>
    <w:p>
      <w:pPr>
        <w:pStyle w:val="ListBullet"/>
      </w:pPr>
      <w:r>
        <w:rPr>
          <w:b/>
        </w:rPr>
        <w:t xml:space="preserve">Languages: </w:t>
      </w:r>
      <w:r>
        <w:t>TypeScript, JavaScript (ES6+), Solidity, Java (SE 21), SQL, Python</w:t>
      </w:r>
    </w:p>
    <w:p>
      <w:pPr>
        <w:pStyle w:val="ListBullet"/>
      </w:pPr>
      <w:r>
        <w:rPr>
          <w:b/>
        </w:rPr>
        <w:t xml:space="preserve">Frontend: </w:t>
      </w:r>
      <w:r>
        <w:t>React, Next.js (App Router), Tailwind CSS, Framer Motion, Zustand, React Query</w:t>
      </w:r>
    </w:p>
    <w:p>
      <w:pPr>
        <w:pStyle w:val="ListBullet"/>
      </w:pPr>
      <w:r>
        <w:rPr>
          <w:b/>
        </w:rPr>
        <w:t xml:space="preserve">Backend &amp; DB: </w:t>
      </w:r>
      <w:r>
        <w:t>Node.js, RESTful APIs, Prisma ORM, PostgreSQL, Redis</w:t>
      </w:r>
    </w:p>
    <w:p>
      <w:pPr>
        <w:pStyle w:val="ListBullet"/>
      </w:pPr>
      <w:r>
        <w:rPr>
          <w:b/>
        </w:rPr>
        <w:t xml:space="preserve">Web3 &amp; Blockchain: </w:t>
      </w:r>
      <w:r>
        <w:t>EVM Networks (Ethereum, Base, Optimism, Polygon), Wagmi, Viem, Ethers.js, Hardhat, WalletConnect / AppKit</w:t>
      </w:r>
    </w:p>
    <w:p>
      <w:pPr>
        <w:pStyle w:val="ListBullet"/>
      </w:pPr>
      <w:r>
        <w:rPr>
          <w:b/>
        </w:rPr>
        <w:t xml:space="preserve">Security &amp; Architecture: </w:t>
      </w:r>
      <w:r>
        <w:t>Smart Contract Security (Reentrancy, Time-locks), Zero-Knowledge (ZK) Proof integration, EdDSA/HMAC Cryptography, SIWE, JWT lifecycle management.</w:t>
      </w:r>
    </w:p>
    <w:p>
      <w:pPr>
        <w:pStyle w:val="Heading2"/>
      </w:pPr>
      <w:r>
        <w:rPr>
          <w:rFonts w:ascii="Arial" w:hAnsi="Arial"/>
          <w:color w:val="21386B"/>
          <w:sz w:val="26"/>
        </w:rPr>
        <w:t>Professional Experience</w:t>
      </w:r>
    </w:p>
    <w:p>
      <w:r>
        <w:rPr>
          <w:b/>
          <w:sz w:val="24"/>
        </w:rPr>
        <w:t>Sole Architect &amp; Lead Engineer</w:t>
      </w:r>
    </w:p>
    <w:p>
      <w:r>
        <w:rPr>
          <w:i/>
          <w:color w:val="646464"/>
        </w:rPr>
        <w:t>Humanity Ledger  |  Remote  |  2023 - Present</w:t>
      </w:r>
    </w:p>
    <w:p>
      <w:pPr>
        <w:pStyle w:val="ListBullet"/>
      </w:pPr>
      <w:r>
        <w:rPr>
          <w:b/>
        </w:rPr>
        <w:t xml:space="preserve">End-to-End System Ownership: </w:t>
      </w:r>
      <w:r>
        <w:t>Directed the entire software development lifecycle for an institutional-grade Web3 platform. Independently engineered and maintained the frontend, backend, and smart contract layers, sustaining a massive output of high-quality, production-ready code over a single year.</w:t>
      </w:r>
    </w:p>
    <w:p>
      <w:pPr>
        <w:pStyle w:val="ListBullet"/>
      </w:pPr>
      <w:r>
        <w:rPr>
          <w:b/>
        </w:rPr>
        <w:t xml:space="preserve">Security &amp; Authentication: </w:t>
      </w:r>
      <w:r>
        <w:t>Designed a zero-trust authentication pipeline utilizing SIWE (Sign-In with Ethereum) alongside secure, HttpOnly cookie-based JWT sessions. Built server-side cryptographic validation for Zero-Knowledge (ZK) proofs to proactively prevent replay attacks and nullifier forgery.</w:t>
      </w:r>
    </w:p>
    <w:p>
      <w:pPr>
        <w:pStyle w:val="ListBullet"/>
      </w:pPr>
      <w:r>
        <w:rPr>
          <w:b/>
        </w:rPr>
        <w:t xml:space="preserve">Smart Contract Engineering: </w:t>
      </w:r>
      <w:r>
        <w:t>Developed immutable Solidity smart contracts featuring advanced security mechanics, such as the AegisCircuitBreaker (time-locked withdrawal limits), to protect Total Value Locked (TVL) against rapid algorithmic exploitation.</w:t>
      </w:r>
    </w:p>
    <w:p>
      <w:pPr>
        <w:pStyle w:val="ListBullet"/>
      </w:pPr>
      <w:r>
        <w:rPr>
          <w:b/>
        </w:rPr>
        <w:t xml:space="preserve">Complex State Management: </w:t>
      </w:r>
      <w:r>
        <w:t>Built a global settings persistence engine using Zustand, enabling real-time cloud synchronization of intricate UI configurations (dynamic fiat conversion, spam token filtering, encrypted portfolio masking) without triggering unnecessary DOM re-renders.</w:t>
      </w:r>
    </w:p>
    <w:p>
      <w:pPr>
        <w:pStyle w:val="ListBullet"/>
      </w:pPr>
      <w:r>
        <w:rPr>
          <w:b/>
        </w:rPr>
        <w:t xml:space="preserve">High-Performance Integrations: </w:t>
      </w:r>
      <w:r>
        <w:t>Integrated complex multi-chain data pipelines using Wagmi and Viem, processing live wallet balances, transaction histories, and real-time ECB exchange rates to power a seamless, low-latency user dashboard.</w:t>
      </w:r>
    </w:p>
    <w:p/>
    <w:p>
      <w:pPr>
        <w:pStyle w:val="Heading2"/>
      </w:pPr>
      <w:r>
        <w:rPr>
          <w:rFonts w:ascii="Arial" w:hAnsi="Arial"/>
          <w:color w:val="21386B"/>
          <w:sz w:val="26"/>
        </w:rPr>
        <w:t>Academic &amp; Teaching</w:t>
      </w:r>
    </w:p>
    <w:p>
      <w:r>
        <w:rPr>
          <w:b/>
          <w:sz w:val="24"/>
        </w:rPr>
        <w:t>University Lecturer -- Cryptography &amp; Zero-Knowledge Proofs</w:t>
      </w:r>
    </w:p>
    <w:p>
      <w:r>
        <w:rPr>
          <w:i/>
          <w:color w:val="646464"/>
        </w:rPr>
        <w:t>University of Timisoara, Romania  |  Starting December 2026</w:t>
      </w:r>
    </w:p>
    <w:p>
      <w:pPr>
        <w:pStyle w:val="ListBullet"/>
      </w:pPr>
      <w:r>
        <w:rPr>
          <w:b/>
        </w:rPr>
        <w:t xml:space="preserve"> </w:t>
      </w:r>
      <w:r>
        <w:t>Invited to deliver advanced university-level lectures covering cryptographic primitives, applied Zero-Knowledge proof systems, and their real-world implementation in decentralized networks.</w:t>
      </w:r>
    </w:p>
    <w:p>
      <w:pPr>
        <w:pStyle w:val="ListBullet"/>
      </w:pPr>
      <w:r>
        <w:rPr>
          <w:b/>
        </w:rPr>
        <w:t xml:space="preserve"> </w:t>
      </w:r>
      <w:r>
        <w:t>Subject matter expertise drawn from direct hands-on engineering of ZK-proof verification pipelines in production-grade blockchain applications.</w:t>
      </w:r>
    </w:p>
    <w:p/>
    <w:p>
      <w:pPr>
        <w:pStyle w:val="Heading2"/>
      </w:pPr>
      <w:r>
        <w:rPr>
          <w:rFonts w:ascii="Arial" w:hAnsi="Arial"/>
          <w:color w:val="21386B"/>
          <w:sz w:val="26"/>
        </w:rPr>
        <w:t>Education &amp; Certifications</w:t>
      </w:r>
    </w:p>
    <w:p>
      <w:r>
        <w:rPr>
          <w:b/>
        </w:rPr>
        <w:t>B.Sc. in Cybersecurity Engineering</w:t>
      </w:r>
    </w:p>
    <w:p>
      <w:r>
        <w:rPr>
          <w:i/>
          <w:color w:val="646464"/>
        </w:rPr>
        <w:t>Universitat Politecnica de Valencia (UPV) -- Valencia, Spain</w:t>
      </w:r>
    </w:p>
    <w:p>
      <w:pPr>
        <w:pStyle w:val="ListBullet"/>
      </w:pPr>
      <w:r>
        <w:rPr>
          <w:b/>
        </w:rPr>
        <w:t xml:space="preserve"> </w:t>
      </w:r>
      <w:r>
        <w:t>Rigorous academic focus on network security, cryptographic protocols, secure software architecture, and threat mitigation.</w:t>
      </w:r>
    </w:p>
    <w:p/>
    <w:p>
      <w:r>
        <w:rPr>
          <w:b/>
        </w:rPr>
        <w:t>Java SE 21 Developer</w:t>
      </w:r>
    </w:p>
    <w:p>
      <w:r>
        <w:rPr>
          <w:i/>
          <w:color w:val="646464"/>
        </w:rPr>
        <w:t>Professional Training &amp; Certification</w:t>
      </w:r>
    </w:p>
    <w:p>
      <w:pPr>
        <w:pStyle w:val="ListBullet"/>
      </w:pPr>
      <w:r>
        <w:rPr>
          <w:b/>
        </w:rPr>
        <w:t xml:space="preserve"> </w:t>
      </w:r>
      <w:r>
        <w:t>Advanced proficiency in modern Java architecture, concurrent programming, and enterprise-grade backend development.</w:t>
      </w:r>
    </w:p>
    <w:p/>
    <w:p>
      <w:pPr>
        <w:pStyle w:val="Heading2"/>
      </w:pPr>
      <w:r>
        <w:rPr>
          <w:rFonts w:ascii="Arial" w:hAnsi="Arial"/>
          <w:color w:val="21386B"/>
          <w:sz w:val="26"/>
        </w:rPr>
        <w:t>Languages</w:t>
      </w:r>
    </w:p>
    <w:p>
      <w:pPr>
        <w:pStyle w:val="ListBullet"/>
      </w:pPr>
      <w:r>
        <w:rPr>
          <w:b/>
        </w:rPr>
        <w:t xml:space="preserve">Spanish: </w:t>
      </w:r>
      <w:r>
        <w:t>Native / Bilingual</w:t>
      </w:r>
    </w:p>
    <w:p>
      <w:pPr>
        <w:pStyle w:val="ListBullet"/>
      </w:pPr>
      <w:r>
        <w:rPr>
          <w:b/>
        </w:rPr>
        <w:t xml:space="preserve">Romanian: </w:t>
      </w:r>
      <w:r>
        <w:t>Native / Bilingual</w:t>
      </w:r>
    </w:p>
    <w:p>
      <w:pPr>
        <w:pStyle w:val="ListBullet"/>
      </w:pPr>
      <w:r>
        <w:rPr>
          <w:b/>
        </w:rPr>
        <w:t xml:space="preserve">Valencian: </w:t>
      </w:r>
      <w:r>
        <w:t>Native / Bilingual</w:t>
      </w:r>
    </w:p>
    <w:p>
      <w:pPr>
        <w:pStyle w:val="ListBullet"/>
      </w:pPr>
      <w:r>
        <w:rPr>
          <w:b/>
        </w:rPr>
        <w:t xml:space="preserve">English: </w:t>
      </w:r>
      <w:r>
        <w:t>Professional Working Proficiency</w:t>
      </w:r>
    </w:p>
    <w:p>
      <w:pPr>
        <w:pStyle w:val="ListBullet"/>
      </w:pPr>
      <w:r>
        <w:rPr>
          <w:b/>
        </w:rPr>
        <w:t xml:space="preserve">Lithuanian: </w:t>
      </w:r>
      <w:r>
        <w:t>Conversational (Speaking &amp; Listening)</w:t>
      </w:r>
    </w:p>
    <w:p>
      <w:pPr>
        <w:pStyle w:val="ListBullet"/>
      </w:pPr>
      <w:r>
        <w:rPr>
          <w:b/>
        </w:rPr>
        <w:t xml:space="preserve">Italian: </w:t>
      </w:r>
      <w:r>
        <w:t>Basic Comprehension (Listening &amp; Reading)</w:t>
      </w:r>
    </w:p>
    <w:p>
      <w:pPr>
        <w:pStyle w:val="ListBullet"/>
      </w:pPr>
      <w:r>
        <w:rPr>
          <w:b/>
        </w:rPr>
        <w:t xml:space="preserve">German: </w:t>
      </w:r>
      <w:r>
        <w:t>Elementary / Basic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