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="2370" w:tblpY="288"/>
        <w:tblOverlap w:val="never"/>
        <w:tblW w:w="798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72"/>
        <w:gridCol w:w="5415"/>
      </w:tblGrid>
      <w:tr w:rsidR="00EF7E75">
        <w:trPr>
          <w:trHeight w:val="335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7E75" w:rsidRDefault="00FE0C23">
            <w:pPr>
              <w:spacing w:after="0" w:line="259" w:lineRule="auto"/>
              <w:ind w:left="0" w:firstLine="0"/>
            </w:pPr>
            <w:bookmarkStart w:id="0" w:name="_GoBack"/>
            <w:bookmarkEnd w:id="0"/>
            <w:r>
              <w:rPr>
                <w:sz w:val="20"/>
              </w:rPr>
              <w:t>Suite 150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0" w:right="323" w:firstLine="0"/>
              <w:jc w:val="right"/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Page: 1 of 2</w:t>
            </w:r>
          </w:p>
        </w:tc>
      </w:tr>
      <w:tr w:rsidR="00EF7E75">
        <w:trPr>
          <w:trHeight w:val="468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Maple Grove, MN 55369 Phone 952-345-2244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0" w:firstLine="0"/>
              <w:jc w:val="right"/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Order Date: 8/8/2024</w:t>
            </w:r>
          </w:p>
        </w:tc>
      </w:tr>
    </w:tbl>
    <w:p w:rsidR="00EF7E75" w:rsidRDefault="00FE0C23">
      <w:pPr>
        <w:tabs>
          <w:tab w:val="center" w:pos="3625"/>
          <w:tab w:val="center" w:pos="9201"/>
        </w:tabs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149349</wp:posOffset>
            </wp:positionH>
            <wp:positionV relativeFrom="paragraph">
              <wp:posOffset>-40475</wp:posOffset>
            </wp:positionV>
            <wp:extent cx="1266393" cy="278600"/>
            <wp:effectExtent l="0" t="0" r="0" b="0"/>
            <wp:wrapSquare wrapText="bothSides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393" cy="27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0"/>
        </w:rPr>
        <w:t>NORTECH SYSTEMS, INC.</w:t>
      </w:r>
      <w:r>
        <w:rPr>
          <w:b/>
          <w:sz w:val="20"/>
        </w:rPr>
        <w:tab/>
      </w:r>
      <w:r>
        <w:rPr>
          <w:rFonts w:ascii="Microsoft Sans Serif" w:eastAsia="Microsoft Sans Serif" w:hAnsi="Microsoft Sans Serif" w:cs="Microsoft Sans Serif"/>
          <w:sz w:val="24"/>
        </w:rPr>
        <w:t>PO Number: 81100</w:t>
      </w:r>
    </w:p>
    <w:p w:rsidR="00EF7E75" w:rsidRDefault="00FE0C23">
      <w:pPr>
        <w:spacing w:after="1192"/>
        <w:ind w:left="2365"/>
      </w:pPr>
      <w:r>
        <w:rPr>
          <w:sz w:val="20"/>
        </w:rPr>
        <w:t>7550 Meridian Circle N</w:t>
      </w:r>
    </w:p>
    <w:p w:rsidR="00EF7E75" w:rsidRDefault="00FE0C23">
      <w:pPr>
        <w:pStyle w:val="Heading1"/>
      </w:pPr>
      <w:r>
        <w:t>Purchase Order</w:t>
      </w:r>
    </w:p>
    <w:p w:rsidR="00EF7E75" w:rsidRDefault="00FE0C23">
      <w:pPr>
        <w:spacing w:after="365" w:line="259" w:lineRule="auto"/>
        <w:ind w:left="-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70014" cy="6350"/>
                <wp:effectExtent l="0" t="0" r="0" b="0"/>
                <wp:docPr id="2781" name="Group 2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014" cy="6350"/>
                          <a:chOff x="0" y="0"/>
                          <a:chExt cx="6970014" cy="6350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69700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014">
                                <a:moveTo>
                                  <a:pt x="0" y="0"/>
                                </a:moveTo>
                                <a:lnTo>
                                  <a:pt x="697001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1" style="width:548.82pt;height:0.5pt;mso-position-horizontal-relative:char;mso-position-vertical-relative:line" coordsize="69700,63">
                <v:shape id="Shape 125" style="position:absolute;width:69700;height:0;left:0;top:0;" coordsize="6970014,0" path="m0,0l6970014,0">
                  <v:stroke weight="0.5pt" endcap="flat" joinstyle="miter" miterlimit="10" on="true" color="#c0c0c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1139" w:type="dxa"/>
        <w:tblInd w:w="-4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07"/>
        <w:gridCol w:w="1099"/>
        <w:gridCol w:w="1050"/>
        <w:gridCol w:w="3065"/>
        <w:gridCol w:w="8673"/>
      </w:tblGrid>
      <w:tr w:rsidR="00EF7E75">
        <w:trPr>
          <w:trHeight w:val="3495"/>
        </w:trPr>
        <w:tc>
          <w:tcPr>
            <w:tcW w:w="53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7E75" w:rsidRDefault="00EF7E75">
            <w:pPr>
              <w:spacing w:after="0" w:line="259" w:lineRule="auto"/>
              <w:ind w:left="-599" w:right="23" w:firstLine="0"/>
            </w:pPr>
          </w:p>
          <w:tbl>
            <w:tblPr>
              <w:tblStyle w:val="TableGrid"/>
              <w:tblW w:w="5341" w:type="dxa"/>
              <w:tblInd w:w="0" w:type="dxa"/>
              <w:tblCellMar>
                <w:top w:w="38" w:type="dxa"/>
                <w:left w:w="29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41"/>
            </w:tblGrid>
            <w:tr w:rsidR="00EF7E75">
              <w:trPr>
                <w:trHeight w:val="3495"/>
              </w:trPr>
              <w:tc>
                <w:tcPr>
                  <w:tcW w:w="5341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F7E75" w:rsidRDefault="00FE0C23">
                  <w:pPr>
                    <w:spacing w:after="29" w:line="259" w:lineRule="auto"/>
                    <w:ind w:left="35" w:firstLine="0"/>
                  </w:pPr>
                  <w:r>
                    <w:rPr>
                      <w:rFonts w:ascii="Microsoft Sans Serif" w:eastAsia="Microsoft Sans Serif" w:hAnsi="Microsoft Sans Serif" w:cs="Microsoft Sans Serif"/>
                      <w:sz w:val="20"/>
                    </w:rPr>
                    <w:t>Vendor:</w:t>
                  </w:r>
                </w:p>
                <w:p w:rsidR="00EF7E75" w:rsidRDefault="00FE0C23">
                  <w:pPr>
                    <w:spacing w:after="0" w:line="259" w:lineRule="auto"/>
                    <w:ind w:left="484" w:firstLine="0"/>
                  </w:pPr>
                  <w:r>
                    <w:rPr>
                      <w:rFonts w:ascii="Microsoft Sans Serif" w:eastAsia="Microsoft Sans Serif" w:hAnsi="Microsoft Sans Serif" w:cs="Microsoft Sans Serif"/>
                      <w:sz w:val="20"/>
                    </w:rPr>
                    <w:t>PROTOMATIC, INC.</w:t>
                  </w:r>
                </w:p>
                <w:p w:rsidR="00EF7E75" w:rsidRDefault="00FE0C23">
                  <w:pPr>
                    <w:spacing w:after="15" w:line="259" w:lineRule="auto"/>
                    <w:ind w:left="484" w:firstLine="0"/>
                  </w:pPr>
                  <w:r>
                    <w:rPr>
                      <w:rFonts w:ascii="Microsoft Sans Serif" w:eastAsia="Microsoft Sans Serif" w:hAnsi="Microsoft Sans Serif" w:cs="Microsoft Sans Serif"/>
                      <w:sz w:val="20"/>
                    </w:rPr>
                    <w:t>2125 BISHOP CIRCLE WEST</w:t>
                  </w:r>
                </w:p>
                <w:p w:rsidR="00EF7E75" w:rsidRDefault="00FE0C23">
                  <w:pPr>
                    <w:spacing w:after="0" w:line="259" w:lineRule="auto"/>
                    <w:ind w:left="484" w:firstLine="0"/>
                  </w:pPr>
                  <w:r>
                    <w:rPr>
                      <w:rFonts w:ascii="Microsoft Sans Serif" w:eastAsia="Microsoft Sans Serif" w:hAnsi="Microsoft Sans Serif" w:cs="Microsoft Sans Serif"/>
                      <w:sz w:val="20"/>
                    </w:rPr>
                    <w:t>DEXTER MI 48130-1560</w:t>
                  </w:r>
                </w:p>
                <w:p w:rsidR="00EF7E75" w:rsidRDefault="00FE0C23">
                  <w:pPr>
                    <w:spacing w:after="130" w:line="259" w:lineRule="auto"/>
                    <w:ind w:left="484" w:firstLine="0"/>
                  </w:pPr>
                  <w:r>
                    <w:rPr>
                      <w:rFonts w:ascii="Microsoft Sans Serif" w:eastAsia="Microsoft Sans Serif" w:hAnsi="Microsoft Sans Serif" w:cs="Microsoft Sans Serif"/>
                      <w:sz w:val="20"/>
                    </w:rPr>
                    <w:t>United States</w:t>
                  </w:r>
                </w:p>
                <w:p w:rsidR="00EF7E75" w:rsidRDefault="00FE0C23">
                  <w:pPr>
                    <w:spacing w:after="65" w:line="259" w:lineRule="auto"/>
                    <w:ind w:left="0" w:firstLine="0"/>
                  </w:pPr>
                  <w:r>
                    <w:rPr>
                      <w:rFonts w:ascii="Microsoft Sans Serif" w:eastAsia="Microsoft Sans Serif" w:hAnsi="Microsoft Sans Serif" w:cs="Microsoft Sans Serif"/>
                      <w:sz w:val="20"/>
                    </w:rPr>
                    <w:t xml:space="preserve">Vendor: </w:t>
                  </w:r>
                  <w:r>
                    <w:rPr>
                      <w:sz w:val="20"/>
                    </w:rPr>
                    <w:t>S101334</w:t>
                  </w:r>
                </w:p>
                <w:p w:rsidR="00EF7E75" w:rsidRDefault="00FE0C23">
                  <w:pPr>
                    <w:tabs>
                      <w:tab w:val="center" w:pos="3746"/>
                    </w:tabs>
                    <w:spacing w:after="1360" w:line="259" w:lineRule="auto"/>
                    <w:ind w:left="0" w:firstLine="0"/>
                  </w:pPr>
                  <w:r>
                    <w:rPr>
                      <w:rFonts w:ascii="Microsoft Sans Serif" w:eastAsia="Microsoft Sans Serif" w:hAnsi="Microsoft Sans Serif" w:cs="Microsoft Sans Serif"/>
                      <w:sz w:val="20"/>
                    </w:rPr>
                    <w:t>Phone: 734-426-3655</w:t>
                  </w:r>
                  <w:r>
                    <w:rPr>
                      <w:rFonts w:ascii="Microsoft Sans Serif" w:eastAsia="Microsoft Sans Serif" w:hAnsi="Microsoft Sans Serif" w:cs="Microsoft Sans Serif"/>
                      <w:sz w:val="20"/>
                    </w:rPr>
                    <w:tab/>
                    <w:t>Fax:614-793-7520</w:t>
                  </w:r>
                </w:p>
                <w:p w:rsidR="00EF7E75" w:rsidRDefault="00FE0C23">
                  <w:pPr>
                    <w:spacing w:after="0" w:line="259" w:lineRule="auto"/>
                    <w:ind w:left="143" w:firstLine="0"/>
                  </w:pPr>
                  <w:r>
                    <w:rPr>
                      <w:rFonts w:ascii="Microsoft Sans Serif" w:eastAsia="Microsoft Sans Serif" w:hAnsi="Microsoft Sans Serif" w:cs="Microsoft Sans Serif"/>
                      <w:sz w:val="20"/>
                    </w:rPr>
                    <w:t>Email:</w:t>
                  </w:r>
                </w:p>
              </w:tc>
            </w:tr>
          </w:tbl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5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E75" w:rsidRDefault="00EF7E75">
            <w:pPr>
              <w:spacing w:after="0" w:line="259" w:lineRule="auto"/>
              <w:ind w:left="-5963" w:right="11738" w:firstLine="0"/>
            </w:pPr>
          </w:p>
          <w:tbl>
            <w:tblPr>
              <w:tblStyle w:val="TableGrid"/>
              <w:tblW w:w="5753" w:type="dxa"/>
              <w:tblInd w:w="23" w:type="dxa"/>
              <w:tblCellMar>
                <w:top w:w="38" w:type="dxa"/>
                <w:left w:w="10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753"/>
            </w:tblGrid>
            <w:tr w:rsidR="00EF7E75">
              <w:trPr>
                <w:trHeight w:val="3495"/>
              </w:trPr>
              <w:tc>
                <w:tcPr>
                  <w:tcW w:w="57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:rsidR="00EF7E75" w:rsidRDefault="00FE0C23">
                  <w:pPr>
                    <w:spacing w:after="15" w:line="259" w:lineRule="auto"/>
                    <w:ind w:left="0" w:firstLine="0"/>
                  </w:pPr>
                  <w:r>
                    <w:rPr>
                      <w:rFonts w:ascii="Microsoft Sans Serif" w:eastAsia="Microsoft Sans Serif" w:hAnsi="Microsoft Sans Serif" w:cs="Microsoft Sans Serif"/>
                      <w:sz w:val="20"/>
                    </w:rPr>
                    <w:t>Ship To:</w:t>
                  </w:r>
                </w:p>
                <w:p w:rsidR="00EF7E75" w:rsidRDefault="00FE0C23">
                  <w:pPr>
                    <w:spacing w:after="0" w:line="259" w:lineRule="auto"/>
                    <w:ind w:left="216" w:firstLine="0"/>
                  </w:pPr>
                  <w:r>
                    <w:rPr>
                      <w:rFonts w:ascii="Microsoft Sans Serif" w:eastAsia="Microsoft Sans Serif" w:hAnsi="Microsoft Sans Serif" w:cs="Microsoft Sans Serif"/>
                      <w:sz w:val="20"/>
                    </w:rPr>
                    <w:t>NORTECH SYSTEMS, INC.</w:t>
                  </w:r>
                </w:p>
                <w:p w:rsidR="00EF7E75" w:rsidRDefault="00FE0C23">
                  <w:pPr>
                    <w:spacing w:after="0" w:line="259" w:lineRule="auto"/>
                    <w:ind w:left="216" w:firstLine="0"/>
                  </w:pPr>
                  <w:r>
                    <w:rPr>
                      <w:rFonts w:ascii="Microsoft Sans Serif" w:eastAsia="Microsoft Sans Serif" w:hAnsi="Microsoft Sans Serif" w:cs="Microsoft Sans Serif"/>
                      <w:sz w:val="20"/>
                    </w:rPr>
                    <w:t>925 6TH AVENUE NE</w:t>
                  </w:r>
                </w:p>
                <w:p w:rsidR="00EF7E75" w:rsidRDefault="00FE0C23">
                  <w:pPr>
                    <w:spacing w:after="0" w:line="259" w:lineRule="auto"/>
                    <w:ind w:left="216" w:firstLine="0"/>
                  </w:pPr>
                  <w:r>
                    <w:rPr>
                      <w:rFonts w:ascii="Microsoft Sans Serif" w:eastAsia="Microsoft Sans Serif" w:hAnsi="Microsoft Sans Serif" w:cs="Microsoft Sans Serif"/>
                      <w:sz w:val="20"/>
                    </w:rPr>
                    <w:t>MILACA MN 56353</w:t>
                  </w:r>
                </w:p>
                <w:p w:rsidR="00EF7E75" w:rsidRDefault="00FE0C23">
                  <w:pPr>
                    <w:spacing w:after="0" w:line="259" w:lineRule="auto"/>
                    <w:ind w:left="216" w:firstLine="0"/>
                  </w:pPr>
                  <w:r>
                    <w:rPr>
                      <w:rFonts w:ascii="Microsoft Sans Serif" w:eastAsia="Microsoft Sans Serif" w:hAnsi="Microsoft Sans Serif" w:cs="Microsoft Sans Serif"/>
                      <w:sz w:val="20"/>
                    </w:rPr>
                    <w:t>United States</w:t>
                  </w:r>
                </w:p>
              </w:tc>
            </w:tr>
          </w:tbl>
          <w:p w:rsidR="00EF7E75" w:rsidRDefault="00EF7E75">
            <w:pPr>
              <w:spacing w:after="160" w:line="259" w:lineRule="auto"/>
              <w:ind w:left="0" w:firstLine="0"/>
            </w:pPr>
          </w:p>
        </w:tc>
      </w:tr>
      <w:tr w:rsidR="00EF7E75">
        <w:trPr>
          <w:trHeight w:val="412"/>
        </w:trPr>
        <w:tc>
          <w:tcPr>
            <w:tcW w:w="3207" w:type="dxa"/>
            <w:tcBorders>
              <w:top w:val="single" w:sz="4" w:space="0" w:color="000000"/>
              <w:left w:val="single" w:sz="2" w:space="0" w:color="000000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996" w:firstLine="0"/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 xml:space="preserve">Ship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0"/>
              </w:rPr>
              <w:t>Via:UPS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0"/>
              </w:rPr>
              <w:t xml:space="preserve"> Ground</w:t>
            </w:r>
          </w:p>
        </w:tc>
        <w:tc>
          <w:tcPr>
            <w:tcW w:w="109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29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0"/>
              </w:rPr>
              <w:t>F.O.B:Destination</w:t>
            </w:r>
            <w:proofErr w:type="spellEnd"/>
          </w:p>
        </w:tc>
        <w:tc>
          <w:tcPr>
            <w:tcW w:w="3915" w:type="dxa"/>
            <w:tcBorders>
              <w:top w:val="single" w:sz="4" w:space="0" w:color="000000"/>
              <w:left w:val="nil"/>
              <w:bottom w:val="nil"/>
              <w:right w:val="single" w:sz="2" w:space="0" w:color="000000"/>
            </w:tcBorders>
          </w:tcPr>
          <w:p w:rsidR="00EF7E75" w:rsidRDefault="00FE0C23">
            <w:pPr>
              <w:spacing w:after="0" w:line="259" w:lineRule="auto"/>
              <w:ind w:left="228" w:firstLine="0"/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Terms:1%15 NET 30</w:t>
            </w:r>
          </w:p>
        </w:tc>
      </w:tr>
      <w:tr w:rsidR="00EF7E75">
        <w:trPr>
          <w:trHeight w:val="502"/>
        </w:trPr>
        <w:tc>
          <w:tcPr>
            <w:tcW w:w="3207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:rsidR="00EF7E75" w:rsidRDefault="00FE0C23">
            <w:pPr>
              <w:spacing w:after="0" w:line="259" w:lineRule="auto"/>
              <w:ind w:left="373" w:firstLine="0"/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 xml:space="preserve">Prepaid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0"/>
              </w:rPr>
              <w:t>Freight:No</w:t>
            </w:r>
            <w:proofErr w:type="spellEnd"/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  <w:vAlign w:val="center"/>
          </w:tcPr>
          <w:p w:rsidR="00EF7E75" w:rsidRDefault="00FE0C23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Contact:</w:t>
            </w:r>
          </w:p>
        </w:tc>
      </w:tr>
    </w:tbl>
    <w:p w:rsidR="00EF7E75" w:rsidRDefault="00FE0C23">
      <w:pPr>
        <w:pBdr>
          <w:top w:val="single" w:sz="4" w:space="0" w:color="C0C0C0"/>
          <w:left w:val="single" w:sz="2" w:space="0" w:color="C0C0C0"/>
          <w:bottom w:val="single" w:sz="4" w:space="0" w:color="C0C0C0"/>
          <w:right w:val="single" w:sz="2" w:space="0" w:color="C0C0C0"/>
        </w:pBdr>
        <w:spacing w:after="0" w:line="259" w:lineRule="auto"/>
        <w:ind w:left="302" w:firstLine="0"/>
      </w:pPr>
      <w:r>
        <w:rPr>
          <w:rFonts w:ascii="Microsoft Sans Serif" w:eastAsia="Microsoft Sans Serif" w:hAnsi="Microsoft Sans Serif" w:cs="Microsoft Sans Serif"/>
          <w:sz w:val="19"/>
        </w:rPr>
        <w:t xml:space="preserve">Comments: </w:t>
      </w:r>
    </w:p>
    <w:p w:rsidR="00EF7E75" w:rsidRDefault="00FE0C23">
      <w:pPr>
        <w:spacing w:after="0" w:line="259" w:lineRule="auto"/>
        <w:ind w:left="0" w:right="323" w:firstLine="0"/>
        <w:jc w:val="right"/>
      </w:pPr>
      <w:r>
        <w:rPr>
          <w:rFonts w:ascii="Microsoft Sans Serif" w:eastAsia="Microsoft Sans Serif" w:hAnsi="Microsoft Sans Serif" w:cs="Microsoft Sans Serif"/>
          <w:sz w:val="17"/>
        </w:rPr>
        <w:t>Currency in USD</w:t>
      </w:r>
    </w:p>
    <w:tbl>
      <w:tblPr>
        <w:tblStyle w:val="TableGrid"/>
        <w:tblW w:w="11038" w:type="dxa"/>
        <w:tblInd w:w="-13" w:type="dxa"/>
        <w:tblCellMar>
          <w:top w:w="7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"/>
        <w:gridCol w:w="595"/>
        <w:gridCol w:w="2580"/>
        <w:gridCol w:w="1093"/>
        <w:gridCol w:w="17"/>
        <w:gridCol w:w="2899"/>
        <w:gridCol w:w="17"/>
        <w:gridCol w:w="1916"/>
        <w:gridCol w:w="17"/>
        <w:gridCol w:w="1586"/>
        <w:gridCol w:w="302"/>
      </w:tblGrid>
      <w:tr w:rsidR="00EF7E75">
        <w:trPr>
          <w:gridBefore w:val="1"/>
          <w:wBefore w:w="15" w:type="dxa"/>
          <w:trHeight w:val="288"/>
        </w:trPr>
        <w:tc>
          <w:tcPr>
            <w:tcW w:w="596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nil"/>
            </w:tcBorders>
            <w:shd w:val="clear" w:color="auto" w:fill="C0C0C0"/>
          </w:tcPr>
          <w:p w:rsidR="00EF7E75" w:rsidRDefault="00FE0C23">
            <w:pPr>
              <w:spacing w:after="0" w:line="259" w:lineRule="auto"/>
              <w:ind w:left="19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Line</w:t>
            </w:r>
          </w:p>
        </w:tc>
        <w:tc>
          <w:tcPr>
            <w:tcW w:w="258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clear" w:color="auto" w:fill="C0C0C0"/>
          </w:tcPr>
          <w:p w:rsidR="00EF7E75" w:rsidRDefault="00FE0C23">
            <w:pPr>
              <w:spacing w:after="0" w:line="259" w:lineRule="auto"/>
              <w:ind w:left="31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Part Number/Rev/Description</w:t>
            </w:r>
          </w:p>
        </w:tc>
        <w:tc>
          <w:tcPr>
            <w:tcW w:w="109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clear" w:color="auto" w:fill="C0C0C0"/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2919" w:type="dxa"/>
            <w:gridSpan w:val="2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clear" w:color="auto" w:fill="C0C0C0"/>
          </w:tcPr>
          <w:p w:rsidR="00EF7E75" w:rsidRDefault="00FE0C23">
            <w:pPr>
              <w:spacing w:after="0" w:line="259" w:lineRule="auto"/>
              <w:ind w:left="363" w:firstLine="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 xml:space="preserve">Order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18"/>
              </w:rPr>
              <w:t>Qty</w:t>
            </w:r>
            <w:proofErr w:type="spellEnd"/>
          </w:p>
        </w:tc>
        <w:tc>
          <w:tcPr>
            <w:tcW w:w="1937" w:type="dxa"/>
            <w:gridSpan w:val="2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clear" w:color="auto" w:fill="C0C0C0"/>
          </w:tcPr>
          <w:p w:rsidR="00EF7E75" w:rsidRDefault="00FE0C23">
            <w:pPr>
              <w:spacing w:after="0" w:line="259" w:lineRule="auto"/>
              <w:ind w:left="111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Unit Price</w:t>
            </w:r>
          </w:p>
        </w:tc>
        <w:tc>
          <w:tcPr>
            <w:tcW w:w="1904" w:type="dxa"/>
            <w:gridSpan w:val="3"/>
            <w:tcBorders>
              <w:top w:val="single" w:sz="12" w:space="0" w:color="C0C0C0"/>
              <w:left w:val="nil"/>
              <w:bottom w:val="single" w:sz="12" w:space="0" w:color="C0C0C0"/>
              <w:right w:val="single" w:sz="12" w:space="0" w:color="C0C0C0"/>
            </w:tcBorders>
            <w:shd w:val="clear" w:color="auto" w:fill="C0C0C0"/>
          </w:tcPr>
          <w:p w:rsidR="00EF7E75" w:rsidRDefault="00FE0C23">
            <w:pPr>
              <w:spacing w:after="0" w:line="259" w:lineRule="auto"/>
              <w:ind w:left="0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Ext Price</w:t>
            </w:r>
          </w:p>
        </w:tc>
      </w:tr>
      <w:tr w:rsidR="00EF7E75">
        <w:tblPrEx>
          <w:tblCellMar>
            <w:top w:w="0" w:type="dxa"/>
            <w:right w:w="0" w:type="dxa"/>
          </w:tblCellMar>
        </w:tblPrEx>
        <w:trPr>
          <w:trHeight w:val="1641"/>
        </w:trPr>
        <w:tc>
          <w:tcPr>
            <w:tcW w:w="4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tabs>
                <w:tab w:val="center" w:pos="324"/>
                <w:tab w:val="center" w:pos="1215"/>
              </w:tabs>
              <w:spacing w:after="45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Microsoft Sans Serif" w:eastAsia="Microsoft Sans Serif" w:hAnsi="Microsoft Sans Serif" w:cs="Microsoft Sans Serif"/>
                <w:sz w:val="18"/>
              </w:rPr>
              <w:t>1</w:t>
            </w:r>
            <w:r>
              <w:rPr>
                <w:rFonts w:ascii="Microsoft Sans Serif" w:eastAsia="Microsoft Sans Serif" w:hAnsi="Microsoft Sans Serif" w:cs="Microsoft Sans Serif"/>
                <w:sz w:val="18"/>
              </w:rPr>
              <w:tab/>
              <w:t>1402.00-1197</w:t>
            </w:r>
          </w:p>
          <w:p w:rsidR="00EF7E75" w:rsidRDefault="00FE0C23">
            <w:pPr>
              <w:spacing w:after="39" w:line="259" w:lineRule="auto"/>
              <w:ind w:left="660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Description: CONTACT, TERMINAL</w:t>
            </w:r>
          </w:p>
          <w:p w:rsidR="00EF7E75" w:rsidRDefault="00FE0C23">
            <w:pPr>
              <w:spacing w:after="136" w:line="259" w:lineRule="auto"/>
              <w:ind w:left="641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Our Part Number 1043138 REV: B</w:t>
            </w:r>
          </w:p>
          <w:p w:rsidR="00EF7E75" w:rsidRDefault="00FE0C23">
            <w:pPr>
              <w:tabs>
                <w:tab w:val="center" w:pos="950"/>
                <w:tab w:val="center" w:pos="20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Microsoft Sans Serif" w:eastAsia="Microsoft Sans Serif" w:hAnsi="Microsoft Sans Serif" w:cs="Microsoft Sans Serif"/>
                <w:sz w:val="18"/>
              </w:rPr>
              <w:t xml:space="preserve">Legacy </w:t>
            </w:r>
            <w:r>
              <w:rPr>
                <w:rFonts w:ascii="Microsoft Sans Serif" w:eastAsia="Microsoft Sans Serif" w:hAnsi="Microsoft Sans Serif" w:cs="Microsoft Sans Serif"/>
                <w:sz w:val="18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>1402.00-1197</w:t>
            </w:r>
          </w:p>
          <w:p w:rsidR="00EF7E75" w:rsidRDefault="00FE0C23">
            <w:pPr>
              <w:spacing w:after="150" w:line="259" w:lineRule="auto"/>
              <w:ind w:left="660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 xml:space="preserve">ID: </w:t>
            </w:r>
          </w:p>
          <w:p w:rsidR="00EF7E75" w:rsidRDefault="00FE0C23">
            <w:pPr>
              <w:spacing w:after="0" w:line="259" w:lineRule="auto"/>
              <w:ind w:left="628" w:firstLine="0"/>
            </w:pPr>
            <w:r>
              <w:rPr>
                <w:rFonts w:ascii="Microsoft Sans Serif" w:eastAsia="Microsoft Sans Serif" w:hAnsi="Microsoft Sans Serif" w:cs="Microsoft Sans Serif"/>
                <w:sz w:val="19"/>
              </w:rPr>
              <w:t>Comment: ***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39" w:line="259" w:lineRule="auto"/>
              <w:ind w:left="571" w:firstLine="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1,025.00EA</w:t>
            </w:r>
          </w:p>
          <w:p w:rsidR="00EF7E75" w:rsidRDefault="00FE0C23">
            <w:pPr>
              <w:spacing w:after="0" w:line="259" w:lineRule="auto"/>
              <w:ind w:left="1986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Each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228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5.80000/1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6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5,945.00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</w:tr>
      <w:tr w:rsidR="00EF7E75">
        <w:tblPrEx>
          <w:tblCellMar>
            <w:top w:w="0" w:type="dxa"/>
            <w:right w:w="0" w:type="dxa"/>
          </w:tblCellMar>
        </w:tblPrEx>
        <w:trPr>
          <w:trHeight w:val="282"/>
        </w:trPr>
        <w:tc>
          <w:tcPr>
            <w:tcW w:w="4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0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- Shipping Release Requirement -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346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  <w:u w:val="single" w:color="000000"/>
              </w:rPr>
              <w:t>Quantity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173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  <w:u w:val="single" w:color="000000"/>
              </w:rPr>
              <w:t>Due Date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0" w:firstLine="0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18"/>
                <w:u w:val="single" w:color="000000"/>
              </w:rPr>
              <w:t>Tax</w:t>
            </w:r>
          </w:p>
        </w:tc>
      </w:tr>
      <w:tr w:rsidR="00EF7E75">
        <w:tblPrEx>
          <w:tblCellMar>
            <w:top w:w="0" w:type="dxa"/>
            <w:right w:w="0" w:type="dxa"/>
          </w:tblCellMar>
        </w:tblPrEx>
        <w:trPr>
          <w:trHeight w:val="287"/>
        </w:trPr>
        <w:tc>
          <w:tcPr>
            <w:tcW w:w="4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2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468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185.00EA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30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10/21/2024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71" w:firstLine="0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No</w:t>
            </w:r>
          </w:p>
        </w:tc>
      </w:tr>
      <w:tr w:rsidR="00EF7E75">
        <w:tblPrEx>
          <w:tblCellMar>
            <w:top w:w="0" w:type="dxa"/>
            <w:right w:w="0" w:type="dxa"/>
          </w:tblCellMar>
        </w:tblPrEx>
        <w:trPr>
          <w:trHeight w:val="264"/>
        </w:trPr>
        <w:tc>
          <w:tcPr>
            <w:tcW w:w="4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29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468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140.00EA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131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12/9/2024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71" w:firstLine="0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No</w:t>
            </w:r>
          </w:p>
        </w:tc>
      </w:tr>
      <w:tr w:rsidR="00EF7E75">
        <w:tblPrEx>
          <w:tblCellMar>
            <w:top w:w="0" w:type="dxa"/>
            <w:right w:w="0" w:type="dxa"/>
          </w:tblCellMar>
        </w:tblPrEx>
        <w:trPr>
          <w:trHeight w:val="265"/>
        </w:trPr>
        <w:tc>
          <w:tcPr>
            <w:tcW w:w="4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2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468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180.00EA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230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1/9/2025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71" w:firstLine="0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No</w:t>
            </w:r>
          </w:p>
        </w:tc>
      </w:tr>
      <w:tr w:rsidR="00EF7E75">
        <w:tblPrEx>
          <w:tblCellMar>
            <w:top w:w="0" w:type="dxa"/>
            <w:right w:w="0" w:type="dxa"/>
          </w:tblCellMar>
        </w:tblPrEx>
        <w:trPr>
          <w:trHeight w:val="265"/>
        </w:trPr>
        <w:tc>
          <w:tcPr>
            <w:tcW w:w="4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2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0" w:right="91" w:firstLine="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80.00EA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131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2/17/2025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71" w:firstLine="0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No</w:t>
            </w:r>
          </w:p>
        </w:tc>
      </w:tr>
      <w:tr w:rsidR="00EF7E75">
        <w:tblPrEx>
          <w:tblCellMar>
            <w:top w:w="0" w:type="dxa"/>
            <w:right w:w="0" w:type="dxa"/>
          </w:tblCellMar>
        </w:tblPrEx>
        <w:trPr>
          <w:trHeight w:val="265"/>
        </w:trPr>
        <w:tc>
          <w:tcPr>
            <w:tcW w:w="4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2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468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260.00EA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131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3/19/2025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71" w:firstLine="0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No</w:t>
            </w:r>
          </w:p>
        </w:tc>
      </w:tr>
      <w:tr w:rsidR="00EF7E75">
        <w:tblPrEx>
          <w:tblCellMar>
            <w:top w:w="0" w:type="dxa"/>
            <w:right w:w="0" w:type="dxa"/>
          </w:tblCellMar>
        </w:tblPrEx>
        <w:trPr>
          <w:trHeight w:val="219"/>
        </w:trPr>
        <w:tc>
          <w:tcPr>
            <w:tcW w:w="4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2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E75" w:rsidRDefault="00EF7E75">
            <w:pPr>
              <w:spacing w:after="160" w:line="259" w:lineRule="auto"/>
              <w:ind w:left="0" w:firstLine="0"/>
            </w:pPr>
          </w:p>
        </w:tc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468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180.00EA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131" w:firstLine="0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5/14/2025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EF7E75" w:rsidRDefault="00FE0C23">
            <w:pPr>
              <w:spacing w:after="0" w:line="259" w:lineRule="auto"/>
              <w:ind w:left="71" w:firstLine="0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No</w:t>
            </w:r>
          </w:p>
        </w:tc>
      </w:tr>
    </w:tbl>
    <w:p w:rsidR="00EF7E75" w:rsidRDefault="00FE0C23">
      <w:pPr>
        <w:tabs>
          <w:tab w:val="center" w:pos="3625"/>
          <w:tab w:val="center" w:pos="9201"/>
        </w:tabs>
        <w:spacing w:after="0" w:line="25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149349</wp:posOffset>
            </wp:positionH>
            <wp:positionV relativeFrom="paragraph">
              <wp:posOffset>-40475</wp:posOffset>
            </wp:positionV>
            <wp:extent cx="1266393" cy="278600"/>
            <wp:effectExtent l="0" t="0" r="0" b="0"/>
            <wp:wrapSquare wrapText="bothSides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393" cy="27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0"/>
        </w:rPr>
        <w:t>NORTECH SYSTEMS, INC.</w:t>
      </w:r>
      <w:r>
        <w:rPr>
          <w:b/>
          <w:sz w:val="20"/>
        </w:rPr>
        <w:tab/>
      </w:r>
      <w:r>
        <w:rPr>
          <w:rFonts w:ascii="Microsoft Sans Serif" w:eastAsia="Microsoft Sans Serif" w:hAnsi="Microsoft Sans Serif" w:cs="Microsoft Sans Serif"/>
          <w:sz w:val="24"/>
        </w:rPr>
        <w:t>PO Number: 81100</w:t>
      </w:r>
    </w:p>
    <w:p w:rsidR="00EF7E75" w:rsidRDefault="00FE0C23">
      <w:pPr>
        <w:tabs>
          <w:tab w:val="center" w:pos="3387"/>
          <w:tab w:val="center" w:pos="9504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7550</w:t>
      </w:r>
      <w:r>
        <w:rPr>
          <w:sz w:val="20"/>
        </w:rPr>
        <w:t xml:space="preserve"> Meridian Circle N</w:t>
      </w:r>
      <w:r>
        <w:rPr>
          <w:sz w:val="20"/>
        </w:rPr>
        <w:tab/>
      </w:r>
      <w:r>
        <w:rPr>
          <w:rFonts w:ascii="Microsoft Sans Serif" w:eastAsia="Microsoft Sans Serif" w:hAnsi="Microsoft Sans Serif" w:cs="Microsoft Sans Serif"/>
          <w:sz w:val="20"/>
        </w:rPr>
        <w:t>Page: 2 of 2</w:t>
      </w:r>
    </w:p>
    <w:p w:rsidR="00EF7E75" w:rsidRDefault="00FE0C23">
      <w:pPr>
        <w:spacing w:after="0"/>
        <w:ind w:left="2365"/>
      </w:pPr>
      <w:r>
        <w:rPr>
          <w:sz w:val="20"/>
        </w:rPr>
        <w:t>Suite 150</w:t>
      </w:r>
    </w:p>
    <w:p w:rsidR="00EF7E75" w:rsidRDefault="00FE0C23">
      <w:pPr>
        <w:spacing w:after="0"/>
        <w:ind w:left="2365"/>
      </w:pPr>
      <w:r>
        <w:rPr>
          <w:sz w:val="20"/>
        </w:rPr>
        <w:t>Maple Grove, MN 55369</w:t>
      </w:r>
    </w:p>
    <w:p w:rsidR="00EF7E75" w:rsidRDefault="00FE0C23">
      <w:pPr>
        <w:spacing w:after="523"/>
        <w:ind w:left="2365"/>
      </w:pPr>
      <w:r>
        <w:rPr>
          <w:sz w:val="20"/>
        </w:rPr>
        <w:t>Phone 952-345-2244</w:t>
      </w:r>
    </w:p>
    <w:p w:rsidR="00EF7E75" w:rsidRDefault="00FE0C23">
      <w:pPr>
        <w:pStyle w:val="Heading1"/>
      </w:pPr>
      <w:r>
        <w:t>Purchase Order</w:t>
      </w:r>
    </w:p>
    <w:p w:rsidR="00EF7E75" w:rsidRDefault="00FE0C23">
      <w:pPr>
        <w:spacing w:after="539" w:line="259" w:lineRule="auto"/>
        <w:ind w:left="-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70014" cy="6350"/>
                <wp:effectExtent l="0" t="0" r="0" b="0"/>
                <wp:docPr id="2210" name="Group 2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014" cy="6350"/>
                          <a:chOff x="0" y="0"/>
                          <a:chExt cx="6970014" cy="6350"/>
                        </a:xfrm>
                      </wpg:grpSpPr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69700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014">
                                <a:moveTo>
                                  <a:pt x="0" y="0"/>
                                </a:moveTo>
                                <a:lnTo>
                                  <a:pt x="697001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0" style="width:548.82pt;height:0.5pt;mso-position-horizontal-relative:char;mso-position-vertical-relative:line" coordsize="69700,63">
                <v:shape id="Shape 225" style="position:absolute;width:69700;height:0;left:0;top:0;" coordsize="6970014,0" path="m0,0l6970014,0">
                  <v:stroke weight="0.5pt" endcap="flat" joinstyle="miter" miterlimit="10" on="true" color="#c0c0c0"/>
                  <v:fill on="false" color="#000000" opacity="0"/>
                </v:shape>
              </v:group>
            </w:pict>
          </mc:Fallback>
        </mc:AlternateContent>
      </w:r>
    </w:p>
    <w:p w:rsidR="00EF7E75" w:rsidRDefault="00FE0C23">
      <w:pPr>
        <w:spacing w:after="49"/>
        <w:ind w:left="-5"/>
      </w:pPr>
      <w:hyperlink r:id="rId5">
        <w:r>
          <w:rPr>
            <w:rFonts w:ascii="Microsoft Sans Serif" w:eastAsia="Microsoft Sans Serif" w:hAnsi="Microsoft Sans Serif" w:cs="Microsoft Sans Serif"/>
            <w:sz w:val="17"/>
          </w:rPr>
          <w:t>Terms and Conditions of Purchase (http://www.nortechsys.com/purchase-tc-2/)</w:t>
        </w:r>
      </w:hyperlink>
    </w:p>
    <w:p w:rsidR="00EF7E75" w:rsidRDefault="00FE0C23">
      <w:pPr>
        <w:spacing w:after="361"/>
        <w:ind w:left="-5"/>
      </w:pPr>
      <w:hyperlink r:id="rId6">
        <w:r>
          <w:rPr>
            <w:rFonts w:ascii="Microsoft Sans Serif" w:eastAsia="Microsoft Sans Serif" w:hAnsi="Microsoft Sans Serif" w:cs="Microsoft Sans Serif"/>
            <w:sz w:val="17"/>
          </w:rPr>
          <w:t>Counterfeit Materials Policy: http://www.nortechsys.com/about-nortech/quality-regulatory-compliance/counterfeit-materials-policy/</w:t>
        </w:r>
      </w:hyperlink>
    </w:p>
    <w:p w:rsidR="00EF7E75" w:rsidRDefault="00FE0C23">
      <w:pPr>
        <w:ind w:left="26"/>
      </w:pPr>
      <w:r>
        <w:t>Certifica</w:t>
      </w:r>
      <w:r>
        <w:t>te of Compliance/Conformance are required with each shipment. The C of C shall be traceable to the original Manufacturers batch, lot and/or date code and define shelf life, date of manufacture if applicable. The C of C shall include: NSI</w:t>
      </w:r>
      <w:r>
        <w:t>’</w:t>
      </w:r>
      <w:r>
        <w:t>s purchase order n</w:t>
      </w:r>
      <w:r>
        <w:t>umber, Manufacturers part number (including revision levels when applicable), shipment quantity, the supplier</w:t>
      </w:r>
      <w:r>
        <w:t>’</w:t>
      </w:r>
      <w:r>
        <w:t xml:space="preserve">s name, and a signature by an authorized supplier representative. </w:t>
      </w:r>
      <w:proofErr w:type="spellStart"/>
      <w:r>
        <w:t>Nortech</w:t>
      </w:r>
      <w:proofErr w:type="spellEnd"/>
      <w:r>
        <w:t xml:space="preserve"> part number(s) are to be reference when possible. If providing a finishe</w:t>
      </w:r>
      <w:r>
        <w:t>d assembly, a C of C is required for all materials and sub-level assemblies. If product is serialized, a corresponding Serial Number List is required with each C of C</w:t>
      </w:r>
    </w:p>
    <w:p w:rsidR="00EF7E75" w:rsidRDefault="00FE0C23">
      <w:pPr>
        <w:spacing w:after="0"/>
        <w:ind w:left="26"/>
      </w:pPr>
      <w:r>
        <w:rPr>
          <w:b/>
        </w:rPr>
        <w:t>Supplier Quality Requirements:</w:t>
      </w:r>
    </w:p>
    <w:p w:rsidR="00EF7E75" w:rsidRDefault="00FE0C23">
      <w:pPr>
        <w:spacing w:after="0"/>
        <w:ind w:left="26"/>
      </w:pPr>
      <w:r>
        <w:t>The seller shall comply with the applicable requirements c</w:t>
      </w:r>
      <w:r>
        <w:t xml:space="preserve">ontained in the </w:t>
      </w:r>
      <w:proofErr w:type="spellStart"/>
      <w:r>
        <w:t>Nortech</w:t>
      </w:r>
      <w:proofErr w:type="spellEnd"/>
      <w:r>
        <w:t xml:space="preserve"> Systems Inc. Supplier Quality Requirements Manual </w:t>
      </w:r>
    </w:p>
    <w:p w:rsidR="00EF7E75" w:rsidRDefault="00FE0C23">
      <w:pPr>
        <w:ind w:left="26"/>
      </w:pPr>
      <w:r>
        <w:t xml:space="preserve">(http://www.nortechsys.com/supplier-quality-requirements/). A First Article Inspection is required at a minimum when a part is a first time build for </w:t>
      </w:r>
      <w:proofErr w:type="spellStart"/>
      <w:r>
        <w:t>Nortech</w:t>
      </w:r>
      <w:proofErr w:type="spellEnd"/>
      <w:r>
        <w:t xml:space="preserve"> Systems Inc. or when a </w:t>
      </w:r>
      <w:r>
        <w:t>part changes revision; however, can be required at other times per the purchase order.</w:t>
      </w:r>
    </w:p>
    <w:p w:rsidR="00EF7E75" w:rsidRDefault="00FE0C23">
      <w:pPr>
        <w:ind w:left="26"/>
      </w:pPr>
      <w:r>
        <w:t xml:space="preserve">Per FDA Regulations, 820.50(a) and Supplier Quality Requirements manual, sec. 4.2, </w:t>
      </w:r>
      <w:proofErr w:type="spellStart"/>
      <w:r>
        <w:t>Nortech</w:t>
      </w:r>
      <w:proofErr w:type="spellEnd"/>
      <w:r>
        <w:t xml:space="preserve"> Systems hereby requests formal notification and approval by </w:t>
      </w:r>
      <w:proofErr w:type="spellStart"/>
      <w:r>
        <w:t>Nortech</w:t>
      </w:r>
      <w:proofErr w:type="spellEnd"/>
      <w:r>
        <w:t xml:space="preserve"> Systems of</w:t>
      </w:r>
      <w:r>
        <w:t xml:space="preserve"> any change to the supplied product, material, or service before such changed material, product, or service is delivered.</w:t>
      </w:r>
    </w:p>
    <w:p w:rsidR="00EF7E75" w:rsidRDefault="00FE0C23">
      <w:pPr>
        <w:ind w:left="26"/>
      </w:pPr>
      <w:r>
        <w:t>The use of parts procured from Brokers is NOT acceptable unless authorized in writing prior to using parts in assembly.</w:t>
      </w:r>
    </w:p>
    <w:p w:rsidR="00EF7E75" w:rsidRDefault="00FE0C23">
      <w:pPr>
        <w:spacing w:after="524"/>
        <w:ind w:left="26"/>
      </w:pPr>
      <w:r>
        <w:t>We request that you provide first article inspection data with the first shipment of parts or the first shipment of a part with a new revision.</w:t>
      </w:r>
    </w:p>
    <w:p w:rsidR="00EF7E75" w:rsidRDefault="00FE0C23">
      <w:pPr>
        <w:spacing w:after="210"/>
        <w:ind w:left="26"/>
      </w:pPr>
      <w:r>
        <w:t>On time delivery window is 3 days prior and 0 days late to PO delivery date.</w:t>
      </w:r>
    </w:p>
    <w:p w:rsidR="00EF7E75" w:rsidRDefault="00FE0C23">
      <w:pPr>
        <w:spacing w:after="147"/>
        <w:ind w:left="26"/>
      </w:pPr>
      <w:r>
        <w:rPr>
          <w:b/>
        </w:rPr>
        <w:t xml:space="preserve">Suppliers to </w:t>
      </w:r>
      <w:proofErr w:type="spellStart"/>
      <w:r>
        <w:rPr>
          <w:b/>
        </w:rPr>
        <w:t>Nortech</w:t>
      </w:r>
      <w:proofErr w:type="spellEnd"/>
      <w:r>
        <w:rPr>
          <w:b/>
        </w:rPr>
        <w:t xml:space="preserve"> are required t</w:t>
      </w:r>
      <w:r>
        <w:rPr>
          <w:b/>
        </w:rPr>
        <w:t>o commit to being or becoming 'conflict-free' (which means that such supplier does not source conflict minerals) and sourcing only from conflict-free smelters.</w:t>
      </w:r>
    </w:p>
    <w:p w:rsidR="00EF7E75" w:rsidRDefault="00FE0C23">
      <w:pPr>
        <w:spacing w:after="5602"/>
        <w:ind w:left="26"/>
      </w:pPr>
      <w:r>
        <w:rPr>
          <w:b/>
        </w:rPr>
        <w:t xml:space="preserve">Suppliers must have procedures meeting the counterfeit materials risk avoidance requirements of </w:t>
      </w:r>
      <w:r>
        <w:rPr>
          <w:b/>
        </w:rPr>
        <w:t>IDEA-STD-1010 and SAE AS5553.</w:t>
      </w:r>
    </w:p>
    <w:p w:rsidR="00EF7E75" w:rsidRDefault="00FE0C23">
      <w:pPr>
        <w:spacing w:after="31" w:line="259" w:lineRule="auto"/>
        <w:ind w:left="55" w:right="-14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15645" cy="38100"/>
                <wp:effectExtent l="0" t="0" r="0" b="0"/>
                <wp:docPr id="2208" name="Group 2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5645" cy="38100"/>
                          <a:chOff x="0" y="0"/>
                          <a:chExt cx="7015645" cy="38100"/>
                        </a:xfrm>
                      </wpg:grpSpPr>
                      <wps:wsp>
                        <wps:cNvPr id="3821" name="Shape 3821"/>
                        <wps:cNvSpPr/>
                        <wps:spPr>
                          <a:xfrm>
                            <a:off x="0" y="0"/>
                            <a:ext cx="70156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5645" h="12700">
                                <a:moveTo>
                                  <a:pt x="0" y="0"/>
                                </a:moveTo>
                                <a:lnTo>
                                  <a:pt x="7015645" y="0"/>
                                </a:lnTo>
                                <a:lnTo>
                                  <a:pt x="701564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Shape 3822"/>
                        <wps:cNvSpPr/>
                        <wps:spPr>
                          <a:xfrm>
                            <a:off x="0" y="25400"/>
                            <a:ext cx="70156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5645" h="12700">
                                <a:moveTo>
                                  <a:pt x="0" y="0"/>
                                </a:moveTo>
                                <a:lnTo>
                                  <a:pt x="7015645" y="0"/>
                                </a:lnTo>
                                <a:lnTo>
                                  <a:pt x="701564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8" style="width:552.413pt;height:3pt;mso-position-horizontal-relative:char;mso-position-vertical-relative:line" coordsize="70156,381">
                <v:shape id="Shape 3823" style="position:absolute;width:70156;height:127;left:0;top:0;" coordsize="7015645,12700" path="m0,0l7015645,0l7015645,12700l0,12700l0,0">
                  <v:stroke weight="0pt" endcap="flat" joinstyle="miter" miterlimit="10" on="false" color="#000000" opacity="0"/>
                  <v:fill on="true" color="#000000"/>
                </v:shape>
                <v:shape id="Shape 3824" style="position:absolute;width:70156;height:127;left:0;top:254;" coordsize="7015645,12700" path="m0,0l7015645,0l701564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F7E75" w:rsidRDefault="00FE0C23">
      <w:pPr>
        <w:spacing w:after="45" w:line="259" w:lineRule="auto"/>
        <w:ind w:left="1945" w:right="61" w:hanging="726"/>
      </w:pPr>
      <w:r>
        <w:rPr>
          <w:rFonts w:ascii="Microsoft Sans Serif" w:eastAsia="Microsoft Sans Serif" w:hAnsi="Microsoft Sans Serif" w:cs="Microsoft Sans Serif"/>
          <w:sz w:val="22"/>
        </w:rPr>
        <w:lastRenderedPageBreak/>
        <w:t xml:space="preserve">Buyer: </w:t>
      </w:r>
      <w:r>
        <w:rPr>
          <w:rFonts w:ascii="Microsoft Sans Serif" w:eastAsia="Microsoft Sans Serif" w:hAnsi="Microsoft Sans Serif" w:cs="Microsoft Sans Serif"/>
          <w:sz w:val="23"/>
        </w:rPr>
        <w:t xml:space="preserve">Catherine Anthony </w:t>
      </w:r>
      <w:r>
        <w:rPr>
          <w:rFonts w:ascii="Microsoft Sans Serif" w:eastAsia="Microsoft Sans Serif" w:hAnsi="Microsoft Sans Serif" w:cs="Microsoft Sans Serif"/>
          <w:sz w:val="20"/>
        </w:rPr>
        <w:t xml:space="preserve">Line(s) Subtotal: 5,945.00 </w:t>
      </w:r>
      <w:r>
        <w:rPr>
          <w:rFonts w:ascii="Microsoft Sans Serif" w:eastAsia="Microsoft Sans Serif" w:hAnsi="Microsoft Sans Serif" w:cs="Microsoft Sans Serif"/>
          <w:sz w:val="22"/>
        </w:rPr>
        <w:t xml:space="preserve">canthony@nortechsys.com </w:t>
      </w:r>
      <w:r>
        <w:rPr>
          <w:rFonts w:ascii="Microsoft Sans Serif" w:eastAsia="Microsoft Sans Serif" w:hAnsi="Microsoft Sans Serif" w:cs="Microsoft Sans Serif"/>
          <w:sz w:val="20"/>
        </w:rPr>
        <w:t>Misc. Charge Subtotal: 0.00</w:t>
      </w:r>
    </w:p>
    <w:p w:rsidR="00EF7E75" w:rsidRDefault="00FE0C23">
      <w:pPr>
        <w:tabs>
          <w:tab w:val="center" w:pos="7742"/>
          <w:tab w:val="center" w:pos="10016"/>
        </w:tabs>
        <w:spacing w:after="17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Microsoft Sans Serif" w:eastAsia="Microsoft Sans Serif" w:hAnsi="Microsoft Sans Serif" w:cs="Microsoft Sans Serif"/>
          <w:sz w:val="20"/>
        </w:rPr>
        <w:t>Tax Subtotal:</w:t>
      </w:r>
      <w:r>
        <w:rPr>
          <w:rFonts w:ascii="Microsoft Sans Serif" w:eastAsia="Microsoft Sans Serif" w:hAnsi="Microsoft Sans Serif" w:cs="Microsoft Sans Serif"/>
          <w:sz w:val="20"/>
        </w:rPr>
        <w:tab/>
        <w:t>0.00</w:t>
      </w:r>
    </w:p>
    <w:tbl>
      <w:tblPr>
        <w:tblStyle w:val="TableGrid"/>
        <w:tblpPr w:vertAnchor="text" w:tblpX="8374" w:tblpY="-122"/>
        <w:tblOverlap w:val="never"/>
        <w:tblW w:w="2525" w:type="dxa"/>
        <w:tblInd w:w="0" w:type="dxa"/>
        <w:tblCellMar>
          <w:top w:w="9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</w:tblGrid>
      <w:tr w:rsidR="00EF7E75">
        <w:trPr>
          <w:trHeight w:val="335"/>
        </w:trPr>
        <w:tc>
          <w:tcPr>
            <w:tcW w:w="252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EF7E75" w:rsidRDefault="00FE0C23">
            <w:pPr>
              <w:spacing w:after="0" w:line="259" w:lineRule="auto"/>
              <w:ind w:left="181" w:firstLine="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$ 5,945.00</w:t>
            </w:r>
          </w:p>
        </w:tc>
      </w:tr>
    </w:tbl>
    <w:p w:rsidR="00EF7E75" w:rsidRDefault="00FE0C23">
      <w:pPr>
        <w:tabs>
          <w:tab w:val="center" w:pos="781"/>
          <w:tab w:val="center" w:pos="8080"/>
        </w:tabs>
        <w:spacing w:after="4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MIL</w:t>
      </w:r>
      <w:r>
        <w:rPr>
          <w:sz w:val="20"/>
        </w:rPr>
        <w:tab/>
      </w:r>
      <w:r>
        <w:rPr>
          <w:rFonts w:ascii="Microsoft Sans Serif" w:eastAsia="Microsoft Sans Serif" w:hAnsi="Microsoft Sans Serif" w:cs="Microsoft Sans Serif"/>
          <w:sz w:val="20"/>
        </w:rPr>
        <w:t>Total:</w:t>
      </w:r>
    </w:p>
    <w:sectPr w:rsidR="00EF7E75">
      <w:pgSz w:w="12240" w:h="15840"/>
      <w:pgMar w:top="308" w:right="640" w:bottom="531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75"/>
    <w:rsid w:val="00EF7E75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08BE8E-F1E4-4DC6-8775-A88CFDF3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5" w:line="265" w:lineRule="auto"/>
      <w:ind w:left="41" w:hanging="10"/>
    </w:pPr>
    <w:rPr>
      <w:rFonts w:ascii="Arial" w:eastAsia="Arial" w:hAnsi="Arial" w:cs="Arial"/>
      <w:color w:val="000000"/>
      <w:sz w:val="15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</w:pBdr>
      <w:shd w:val="clear" w:color="auto" w:fill="C0C0C0"/>
      <w:spacing w:after="0"/>
      <w:ind w:left="906" w:hanging="10"/>
      <w:jc w:val="center"/>
      <w:outlineLvl w:val="0"/>
    </w:pPr>
    <w:rPr>
      <w:rFonts w:ascii="Microsoft Sans Serif" w:eastAsia="Microsoft Sans Serif" w:hAnsi="Microsoft Sans Serif" w:cs="Microsoft Sans Serif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Microsoft Sans Serif" w:eastAsia="Microsoft Sans Serif" w:hAnsi="Microsoft Sans Serif" w:cs="Microsoft Sans Serif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ortechsys.com/about-nortech/quality-regulatory-compliance/counterfeit-materials-policy/" TargetMode="External"/><Relationship Id="rId5" Type="http://schemas.openxmlformats.org/officeDocument/2006/relationships/hyperlink" Target="http://www.nortechsys.com/purchase-tc-2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POForm</vt:lpstr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POForm</dc:title>
  <dc:subject/>
  <dc:creator>Hemanshu Kasar</dc:creator>
  <cp:keywords/>
  <cp:lastModifiedBy>Hemanshu Kasar</cp:lastModifiedBy>
  <cp:revision>2</cp:revision>
  <dcterms:created xsi:type="dcterms:W3CDTF">2025-05-15T12:41:00Z</dcterms:created>
  <dcterms:modified xsi:type="dcterms:W3CDTF">2025-05-15T12:41:00Z</dcterms:modified>
</cp:coreProperties>
</file>