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0D" w:rsidRDefault="009C64F4" w:rsidP="00A954C3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434449" cy="6000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EL_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36" cy="60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A" w:rsidRPr="00AF419E" w:rsidRDefault="00ED71BA" w:rsidP="00AF419E">
      <w:pPr>
        <w:keepNext/>
        <w:spacing w:before="3480" w:after="0" w:line="240" w:lineRule="auto"/>
        <w:jc w:val="center"/>
        <w:rPr>
          <w:b/>
          <w:sz w:val="72"/>
          <w:szCs w:val="72"/>
          <w:lang w:val="en-US"/>
        </w:rPr>
      </w:pPr>
      <w:r w:rsidRPr="00ED71BA">
        <w:rPr>
          <w:b/>
          <w:sz w:val="72"/>
          <w:szCs w:val="72"/>
          <w:lang w:val="en-US"/>
        </w:rPr>
        <w:t>A</w:t>
      </w:r>
      <w:r w:rsidR="003A3C5B">
        <w:rPr>
          <w:b/>
          <w:sz w:val="72"/>
          <w:szCs w:val="72"/>
          <w:lang w:val="en-US"/>
        </w:rPr>
        <w:t>nalys</w:t>
      </w:r>
      <w:r w:rsidR="00AF419E">
        <w:rPr>
          <w:b/>
          <w:sz w:val="72"/>
          <w:szCs w:val="72"/>
          <w:lang w:val="en-US"/>
        </w:rPr>
        <w:t>200</w:t>
      </w:r>
    </w:p>
    <w:p w:rsidR="00B0337F" w:rsidRPr="00B0337F" w:rsidRDefault="00575FE3" w:rsidP="006A714C">
      <w:pPr>
        <w:keepNext/>
        <w:spacing w:before="100" w:beforeAutospacing="1" w:after="0" w:line="240" w:lineRule="auto"/>
        <w:jc w:val="center"/>
        <w:rPr>
          <w:sz w:val="40"/>
          <w:szCs w:val="40"/>
        </w:rPr>
      </w:pPr>
      <w:r w:rsidRPr="0056015B">
        <w:rPr>
          <w:sz w:val="40"/>
          <w:szCs w:val="40"/>
        </w:rPr>
        <w:t>Программа количественного анализа</w:t>
      </w:r>
    </w:p>
    <w:p w:rsidR="00575FE3" w:rsidRPr="00030663" w:rsidRDefault="00575FE3" w:rsidP="00575FE3">
      <w:pPr>
        <w:keepNext/>
        <w:spacing w:after="0" w:line="240" w:lineRule="auto"/>
        <w:jc w:val="center"/>
        <w:rPr>
          <w:sz w:val="40"/>
          <w:szCs w:val="40"/>
        </w:rPr>
      </w:pPr>
      <w:r w:rsidRPr="0056015B">
        <w:rPr>
          <w:sz w:val="40"/>
          <w:szCs w:val="40"/>
        </w:rPr>
        <w:t>для спектрофотометров</w:t>
      </w:r>
      <w:r w:rsidR="00AF419E" w:rsidRPr="00AF419E">
        <w:rPr>
          <w:sz w:val="40"/>
          <w:szCs w:val="40"/>
        </w:rPr>
        <w:t xml:space="preserve"> </w:t>
      </w:r>
      <w:r w:rsidRPr="0056015B">
        <w:rPr>
          <w:sz w:val="40"/>
          <w:szCs w:val="40"/>
        </w:rPr>
        <w:t>В</w:t>
      </w:r>
      <w:r w:rsidR="00AF419E" w:rsidRPr="00030663">
        <w:rPr>
          <w:sz w:val="40"/>
          <w:szCs w:val="40"/>
        </w:rPr>
        <w:t>-200</w:t>
      </w:r>
      <w:r w:rsidRPr="0056015B">
        <w:rPr>
          <w:sz w:val="40"/>
          <w:szCs w:val="40"/>
        </w:rPr>
        <w:t>, УФ</w:t>
      </w:r>
      <w:r w:rsidR="00AF419E" w:rsidRPr="00030663">
        <w:rPr>
          <w:sz w:val="40"/>
          <w:szCs w:val="40"/>
        </w:rPr>
        <w:t>-200</w:t>
      </w:r>
    </w:p>
    <w:p w:rsidR="0056015B" w:rsidRPr="0056015B" w:rsidRDefault="00575FE3" w:rsidP="00ED71BA">
      <w:pPr>
        <w:keepNext/>
        <w:spacing w:before="360"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Версия 1.0</w:t>
      </w:r>
    </w:p>
    <w:p w:rsidR="00514D0D" w:rsidRDefault="00514D0D" w:rsidP="0038606B">
      <w:pPr>
        <w:keepNext/>
        <w:spacing w:before="480" w:after="0" w:line="240" w:lineRule="auto"/>
        <w:jc w:val="center"/>
        <w:rPr>
          <w:sz w:val="40"/>
          <w:szCs w:val="40"/>
        </w:rPr>
      </w:pPr>
      <w:r w:rsidRPr="0038606B">
        <w:rPr>
          <w:sz w:val="40"/>
          <w:szCs w:val="40"/>
        </w:rPr>
        <w:t>Руководство п</w:t>
      </w:r>
      <w:bookmarkStart w:id="0" w:name="_GoBack"/>
      <w:bookmarkEnd w:id="0"/>
      <w:r w:rsidRPr="0038606B">
        <w:rPr>
          <w:sz w:val="40"/>
          <w:szCs w:val="40"/>
        </w:rPr>
        <w:t>ользователя</w:t>
      </w:r>
    </w:p>
    <w:p w:rsidR="00A954C3" w:rsidRPr="0038606B" w:rsidRDefault="00A954C3" w:rsidP="00A954C3">
      <w:pPr>
        <w:keepNext/>
        <w:spacing w:before="240" w:after="0" w:line="240" w:lineRule="auto"/>
        <w:jc w:val="center"/>
        <w:rPr>
          <w:sz w:val="40"/>
          <w:szCs w:val="40"/>
        </w:rPr>
      </w:pPr>
      <w:r>
        <w:t xml:space="preserve">Версия 1.0 от </w:t>
      </w:r>
      <w:r w:rsidR="00007DE6">
        <w:fldChar w:fldCharType="begin"/>
      </w:r>
      <w:r w:rsidR="00007DE6">
        <w:instrText xml:space="preserve"> SAVEDATE  \@ "dd.MM.yyyy"  \* MERGEFORMAT </w:instrText>
      </w:r>
      <w:r w:rsidR="00007DE6">
        <w:fldChar w:fldCharType="separate"/>
      </w:r>
      <w:r w:rsidR="008F512A">
        <w:rPr>
          <w:noProof/>
        </w:rPr>
        <w:t>26.10.2015</w:t>
      </w:r>
      <w:r w:rsidR="00007DE6">
        <w:fldChar w:fldCharType="end"/>
      </w:r>
    </w:p>
    <w:p w:rsidR="00514D0D" w:rsidRPr="00514D0D" w:rsidRDefault="008F512A" w:rsidP="00AF419E">
      <w:pPr>
        <w:keepNext/>
        <w:spacing w:before="5160" w:after="0" w:line="240" w:lineRule="auto"/>
        <w:jc w:val="center"/>
        <w:rPr>
          <w:szCs w:val="24"/>
        </w:rPr>
      </w:pPr>
      <w:r>
        <w:rPr>
          <w:szCs w:val="24"/>
        </w:rPr>
        <w:t>Псков</w:t>
      </w:r>
    </w:p>
    <w:p w:rsidR="00514D0D" w:rsidRPr="00514D0D" w:rsidRDefault="000D7C1B" w:rsidP="00514D0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 xml:space="preserve">2015 </w:t>
      </w:r>
      <w:r w:rsidR="00575FE3">
        <w:rPr>
          <w:szCs w:val="24"/>
        </w:rPr>
        <w:t>г.</w:t>
      </w:r>
    </w:p>
    <w:p w:rsidR="00514D0D" w:rsidRDefault="00514D0D" w:rsidP="00514D0D">
      <w:pPr>
        <w:spacing w:after="0" w:line="240" w:lineRule="auto"/>
      </w:pPr>
    </w:p>
    <w:p w:rsidR="00514D0D" w:rsidRDefault="00514D0D" w:rsidP="00514D0D">
      <w:pPr>
        <w:spacing w:after="0" w:line="240" w:lineRule="auto"/>
        <w:sectPr w:rsidR="00514D0D" w:rsidSect="00030663">
          <w:headerReference w:type="even" r:id="rId9"/>
          <w:footerReference w:type="even" r:id="rId10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514D0D" w:rsidRPr="00514D0D" w:rsidRDefault="00AE1A3D" w:rsidP="002449A2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</w:t>
      </w:r>
      <w:r w:rsidR="00514D0D" w:rsidRPr="00514D0D">
        <w:rPr>
          <w:b/>
          <w:sz w:val="28"/>
          <w:szCs w:val="28"/>
        </w:rPr>
        <w:t>ние</w:t>
      </w:r>
    </w:p>
    <w:p w:rsidR="002D171F" w:rsidRDefault="00AA4293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0E2BB3">
        <w:rPr>
          <w:rFonts w:ascii="Tahoma" w:hAnsi="Tahoma" w:cs="Tahoma"/>
        </w:rPr>
        <w:fldChar w:fldCharType="begin"/>
      </w:r>
      <w:r w:rsidRPr="000E2BB3">
        <w:rPr>
          <w:rFonts w:ascii="Tahoma" w:hAnsi="Tahoma" w:cs="Tahoma"/>
        </w:rPr>
        <w:instrText xml:space="preserve"> TOC \o "1-2" \h \z \u </w:instrText>
      </w:r>
      <w:r w:rsidRPr="000E2BB3">
        <w:rPr>
          <w:rFonts w:ascii="Tahoma" w:hAnsi="Tahoma" w:cs="Tahoma"/>
        </w:rPr>
        <w:fldChar w:fldCharType="separate"/>
      </w:r>
      <w:hyperlink w:anchor="_Toc433662913" w:history="1">
        <w:r w:rsidR="002D171F" w:rsidRPr="00FC79A5">
          <w:rPr>
            <w:rStyle w:val="a9"/>
            <w:noProof/>
          </w:rPr>
          <w:t>1.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Общие сведения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_Toc433662913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14" w:history="1">
        <w:r w:rsidR="002D171F" w:rsidRPr="00FC79A5">
          <w:rPr>
            <w:rStyle w:val="a9"/>
            <w:noProof/>
          </w:rPr>
          <w:t>2.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Системные требования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_Toc433662914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15" w:history="1">
        <w:r w:rsidR="002D171F" w:rsidRPr="00FC79A5">
          <w:rPr>
            <w:rStyle w:val="a9"/>
            <w:noProof/>
          </w:rPr>
          <w:t>3.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Функции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_Toc433662915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16" w:history="1">
        <w:r w:rsidR="002D171F" w:rsidRPr="00FC79A5">
          <w:rPr>
            <w:rStyle w:val="a9"/>
            <w:noProof/>
          </w:rPr>
          <w:t>3.1.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Управление прибором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_Toc433662916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17" w:history="1">
        <w:r w:rsidR="002D171F" w:rsidRPr="00FC79A5">
          <w:rPr>
            <w:rStyle w:val="a9"/>
            <w:noProof/>
          </w:rPr>
          <w:t>3.2.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Градуировка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_Toc433662917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18" w:history="1">
        <w:r w:rsidR="002D171F" w:rsidRPr="00FC79A5">
          <w:rPr>
            <w:rStyle w:val="a9"/>
            <w:noProof/>
          </w:rPr>
          <w:t>3.3.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Измерения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_Toc433662918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3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19" w:history="1">
        <w:r w:rsidR="002D171F" w:rsidRPr="00FC79A5">
          <w:rPr>
            <w:rStyle w:val="a9"/>
            <w:noProof/>
          </w:rPr>
          <w:t>3.4.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Печать протоколов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_Toc433662919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3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20" w:history="1">
        <w:r w:rsidR="002D171F" w:rsidRPr="00FC79A5">
          <w:rPr>
            <w:rStyle w:val="a9"/>
            <w:noProof/>
          </w:rPr>
          <w:t>3.5.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Сохранение и загрузка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_Toc433662920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3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21" w:history="1">
        <w:r w:rsidR="002D171F" w:rsidRPr="00FC79A5">
          <w:rPr>
            <w:rStyle w:val="a9"/>
            <w:noProof/>
          </w:rPr>
          <w:t>3.6.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 xml:space="preserve">Экспорт в </w:t>
        </w:r>
        <w:r w:rsidR="002D171F" w:rsidRPr="00FC79A5">
          <w:rPr>
            <w:rStyle w:val="a9"/>
            <w:noProof/>
            <w:lang w:val="en-US"/>
          </w:rPr>
          <w:t>Excel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_Toc433662921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4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22" w:history="1">
        <w:r w:rsidR="002D171F" w:rsidRPr="00FC79A5">
          <w:rPr>
            <w:rStyle w:val="a9"/>
            <w:noProof/>
          </w:rPr>
          <w:t>4.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Установка, запуск и удаление программы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_Toc433662922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4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23" w:history="1">
        <w:r w:rsidR="002D171F" w:rsidRPr="00FC79A5">
          <w:rPr>
            <w:rStyle w:val="a9"/>
            <w:noProof/>
          </w:rPr>
          <w:t>4.1.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Установка программы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_Toc433662923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4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24" w:history="1">
        <w:r w:rsidR="002D171F" w:rsidRPr="00FC79A5">
          <w:rPr>
            <w:rStyle w:val="a9"/>
            <w:noProof/>
          </w:rPr>
          <w:t>4.2.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Запуск программы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_Toc433662924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4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25" w:history="1">
        <w:r w:rsidR="002D171F" w:rsidRPr="00FC79A5">
          <w:rPr>
            <w:rStyle w:val="a9"/>
            <w:noProof/>
          </w:rPr>
          <w:t>4.3.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Удаление программы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_Toc433662925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4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26" w:history="1">
        <w:r w:rsidR="002D171F" w:rsidRPr="00FC79A5">
          <w:rPr>
            <w:rStyle w:val="a9"/>
            <w:noProof/>
          </w:rPr>
          <w:t>5.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Подключение к прибору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_Toc433662926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5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27" w:history="1">
        <w:r w:rsidR="002D171F" w:rsidRPr="00FC79A5">
          <w:rPr>
            <w:rStyle w:val="a9"/>
            <w:noProof/>
          </w:rPr>
          <w:t>6.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Главное окно программы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_Toc433662927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5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28" w:history="1">
        <w:r w:rsidR="002D171F" w:rsidRPr="00FC79A5">
          <w:rPr>
            <w:rStyle w:val="a9"/>
            <w:noProof/>
          </w:rPr>
          <w:t>7.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Настройка порта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_Toc433662928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5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29" w:history="1">
        <w:r w:rsidR="002D171F" w:rsidRPr="00FC79A5">
          <w:rPr>
            <w:rStyle w:val="a9"/>
            <w:noProof/>
          </w:rPr>
          <w:t>8.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Информация о приборе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_Toc433662929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7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30" w:history="1">
        <w:r w:rsidR="002D171F" w:rsidRPr="00FC79A5">
          <w:rPr>
            <w:rStyle w:val="a9"/>
            <w:noProof/>
          </w:rPr>
          <w:t>9.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Управление прибором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_Toc433662930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8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31" w:history="1">
        <w:r w:rsidR="002D171F" w:rsidRPr="00FC79A5">
          <w:rPr>
            <w:rStyle w:val="a9"/>
            <w:noProof/>
          </w:rPr>
          <w:t>10.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Градуировка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_Toc433662931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9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32" w:history="1">
        <w:r w:rsidR="002D171F" w:rsidRPr="00FC79A5">
          <w:rPr>
            <w:rStyle w:val="a9"/>
            <w:noProof/>
          </w:rPr>
          <w:t>10.1.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Страница «Градуировка»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_Toc433662932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9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33" w:history="1">
        <w:r w:rsidR="002D171F" w:rsidRPr="00FC79A5">
          <w:rPr>
            <w:rStyle w:val="a9"/>
            <w:noProof/>
          </w:rPr>
          <w:t>10.2.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Задание параметров градуировки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_Toc433662933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11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34" w:history="1">
        <w:r w:rsidR="002D171F" w:rsidRPr="00FC79A5">
          <w:rPr>
            <w:rStyle w:val="a9"/>
            <w:noProof/>
          </w:rPr>
          <w:t>10.3.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Измерение стандартных образцов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_Toc433662934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14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35" w:history="1">
        <w:r w:rsidR="002D171F" w:rsidRPr="00FC79A5">
          <w:rPr>
            <w:rStyle w:val="a9"/>
            <w:noProof/>
          </w:rPr>
          <w:t>10.4.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Сохранение градуировки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_Toc433662935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14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36" w:history="1">
        <w:r w:rsidR="002D171F" w:rsidRPr="00FC79A5">
          <w:rPr>
            <w:rStyle w:val="a9"/>
            <w:noProof/>
          </w:rPr>
          <w:t>10.5.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Печать протокола градуировки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_Toc433662936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14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37" w:history="1">
        <w:r w:rsidR="002D171F" w:rsidRPr="00FC79A5">
          <w:rPr>
            <w:rStyle w:val="a9"/>
            <w:noProof/>
          </w:rPr>
          <w:t>10.6.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Загрузка градуировки из файла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_Toc433662937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15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38" w:history="1">
        <w:r w:rsidR="002D171F" w:rsidRPr="00FC79A5">
          <w:rPr>
            <w:rStyle w:val="a9"/>
            <w:noProof/>
          </w:rPr>
          <w:t>10.7.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 xml:space="preserve">Экспорт таблицы результатов в формате </w:t>
        </w:r>
        <w:r w:rsidR="002D171F" w:rsidRPr="00FC79A5">
          <w:rPr>
            <w:rStyle w:val="a9"/>
            <w:noProof/>
            <w:lang w:val="en-US"/>
          </w:rPr>
          <w:t>MS</w:t>
        </w:r>
        <w:r w:rsidR="002D171F" w:rsidRPr="00FC79A5">
          <w:rPr>
            <w:rStyle w:val="a9"/>
            <w:noProof/>
          </w:rPr>
          <w:t xml:space="preserve"> </w:t>
        </w:r>
        <w:r w:rsidR="002D171F" w:rsidRPr="00FC79A5">
          <w:rPr>
            <w:rStyle w:val="a9"/>
            <w:noProof/>
            <w:lang w:val="en-US"/>
          </w:rPr>
          <w:t>Excel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_Toc433662938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15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39" w:history="1">
        <w:r w:rsidR="002D171F" w:rsidRPr="00FC79A5">
          <w:rPr>
            <w:rStyle w:val="a9"/>
            <w:noProof/>
          </w:rPr>
          <w:t>11.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Измерения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_Toc433662939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16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0" w:history="1">
        <w:r w:rsidR="002D171F" w:rsidRPr="00FC79A5">
          <w:rPr>
            <w:rStyle w:val="a9"/>
            <w:noProof/>
          </w:rPr>
          <w:t>11.1.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Страница «Измерения»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_Toc433662940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16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1" w:history="1">
        <w:r w:rsidR="002D171F" w:rsidRPr="00FC79A5">
          <w:rPr>
            <w:rStyle w:val="a9"/>
            <w:noProof/>
          </w:rPr>
          <w:t>11.2.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Выбор градуировки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_Toc433662941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17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2" w:history="1">
        <w:r w:rsidR="002D171F" w:rsidRPr="00FC79A5">
          <w:rPr>
            <w:rStyle w:val="a9"/>
            <w:noProof/>
          </w:rPr>
          <w:t>11.3.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Задание параметров измерений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_Toc433662942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17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3" w:history="1">
        <w:r w:rsidR="002D171F" w:rsidRPr="00FC79A5">
          <w:rPr>
            <w:rStyle w:val="a9"/>
            <w:noProof/>
          </w:rPr>
          <w:t>11.4.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Выполнение измерений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_Toc433662943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19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4" w:history="1">
        <w:r w:rsidR="002D171F" w:rsidRPr="00FC79A5">
          <w:rPr>
            <w:rStyle w:val="a9"/>
            <w:noProof/>
          </w:rPr>
          <w:t>11.5.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Сохранение результатов измерений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_Toc433662944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19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5" w:history="1">
        <w:r w:rsidR="002D171F" w:rsidRPr="00FC79A5">
          <w:rPr>
            <w:rStyle w:val="a9"/>
            <w:noProof/>
          </w:rPr>
          <w:t>11.6.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Печать протокола выполнения измерений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_Toc433662945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20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6" w:history="1">
        <w:r w:rsidR="002D171F" w:rsidRPr="00FC79A5">
          <w:rPr>
            <w:rStyle w:val="a9"/>
            <w:noProof/>
          </w:rPr>
          <w:t>11.7.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Загрузка результатов измерений из файла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_Toc433662946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20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7" w:history="1">
        <w:r w:rsidR="002D171F" w:rsidRPr="00FC79A5">
          <w:rPr>
            <w:rStyle w:val="a9"/>
            <w:noProof/>
          </w:rPr>
          <w:t>11.8.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 xml:space="preserve">Экспорт таблицы результатов в формате </w:t>
        </w:r>
        <w:r w:rsidR="002D171F" w:rsidRPr="00FC79A5">
          <w:rPr>
            <w:rStyle w:val="a9"/>
            <w:noProof/>
            <w:lang w:val="en-US"/>
          </w:rPr>
          <w:t>MS</w:t>
        </w:r>
        <w:r w:rsidR="002D171F" w:rsidRPr="00FC79A5">
          <w:rPr>
            <w:rStyle w:val="a9"/>
            <w:noProof/>
          </w:rPr>
          <w:t xml:space="preserve"> </w:t>
        </w:r>
        <w:r w:rsidR="002D171F" w:rsidRPr="00FC79A5">
          <w:rPr>
            <w:rStyle w:val="a9"/>
            <w:noProof/>
            <w:lang w:val="en-US"/>
          </w:rPr>
          <w:t>Excel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_Toc433662947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21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10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3662948" w:history="1">
        <w:r w:rsidR="002D171F" w:rsidRPr="00FC79A5">
          <w:rPr>
            <w:rStyle w:val="a9"/>
            <w:noProof/>
          </w:rPr>
          <w:t>12.</w:t>
        </w:r>
        <w:r w:rsidR="002D17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Дополнительная информация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_Toc433662948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21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49" w:history="1">
        <w:r w:rsidR="002D171F" w:rsidRPr="00FC79A5">
          <w:rPr>
            <w:rStyle w:val="a9"/>
            <w:noProof/>
          </w:rPr>
          <w:t>12.1.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Возможности окна предварительного просмотра и печати протоколов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_Toc433662949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21</w:t>
        </w:r>
        <w:r w:rsidR="002D171F">
          <w:rPr>
            <w:noProof/>
            <w:webHidden/>
          </w:rPr>
          <w:fldChar w:fldCharType="end"/>
        </w:r>
      </w:hyperlink>
    </w:p>
    <w:p w:rsidR="002D171F" w:rsidRDefault="00F615A8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33662950" w:history="1">
        <w:r w:rsidR="002D171F" w:rsidRPr="00FC79A5">
          <w:rPr>
            <w:rStyle w:val="a9"/>
            <w:noProof/>
          </w:rPr>
          <w:t>12.2.</w:t>
        </w:r>
        <w:r w:rsidR="002D17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2D171F" w:rsidRPr="00FC79A5">
          <w:rPr>
            <w:rStyle w:val="a9"/>
            <w:noProof/>
          </w:rPr>
          <w:t>Сообщения панели состояния</w:t>
        </w:r>
        <w:r w:rsidR="002D171F">
          <w:rPr>
            <w:noProof/>
            <w:webHidden/>
          </w:rPr>
          <w:tab/>
        </w:r>
        <w:r w:rsidR="002D171F">
          <w:rPr>
            <w:noProof/>
            <w:webHidden/>
          </w:rPr>
          <w:fldChar w:fldCharType="begin"/>
        </w:r>
        <w:r w:rsidR="002D171F">
          <w:rPr>
            <w:noProof/>
            <w:webHidden/>
          </w:rPr>
          <w:instrText xml:space="preserve"> PAGEREF _Toc433662950 \h </w:instrText>
        </w:r>
        <w:r w:rsidR="002D171F">
          <w:rPr>
            <w:noProof/>
            <w:webHidden/>
          </w:rPr>
        </w:r>
        <w:r w:rsidR="002D171F">
          <w:rPr>
            <w:noProof/>
            <w:webHidden/>
          </w:rPr>
          <w:fldChar w:fldCharType="separate"/>
        </w:r>
        <w:r w:rsidR="002D171F">
          <w:rPr>
            <w:noProof/>
            <w:webHidden/>
          </w:rPr>
          <w:t>23</w:t>
        </w:r>
        <w:r w:rsidR="002D171F">
          <w:rPr>
            <w:noProof/>
            <w:webHidden/>
          </w:rPr>
          <w:fldChar w:fldCharType="end"/>
        </w:r>
      </w:hyperlink>
    </w:p>
    <w:p w:rsidR="00514D0D" w:rsidRPr="00AE1A3D" w:rsidRDefault="00AA4293" w:rsidP="00514D0D">
      <w:pPr>
        <w:spacing w:line="360" w:lineRule="auto"/>
        <w:rPr>
          <w:rFonts w:cs="Tahoma"/>
        </w:rPr>
      </w:pPr>
      <w:r w:rsidRPr="000E2BB3">
        <w:rPr>
          <w:rFonts w:cs="Tahoma"/>
        </w:rPr>
        <w:fldChar w:fldCharType="end"/>
      </w:r>
    </w:p>
    <w:p w:rsidR="00E060A7" w:rsidRPr="00514D0D" w:rsidRDefault="00514D0D" w:rsidP="00EE2066">
      <w:pPr>
        <w:pStyle w:val="H1"/>
        <w:outlineLvl w:val="0"/>
      </w:pPr>
      <w:r>
        <w:br w:type="page"/>
      </w:r>
      <w:bookmarkStart w:id="1" w:name="_Toc433662913"/>
      <w:r w:rsidR="00E060A7" w:rsidRPr="00514D0D">
        <w:lastRenderedPageBreak/>
        <w:t>О</w:t>
      </w:r>
      <w:r w:rsidR="00B91D49">
        <w:t>бщие сведения</w:t>
      </w:r>
      <w:bookmarkEnd w:id="1"/>
    </w:p>
    <w:p w:rsidR="006A4A3D" w:rsidRPr="00650A67" w:rsidRDefault="006A4A3D" w:rsidP="007A3DB3">
      <w:pPr>
        <w:pStyle w:val="txt"/>
      </w:pPr>
      <w:r w:rsidRPr="00650A67">
        <w:t>Програм</w:t>
      </w:r>
      <w:r w:rsidR="00B91D49">
        <w:t>ма</w:t>
      </w:r>
      <w:r w:rsidRPr="00650A67">
        <w:t xml:space="preserve"> </w:t>
      </w:r>
      <w:r w:rsidR="00AF419E">
        <w:t>Analys200</w:t>
      </w:r>
      <w:r w:rsidRPr="00650A67">
        <w:t xml:space="preserve"> предназначен</w:t>
      </w:r>
      <w:r w:rsidR="00B91D49">
        <w:t>а</w:t>
      </w:r>
      <w:r w:rsidRPr="00650A67">
        <w:t xml:space="preserve"> для работы на персональном компьютере под управлением операционной системы </w:t>
      </w:r>
      <w:r w:rsidRPr="00E848BF">
        <w:rPr>
          <w:lang w:val="en-US"/>
        </w:rPr>
        <w:t>Windows</w:t>
      </w:r>
      <w:r w:rsidRPr="00650A67">
        <w:t xml:space="preserve"> вместе со спектрофотометром В</w:t>
      </w:r>
      <w:r w:rsidR="00AF419E" w:rsidRPr="00AF419E">
        <w:t>-200</w:t>
      </w:r>
      <w:r w:rsidR="00AF419E">
        <w:t xml:space="preserve"> или </w:t>
      </w:r>
      <w:r w:rsidRPr="00650A67">
        <w:t>УФ</w:t>
      </w:r>
      <w:r w:rsidR="00AF419E" w:rsidRPr="00AF419E">
        <w:t>-200</w:t>
      </w:r>
      <w:r w:rsidRPr="00650A67">
        <w:t xml:space="preserve">. Данное </w:t>
      </w:r>
      <w:r w:rsidR="00B91D49">
        <w:t>программное обеспечение</w:t>
      </w:r>
      <w:r w:rsidRPr="00650A67">
        <w:t xml:space="preserve"> </w:t>
      </w:r>
      <w:r w:rsidR="00B91D49">
        <w:t>позволя</w:t>
      </w:r>
      <w:r w:rsidRPr="00650A67">
        <w:t>ет управл</w:t>
      </w:r>
      <w:r w:rsidR="00B91D49">
        <w:t>ять</w:t>
      </w:r>
      <w:r w:rsidRPr="00650A67">
        <w:t xml:space="preserve"> спектрофот</w:t>
      </w:r>
      <w:r w:rsidRPr="00650A67">
        <w:t>о</w:t>
      </w:r>
      <w:r w:rsidRPr="00650A67">
        <w:t>метром, созда</w:t>
      </w:r>
      <w:r w:rsidR="00B91D49">
        <w:t>вать</w:t>
      </w:r>
      <w:r w:rsidRPr="00650A67">
        <w:t xml:space="preserve"> градуировк</w:t>
      </w:r>
      <w:r w:rsidR="00B91D49">
        <w:t>и</w:t>
      </w:r>
      <w:r w:rsidRPr="00650A67">
        <w:t xml:space="preserve"> и выполн</w:t>
      </w:r>
      <w:r w:rsidR="00B91D49">
        <w:t>ять</w:t>
      </w:r>
      <w:r w:rsidRPr="00650A67">
        <w:t xml:space="preserve"> количественн</w:t>
      </w:r>
      <w:r w:rsidR="00B91D49">
        <w:t>ый</w:t>
      </w:r>
      <w:r w:rsidRPr="00650A67">
        <w:t xml:space="preserve"> анализ, сохран</w:t>
      </w:r>
      <w:r w:rsidR="00B91D49">
        <w:t>ять</w:t>
      </w:r>
      <w:r w:rsidRPr="00650A67">
        <w:t xml:space="preserve"> и з</w:t>
      </w:r>
      <w:r w:rsidRPr="00650A67">
        <w:t>а</w:t>
      </w:r>
      <w:r w:rsidRPr="00650A67">
        <w:t>гру</w:t>
      </w:r>
      <w:r w:rsidR="00B91D49">
        <w:t>жать</w:t>
      </w:r>
      <w:r w:rsidRPr="00650A67">
        <w:t xml:space="preserve"> градуировк</w:t>
      </w:r>
      <w:r w:rsidR="00B91D49">
        <w:t>и</w:t>
      </w:r>
      <w:r w:rsidRPr="00650A67">
        <w:t xml:space="preserve"> и результат</w:t>
      </w:r>
      <w:r w:rsidR="00B91D49">
        <w:t>ы</w:t>
      </w:r>
      <w:r w:rsidRPr="00650A67">
        <w:t xml:space="preserve"> </w:t>
      </w:r>
      <w:r w:rsidR="001B61DE" w:rsidRPr="00650A67">
        <w:t>измерений</w:t>
      </w:r>
      <w:r w:rsidRPr="00650A67">
        <w:t xml:space="preserve"> и печа</w:t>
      </w:r>
      <w:r w:rsidR="00B91D49">
        <w:t>та</w:t>
      </w:r>
      <w:r w:rsidRPr="00650A67">
        <w:t>ть протокол</w:t>
      </w:r>
      <w:r w:rsidR="00B91D49">
        <w:t>ы</w:t>
      </w:r>
      <w:r w:rsidRPr="00650A67">
        <w:t xml:space="preserve"> градуировки и </w:t>
      </w:r>
      <w:r w:rsidR="001B61DE" w:rsidRPr="00650A67">
        <w:t>измерений</w:t>
      </w:r>
      <w:r w:rsidRPr="00650A67">
        <w:t>.</w:t>
      </w:r>
    </w:p>
    <w:p w:rsidR="00E060A7" w:rsidRPr="00D267C2" w:rsidRDefault="00E060A7" w:rsidP="00EE2066">
      <w:pPr>
        <w:pStyle w:val="H1"/>
        <w:outlineLvl w:val="0"/>
      </w:pPr>
      <w:bookmarkStart w:id="2" w:name="_Toc433662914"/>
      <w:r w:rsidRPr="00D267C2">
        <w:t>Системные требования</w:t>
      </w:r>
      <w:bookmarkEnd w:id="2"/>
    </w:p>
    <w:p w:rsidR="006A4A3D" w:rsidRPr="00927D80" w:rsidRDefault="00BF4A99" w:rsidP="007A3DB3">
      <w:pPr>
        <w:pStyle w:val="txt"/>
      </w:pPr>
      <w:r>
        <w:t>Для работы программы требуется</w:t>
      </w:r>
      <w:r w:rsidR="00927D80">
        <w:t>:</w:t>
      </w:r>
    </w:p>
    <w:p w:rsidR="00927D80" w:rsidRPr="00F800DB" w:rsidRDefault="00927D80" w:rsidP="00E15B42">
      <w:pPr>
        <w:pStyle w:val="S1"/>
      </w:pPr>
      <w:r w:rsidRPr="00F800DB">
        <w:t xml:space="preserve">IBM-совместимый персональный </w:t>
      </w:r>
      <w:r w:rsidRPr="00E15B42">
        <w:t>компьютер</w:t>
      </w:r>
      <w:r w:rsidRPr="00F800DB">
        <w:t xml:space="preserve"> с установленной операционной с</w:t>
      </w:r>
      <w:r w:rsidRPr="00F800DB">
        <w:t>и</w:t>
      </w:r>
      <w:r w:rsidRPr="00F800DB">
        <w:t xml:space="preserve">стемой </w:t>
      </w:r>
      <w:proofErr w:type="spellStart"/>
      <w:r w:rsidRPr="00F800DB">
        <w:t>Windows</w:t>
      </w:r>
      <w:proofErr w:type="spellEnd"/>
      <w:r w:rsidRPr="00F800DB">
        <w:t xml:space="preserve"> XP</w:t>
      </w:r>
      <w:r w:rsidR="00B91D49">
        <w:t xml:space="preserve">, </w:t>
      </w:r>
      <w:proofErr w:type="spellStart"/>
      <w:r w:rsidR="00B91D49" w:rsidRPr="00F800DB">
        <w:t>Windows</w:t>
      </w:r>
      <w:proofErr w:type="spellEnd"/>
      <w:r w:rsidR="00B91D49" w:rsidRPr="00F800DB">
        <w:t xml:space="preserve"> </w:t>
      </w:r>
      <w:proofErr w:type="spellStart"/>
      <w:r w:rsidR="00B91D49" w:rsidRPr="00F800DB">
        <w:t>Vista</w:t>
      </w:r>
      <w:proofErr w:type="spellEnd"/>
      <w:r w:rsidRPr="00F800DB">
        <w:t xml:space="preserve"> или</w:t>
      </w:r>
      <w:r w:rsidR="00B91D49">
        <w:t xml:space="preserve"> </w:t>
      </w:r>
      <w:proofErr w:type="spellStart"/>
      <w:r w:rsidR="00B91D49" w:rsidRPr="00F800DB">
        <w:t>Windows</w:t>
      </w:r>
      <w:proofErr w:type="spellEnd"/>
      <w:r w:rsidR="00321F62">
        <w:t xml:space="preserve"> 7</w:t>
      </w:r>
      <w:r w:rsidR="00AF419E" w:rsidRPr="00AF419E">
        <w:t>/8/8.1/10</w:t>
      </w:r>
      <w:r w:rsidRPr="00F800DB">
        <w:t>.</w:t>
      </w:r>
    </w:p>
    <w:p w:rsidR="00927D80" w:rsidRPr="00927D80" w:rsidRDefault="00927D80" w:rsidP="00E15B42">
      <w:pPr>
        <w:pStyle w:val="S1"/>
      </w:pPr>
      <w:r w:rsidRPr="00927D80">
        <w:t xml:space="preserve">Видеокарта, обеспечивающая разрешение экрана не менее 1024 на 768 точек, при качестве цветопередачи 16 </w:t>
      </w:r>
      <w:r w:rsidR="00321F62">
        <w:t xml:space="preserve">бит </w:t>
      </w:r>
      <w:r w:rsidRPr="00927D80">
        <w:t>или выше (предпочтительно 1280 на 1024 точек) и монитор, поддерживающий данное разрешение.</w:t>
      </w:r>
    </w:p>
    <w:p w:rsidR="00927D80" w:rsidRPr="00927D80" w:rsidRDefault="00927D80" w:rsidP="00E15B42">
      <w:pPr>
        <w:pStyle w:val="S1"/>
      </w:pPr>
      <w:r>
        <w:t xml:space="preserve">Один порт </w:t>
      </w:r>
      <w:r w:rsidRPr="00927D80">
        <w:t>USB</w:t>
      </w:r>
      <w:r>
        <w:rPr>
          <w:lang w:val="en-US"/>
        </w:rPr>
        <w:t xml:space="preserve"> </w:t>
      </w:r>
      <w:r>
        <w:t>1.1 или 2.0.</w:t>
      </w:r>
    </w:p>
    <w:p w:rsidR="00927D80" w:rsidRPr="00927D80" w:rsidRDefault="00927D80" w:rsidP="00E15B42">
      <w:pPr>
        <w:pStyle w:val="S1"/>
      </w:pPr>
      <w:r w:rsidRPr="00927D80">
        <w:t xml:space="preserve">Не менее </w:t>
      </w:r>
      <w:r>
        <w:t>10</w:t>
      </w:r>
      <w:r w:rsidRPr="00927D80">
        <w:t xml:space="preserve"> МБ свободного дискового пространства.</w:t>
      </w:r>
    </w:p>
    <w:p w:rsidR="00AA7B80" w:rsidRPr="003823D9" w:rsidRDefault="00E060A7" w:rsidP="00EE2066">
      <w:pPr>
        <w:pStyle w:val="H1"/>
        <w:outlineLvl w:val="0"/>
      </w:pPr>
      <w:bookmarkStart w:id="3" w:name="_Toc433662915"/>
      <w:r w:rsidRPr="003823D9">
        <w:t>Функции</w:t>
      </w:r>
      <w:bookmarkEnd w:id="3"/>
    </w:p>
    <w:p w:rsidR="00C34072" w:rsidRPr="003823D9" w:rsidRDefault="00AA7B80" w:rsidP="0075759A">
      <w:pPr>
        <w:pStyle w:val="H2"/>
      </w:pPr>
      <w:bookmarkStart w:id="4" w:name="_Toc433662916"/>
      <w:r w:rsidRPr="0075759A">
        <w:t>Управление</w:t>
      </w:r>
      <w:r w:rsidRPr="003823D9">
        <w:t xml:space="preserve"> прибором</w:t>
      </w:r>
      <w:bookmarkEnd w:id="4"/>
    </w:p>
    <w:p w:rsidR="00BC7435" w:rsidRPr="00BC7435" w:rsidRDefault="003C22EE" w:rsidP="007A3DB3">
      <w:pPr>
        <w:pStyle w:val="txt"/>
      </w:pPr>
      <w:r>
        <w:t>Поддерживаются</w:t>
      </w:r>
      <w:r w:rsidR="00BC7435">
        <w:t xml:space="preserve"> следующие </w:t>
      </w:r>
      <w:r>
        <w:t>функции</w:t>
      </w:r>
      <w:r w:rsidR="00BC7435">
        <w:t>:</w:t>
      </w:r>
    </w:p>
    <w:p w:rsidR="000543F1" w:rsidRDefault="000543F1" w:rsidP="00E15B42">
      <w:pPr>
        <w:pStyle w:val="S1"/>
      </w:pPr>
      <w:r w:rsidRPr="000543F1">
        <w:t>Компенсация темнового тока</w:t>
      </w:r>
      <w:r w:rsidR="003C22EE">
        <w:t>;</w:t>
      </w:r>
    </w:p>
    <w:p w:rsidR="000543F1" w:rsidRPr="00714A10" w:rsidRDefault="000543F1" w:rsidP="00E15B42">
      <w:pPr>
        <w:pStyle w:val="S1"/>
      </w:pPr>
      <w:r w:rsidRPr="000543F1">
        <w:t>Калибровка 0A/100%T</w:t>
      </w:r>
      <w:r w:rsidR="003C22EE">
        <w:t>;</w:t>
      </w:r>
    </w:p>
    <w:p w:rsidR="00714A10" w:rsidRDefault="00957E8B" w:rsidP="00E15B42">
      <w:pPr>
        <w:pStyle w:val="S1"/>
      </w:pPr>
      <w:r>
        <w:t>У</w:t>
      </w:r>
      <w:r w:rsidR="00714A10">
        <w:t>станов</w:t>
      </w:r>
      <w:r>
        <w:t>ка</w:t>
      </w:r>
      <w:r w:rsidR="00714A10">
        <w:t xml:space="preserve"> длины волны</w:t>
      </w:r>
      <w:r w:rsidR="003C22EE">
        <w:t>;</w:t>
      </w:r>
    </w:p>
    <w:p w:rsidR="00714A10" w:rsidRDefault="00714A10" w:rsidP="00E15B42">
      <w:pPr>
        <w:pStyle w:val="S1"/>
      </w:pPr>
      <w:r>
        <w:t>Отображение текущего значения оптической плотности или пропускания</w:t>
      </w:r>
      <w:r w:rsidR="003C22EE">
        <w:t>.</w:t>
      </w:r>
    </w:p>
    <w:p w:rsidR="00AA7B80" w:rsidRPr="00650A67" w:rsidRDefault="00AA7B80" w:rsidP="0075759A">
      <w:pPr>
        <w:pStyle w:val="H2"/>
      </w:pPr>
      <w:bookmarkStart w:id="5" w:name="_Toc433662917"/>
      <w:r w:rsidRPr="00650A67">
        <w:t>Градуировка</w:t>
      </w:r>
      <w:bookmarkEnd w:id="5"/>
    </w:p>
    <w:p w:rsidR="000F4514" w:rsidRPr="00F40DD1" w:rsidRDefault="000F4514" w:rsidP="00E15B42">
      <w:pPr>
        <w:pStyle w:val="S1"/>
      </w:pPr>
      <w:r w:rsidRPr="00F40DD1">
        <w:t>В программе предусмотрено два типа градуировочных уравнений: зависимость оптической плотности от концентрации A(C), как предписывается большинством нормативных документов, и зависимость концентрации от оптической плотности C(A), как реализовано во внутреннем программном обеспечении спектрофот</w:t>
      </w:r>
      <w:r w:rsidRPr="00F40DD1">
        <w:t>о</w:t>
      </w:r>
      <w:r w:rsidRPr="00F40DD1">
        <w:t>метра.</w:t>
      </w:r>
    </w:p>
    <w:p w:rsidR="000F4514" w:rsidRPr="00F40DD1" w:rsidRDefault="000F4514" w:rsidP="00E15B42">
      <w:pPr>
        <w:pStyle w:val="S1"/>
      </w:pPr>
      <w:r w:rsidRPr="00F40DD1">
        <w:t>Имеется три вида аппроксимации градуировочной зависимости: линейная, пр</w:t>
      </w:r>
      <w:r w:rsidRPr="00F40DD1">
        <w:t>о</w:t>
      </w:r>
      <w:r w:rsidRPr="00F40DD1">
        <w:t xml:space="preserve">ходящая через начало координат, линейная и </w:t>
      </w:r>
      <w:r w:rsidR="00B770CF" w:rsidRPr="00F40DD1">
        <w:t>квадратичная.</w:t>
      </w:r>
    </w:p>
    <w:p w:rsidR="0076560F" w:rsidRPr="00F40DD1" w:rsidRDefault="003C22EE" w:rsidP="00E15B42">
      <w:pPr>
        <w:pStyle w:val="S1"/>
      </w:pPr>
      <w:r>
        <w:lastRenderedPageBreak/>
        <w:t>П</w:t>
      </w:r>
      <w:r w:rsidR="0076560F" w:rsidRPr="00F40DD1">
        <w:t xml:space="preserve">редусмотрено два способа задания коэффициентов </w:t>
      </w:r>
      <w:proofErr w:type="spellStart"/>
      <w:r w:rsidR="0076560F" w:rsidRPr="00F40DD1">
        <w:t>градуировочного</w:t>
      </w:r>
      <w:proofErr w:type="spellEnd"/>
      <w:r w:rsidR="0076560F" w:rsidRPr="00F40DD1">
        <w:t xml:space="preserve"> уравн</w:t>
      </w:r>
      <w:r w:rsidR="0076560F" w:rsidRPr="00F40DD1">
        <w:t>е</w:t>
      </w:r>
      <w:r w:rsidR="0076560F" w:rsidRPr="00F40DD1">
        <w:t>ния: вводом известных значений и автоматическим расчетом значений коэфф</w:t>
      </w:r>
      <w:r w:rsidR="0076560F" w:rsidRPr="00F40DD1">
        <w:t>и</w:t>
      </w:r>
      <w:r w:rsidR="0076560F" w:rsidRPr="00F40DD1">
        <w:t xml:space="preserve">циентов после измерения образцов с известной концентрацией анализируемого вещества (стандартных образцов – </w:t>
      </w:r>
      <w:proofErr w:type="gramStart"/>
      <w:r w:rsidR="0076560F" w:rsidRPr="00F40DD1">
        <w:t>СО</w:t>
      </w:r>
      <w:proofErr w:type="gramEnd"/>
      <w:r w:rsidR="0076560F" w:rsidRPr="00F40DD1">
        <w:t>).</w:t>
      </w:r>
    </w:p>
    <w:p w:rsidR="00B770CF" w:rsidRPr="00F40DD1" w:rsidRDefault="00EB2E5F" w:rsidP="00E15B42">
      <w:pPr>
        <w:pStyle w:val="S1"/>
      </w:pPr>
      <w:r w:rsidRPr="00F40DD1">
        <w:t>Для второго метода может быть использовано до 10-ти серий параллельных и</w:t>
      </w:r>
      <w:r w:rsidRPr="00F40DD1">
        <w:t>з</w:t>
      </w:r>
      <w:r w:rsidRPr="00F40DD1">
        <w:t>мерений до 20-ти стандартных образцов в каждой серии.</w:t>
      </w:r>
    </w:p>
    <w:p w:rsidR="00EB2E5F" w:rsidRPr="00F40DD1" w:rsidRDefault="009C49F8" w:rsidP="00E15B42">
      <w:pPr>
        <w:pStyle w:val="S1"/>
      </w:pPr>
      <w:proofErr w:type="gramStart"/>
      <w:r w:rsidRPr="00F40DD1">
        <w:t>Существует возможность проводить измерения с использованием результата контрольного опыта (КО), при которых значение его оптической плотности выч</w:t>
      </w:r>
      <w:r w:rsidRPr="00F40DD1">
        <w:t>и</w:t>
      </w:r>
      <w:r w:rsidRPr="00F40DD1">
        <w:t xml:space="preserve">тается из каждого значения </w:t>
      </w:r>
      <w:r w:rsidR="00A03E30" w:rsidRPr="00F40DD1">
        <w:t>оптической плотности стандартных образцов.</w:t>
      </w:r>
      <w:proofErr w:type="gramEnd"/>
    </w:p>
    <w:p w:rsidR="00A03E30" w:rsidRPr="00F40DD1" w:rsidRDefault="00A03E30" w:rsidP="00E15B42">
      <w:pPr>
        <w:pStyle w:val="S1"/>
      </w:pPr>
      <w:r w:rsidRPr="00F40DD1">
        <w:t>После выполнения градуировки по стандартным образцам автоматически вычи</w:t>
      </w:r>
      <w:r w:rsidRPr="00F40DD1">
        <w:t>с</w:t>
      </w:r>
      <w:r w:rsidRPr="00F40DD1">
        <w:t>ляются следующие параметры: квадрат коэффициента корреляции</w:t>
      </w:r>
      <w:r w:rsidR="00BF6B7D" w:rsidRPr="00F40DD1">
        <w:t xml:space="preserve"> градуирово</w:t>
      </w:r>
      <w:r w:rsidR="00BF6B7D" w:rsidRPr="00F40DD1">
        <w:t>ч</w:t>
      </w:r>
      <w:r w:rsidR="00BF6B7D" w:rsidRPr="00F40DD1">
        <w:t>ного уравнения</w:t>
      </w:r>
      <w:r w:rsidRPr="00F40DD1">
        <w:t>, максимальное значение среднеквадратического отклонения</w:t>
      </w:r>
      <w:r w:rsidR="00BF6B7D" w:rsidRPr="00F40DD1">
        <w:t xml:space="preserve"> в</w:t>
      </w:r>
      <w:r w:rsidR="00BF6B7D" w:rsidRPr="00F40DD1">
        <w:t>ы</w:t>
      </w:r>
      <w:r w:rsidR="00BF6B7D" w:rsidRPr="00F40DD1">
        <w:t xml:space="preserve">числяемой величины в процентах и максимальная </w:t>
      </w:r>
      <w:r w:rsidR="00E15B42" w:rsidRPr="00F40DD1">
        <w:t xml:space="preserve">по всем стандартным образцам </w:t>
      </w:r>
      <w:r w:rsidR="00BF6B7D" w:rsidRPr="00F40DD1">
        <w:t>ошибка вычисляемой величины в процентах.</w:t>
      </w:r>
    </w:p>
    <w:p w:rsidR="00AA7B80" w:rsidRPr="003823D9" w:rsidRDefault="001B61DE" w:rsidP="0075759A">
      <w:pPr>
        <w:pStyle w:val="H2"/>
      </w:pPr>
      <w:bookmarkStart w:id="6" w:name="_Toc433662918"/>
      <w:r w:rsidRPr="003823D9">
        <w:t>Измерения</w:t>
      </w:r>
      <w:bookmarkEnd w:id="6"/>
    </w:p>
    <w:p w:rsidR="00A03E30" w:rsidRDefault="001B61DE" w:rsidP="007A3DB3">
      <w:pPr>
        <w:pStyle w:val="txt"/>
      </w:pPr>
      <w:r>
        <w:t>Измерения</w:t>
      </w:r>
      <w:r w:rsidR="00A03E30">
        <w:t xml:space="preserve"> производ</w:t>
      </w:r>
      <w:r>
        <w:t>я</w:t>
      </w:r>
      <w:r w:rsidR="00A03E30">
        <w:t xml:space="preserve">тся </w:t>
      </w:r>
      <w:r w:rsidR="00BF6B7D">
        <w:t xml:space="preserve">на одной заданной длине </w:t>
      </w:r>
      <w:r w:rsidR="00A3211C">
        <w:t>волны,</w:t>
      </w:r>
      <w:r w:rsidR="00BF6B7D">
        <w:t xml:space="preserve"> </w:t>
      </w:r>
      <w:r w:rsidR="00A03E30">
        <w:t>на основе ранее выпо</w:t>
      </w:r>
      <w:r w:rsidR="00A03E30">
        <w:t>л</w:t>
      </w:r>
      <w:r w:rsidR="00A03E30">
        <w:t>ненной градуировки.</w:t>
      </w:r>
    </w:p>
    <w:p w:rsidR="00BF6B7D" w:rsidRDefault="005515B3" w:rsidP="007A3DB3">
      <w:pPr>
        <w:pStyle w:val="txt"/>
      </w:pPr>
      <w:r>
        <w:t xml:space="preserve">Один файл </w:t>
      </w:r>
      <w:r w:rsidR="001B61DE">
        <w:t>измерений</w:t>
      </w:r>
      <w:r>
        <w:t xml:space="preserve"> может </w:t>
      </w:r>
      <w:r w:rsidR="0076560F">
        <w:t>содержать результаты анализа до 20-ти образцов до 10-ти параллельных измерений для каждого</w:t>
      </w:r>
      <w:r w:rsidR="00A3211C">
        <w:t xml:space="preserve"> образца</w:t>
      </w:r>
      <w:r w:rsidR="0076560F">
        <w:t>.</w:t>
      </w:r>
    </w:p>
    <w:p w:rsidR="00A03E30" w:rsidRDefault="0076560F" w:rsidP="007A3DB3">
      <w:pPr>
        <w:pStyle w:val="txt"/>
      </w:pPr>
      <w:r>
        <w:t>В процессе выполнения измерений для каждого образца автоматически рассчитыв</w:t>
      </w:r>
      <w:r>
        <w:t>а</w:t>
      </w:r>
      <w:r>
        <w:t>ется его концентрация</w:t>
      </w:r>
      <w:r w:rsidR="00B94ED3">
        <w:t>, а также среднее значение концентрации</w:t>
      </w:r>
      <w:r>
        <w:t xml:space="preserve"> и сходимость в пр</w:t>
      </w:r>
      <w:r>
        <w:t>о</w:t>
      </w:r>
      <w:r>
        <w:t>центах для параллельных измерений.</w:t>
      </w:r>
    </w:p>
    <w:p w:rsidR="00006C7E" w:rsidRPr="003823D9" w:rsidRDefault="00E7290F" w:rsidP="0075759A">
      <w:pPr>
        <w:pStyle w:val="H2"/>
      </w:pPr>
      <w:bookmarkStart w:id="7" w:name="_Toc433662919"/>
      <w:r w:rsidRPr="003823D9">
        <w:t>Печать протоколов</w:t>
      </w:r>
      <w:bookmarkEnd w:id="7"/>
    </w:p>
    <w:p w:rsidR="00335750" w:rsidRDefault="00E7290F" w:rsidP="007A3DB3">
      <w:pPr>
        <w:pStyle w:val="txt"/>
      </w:pPr>
      <w:r>
        <w:t xml:space="preserve">Программа предоставляет возможность распечатки протоколов градуировки и </w:t>
      </w:r>
      <w:r w:rsidR="001B61DE">
        <w:t>изм</w:t>
      </w:r>
      <w:r w:rsidR="001B61DE">
        <w:t>е</w:t>
      </w:r>
      <w:r w:rsidR="001B61DE">
        <w:t>рений</w:t>
      </w:r>
      <w:r>
        <w:t>.</w:t>
      </w:r>
    </w:p>
    <w:p w:rsidR="00006C7E" w:rsidRPr="003823D9" w:rsidRDefault="00E7290F" w:rsidP="0075759A">
      <w:pPr>
        <w:pStyle w:val="H2"/>
      </w:pPr>
      <w:bookmarkStart w:id="8" w:name="_Toc433662920"/>
      <w:r w:rsidRPr="003823D9">
        <w:t>Сохранение и загрузка</w:t>
      </w:r>
      <w:bookmarkEnd w:id="8"/>
    </w:p>
    <w:p w:rsidR="00BC7435" w:rsidRPr="00BC7435" w:rsidRDefault="00E7290F" w:rsidP="007A3DB3">
      <w:pPr>
        <w:pStyle w:val="txt"/>
      </w:pPr>
      <w:r>
        <w:t>В программе имеется возможность сохранить созданную градуировку в файл. В дальнейшем ее можно будет загрузить из файла и использовать для проведения н</w:t>
      </w:r>
      <w:r>
        <w:t>о</w:t>
      </w:r>
      <w:r>
        <w:t>в</w:t>
      </w:r>
      <w:r w:rsidR="001B61DE">
        <w:t>ых</w:t>
      </w:r>
      <w:r>
        <w:t xml:space="preserve"> </w:t>
      </w:r>
      <w:r w:rsidR="001B61DE">
        <w:t>измерений</w:t>
      </w:r>
      <w:r>
        <w:t xml:space="preserve"> или печати протокола градуировки.</w:t>
      </w:r>
    </w:p>
    <w:p w:rsidR="00E7290F" w:rsidRDefault="00E7290F" w:rsidP="007A3DB3">
      <w:pPr>
        <w:pStyle w:val="txt"/>
      </w:pPr>
      <w:r>
        <w:t xml:space="preserve">Также предусмотрено сохранение в файл и загрузка из файла результатов </w:t>
      </w:r>
      <w:r w:rsidR="001B61DE">
        <w:t>измер</w:t>
      </w:r>
      <w:r w:rsidR="001B61DE">
        <w:t>е</w:t>
      </w:r>
      <w:r w:rsidR="001B61DE">
        <w:t>ний</w:t>
      </w:r>
      <w:r>
        <w:t xml:space="preserve">. При этом вместе с результатами </w:t>
      </w:r>
      <w:r w:rsidR="001B61DE">
        <w:t>измерений</w:t>
      </w:r>
      <w:r>
        <w:t xml:space="preserve"> сохраняются и данные градуировки, по которой выполнялись измерения.</w:t>
      </w:r>
      <w:r w:rsidR="00C33146">
        <w:t xml:space="preserve"> Они могут</w:t>
      </w:r>
      <w:r w:rsidR="00D86D77">
        <w:t xml:space="preserve"> быть записаны в отдельный файл градуировки и использованы для выполнения нов</w:t>
      </w:r>
      <w:r w:rsidR="001B61DE">
        <w:t>ых</w:t>
      </w:r>
      <w:r w:rsidR="00D86D77">
        <w:t xml:space="preserve"> </w:t>
      </w:r>
      <w:r w:rsidR="001B61DE">
        <w:t>измерений</w:t>
      </w:r>
      <w:r w:rsidR="00D86D77">
        <w:t>.</w:t>
      </w:r>
    </w:p>
    <w:p w:rsidR="00006C7E" w:rsidRPr="003823D9" w:rsidRDefault="00E15B42" w:rsidP="0075759A">
      <w:pPr>
        <w:pStyle w:val="H2"/>
      </w:pPr>
      <w:bookmarkStart w:id="9" w:name="_Toc433662921"/>
      <w:r>
        <w:lastRenderedPageBreak/>
        <w:t>Э</w:t>
      </w:r>
      <w:r w:rsidR="00006C7E" w:rsidRPr="003823D9">
        <w:t>кспорт</w:t>
      </w:r>
      <w:r>
        <w:t xml:space="preserve"> в </w:t>
      </w:r>
      <w:r>
        <w:rPr>
          <w:lang w:val="en-US"/>
        </w:rPr>
        <w:t>Excel</w:t>
      </w:r>
      <w:bookmarkEnd w:id="9"/>
    </w:p>
    <w:p w:rsidR="0050476A" w:rsidRDefault="00F93769" w:rsidP="007A3DB3">
      <w:pPr>
        <w:pStyle w:val="txt"/>
      </w:pPr>
      <w:r>
        <w:t xml:space="preserve">Функция экспорта предназначена для сохранения таблицы данных градуировки или </w:t>
      </w:r>
      <w:r w:rsidR="001B61DE">
        <w:t>измерений</w:t>
      </w:r>
      <w:r>
        <w:t xml:space="preserve"> в формате </w:t>
      </w:r>
      <w:r>
        <w:rPr>
          <w:lang w:val="en-US"/>
        </w:rPr>
        <w:t>Microsoft</w:t>
      </w:r>
      <w:r w:rsidRPr="00F93769">
        <w:t xml:space="preserve"> </w:t>
      </w:r>
      <w:r>
        <w:rPr>
          <w:lang w:val="en-US"/>
        </w:rPr>
        <w:t>Excel</w:t>
      </w:r>
      <w:r w:rsidRPr="00F93769">
        <w:t>.</w:t>
      </w:r>
    </w:p>
    <w:p w:rsidR="0027005B" w:rsidRPr="003823D9" w:rsidRDefault="0027005B" w:rsidP="00EE2066">
      <w:pPr>
        <w:pStyle w:val="H1"/>
        <w:outlineLvl w:val="0"/>
      </w:pPr>
      <w:bookmarkStart w:id="10" w:name="_Toc433662922"/>
      <w:r w:rsidRPr="003823D9">
        <w:t>Установка</w:t>
      </w:r>
      <w:r w:rsidR="00F34AD2">
        <w:t>,</w:t>
      </w:r>
      <w:r w:rsidRPr="003823D9">
        <w:t xml:space="preserve"> </w:t>
      </w:r>
      <w:r w:rsidR="00D267C2" w:rsidRPr="003823D9">
        <w:t xml:space="preserve">запуск </w:t>
      </w:r>
      <w:r w:rsidRPr="003823D9">
        <w:t>и удаление программы</w:t>
      </w:r>
      <w:bookmarkEnd w:id="10"/>
    </w:p>
    <w:p w:rsidR="00D267C2" w:rsidRPr="003823D9" w:rsidRDefault="00D267C2" w:rsidP="0075759A">
      <w:pPr>
        <w:pStyle w:val="H2"/>
      </w:pPr>
      <w:bookmarkStart w:id="11" w:name="_Toc433662923"/>
      <w:r w:rsidRPr="003823D9">
        <w:t>Установка программы</w:t>
      </w:r>
      <w:bookmarkEnd w:id="11"/>
    </w:p>
    <w:p w:rsidR="00E15B42" w:rsidRDefault="00E15B42" w:rsidP="007A3DB3">
      <w:pPr>
        <w:pStyle w:val="txt"/>
        <w:rPr>
          <w:lang w:eastAsia="ru-RU"/>
        </w:rPr>
      </w:pPr>
      <w:r>
        <w:rPr>
          <w:lang w:eastAsia="ru-RU"/>
        </w:rPr>
        <w:t>Вставьте в привод CD-ROM компакт-ди</w:t>
      </w:r>
      <w:proofErr w:type="gramStart"/>
      <w:r>
        <w:rPr>
          <w:lang w:eastAsia="ru-RU"/>
        </w:rPr>
        <w:t>ск с пр</w:t>
      </w:r>
      <w:proofErr w:type="gramEnd"/>
      <w:r>
        <w:rPr>
          <w:lang w:eastAsia="ru-RU"/>
        </w:rPr>
        <w:t>ограммным обеспечением. Автоматич</w:t>
      </w:r>
      <w:r>
        <w:rPr>
          <w:lang w:eastAsia="ru-RU"/>
        </w:rPr>
        <w:t>е</w:t>
      </w:r>
      <w:r>
        <w:rPr>
          <w:lang w:eastAsia="ru-RU"/>
        </w:rPr>
        <w:t>ски откроется окно установки программы.</w:t>
      </w:r>
    </w:p>
    <w:p w:rsidR="00E15B42" w:rsidRDefault="00E15B42" w:rsidP="007A3DB3">
      <w:pPr>
        <w:pStyle w:val="txt"/>
        <w:rPr>
          <w:lang w:eastAsia="ru-RU"/>
        </w:rPr>
      </w:pPr>
      <w:r>
        <w:rPr>
          <w:lang w:eastAsia="ru-RU"/>
        </w:rPr>
        <w:t xml:space="preserve">Если окно не появилось, то в проводнике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откройте корневой каталог ко</w:t>
      </w:r>
      <w:r>
        <w:rPr>
          <w:lang w:eastAsia="ru-RU"/>
        </w:rPr>
        <w:t>м</w:t>
      </w:r>
      <w:r>
        <w:rPr>
          <w:lang w:eastAsia="ru-RU"/>
        </w:rPr>
        <w:t xml:space="preserve">пакт-диска и дважды щелкните мышью на значке </w:t>
      </w:r>
      <w:r>
        <w:rPr>
          <w:b/>
          <w:bCs/>
          <w:lang w:eastAsia="ru-RU"/>
        </w:rPr>
        <w:t>A</w:t>
      </w:r>
      <w:r w:rsidR="00AF419E" w:rsidRPr="00AF419E">
        <w:rPr>
          <w:b/>
          <w:bCs/>
          <w:lang w:eastAsia="ru-RU"/>
        </w:rPr>
        <w:t>200</w:t>
      </w:r>
      <w:r>
        <w:rPr>
          <w:b/>
          <w:bCs/>
          <w:lang w:eastAsia="ru-RU"/>
        </w:rPr>
        <w:t>Setup</w:t>
      </w:r>
      <w:r>
        <w:rPr>
          <w:lang w:eastAsia="ru-RU"/>
        </w:rPr>
        <w:t>.</w:t>
      </w:r>
    </w:p>
    <w:p w:rsidR="00E15B42" w:rsidRDefault="00E15B42" w:rsidP="007A3DB3">
      <w:pPr>
        <w:pStyle w:val="txt"/>
        <w:rPr>
          <w:lang w:eastAsia="ru-RU"/>
        </w:rPr>
      </w:pPr>
      <w:r>
        <w:rPr>
          <w:lang w:eastAsia="ru-RU"/>
        </w:rPr>
        <w:t>Запустится программа установки – выполните установку, следуя указаниям програ</w:t>
      </w:r>
      <w:r>
        <w:rPr>
          <w:lang w:eastAsia="ru-RU"/>
        </w:rPr>
        <w:t>м</w:t>
      </w:r>
      <w:r>
        <w:rPr>
          <w:lang w:eastAsia="ru-RU"/>
        </w:rPr>
        <w:t>мы. Обратите внимание, что для работы программы с прибором требуется установка драйвера виртуального порта CP210x. Если программа устанавливается на компь</w:t>
      </w:r>
      <w:r>
        <w:rPr>
          <w:lang w:eastAsia="ru-RU"/>
        </w:rPr>
        <w:t>ю</w:t>
      </w:r>
      <w:r>
        <w:rPr>
          <w:lang w:eastAsia="ru-RU"/>
        </w:rPr>
        <w:t>тер первый раз, то необходимо выбрать опцию «Полная установка». Не подключайте спектрофотометр к компьютеру до завершения установки программного обеспеч</w:t>
      </w:r>
      <w:r>
        <w:rPr>
          <w:lang w:eastAsia="ru-RU"/>
        </w:rPr>
        <w:t>е</w:t>
      </w:r>
      <w:r>
        <w:rPr>
          <w:lang w:eastAsia="ru-RU"/>
        </w:rPr>
        <w:t>ния.</w:t>
      </w:r>
    </w:p>
    <w:p w:rsidR="00E15B42" w:rsidRDefault="00E15B42" w:rsidP="007A3DB3">
      <w:pPr>
        <w:pStyle w:val="txt"/>
        <w:rPr>
          <w:lang w:eastAsia="ru-RU"/>
        </w:rPr>
      </w:pPr>
      <w:r>
        <w:rPr>
          <w:b/>
          <w:bCs/>
          <w:lang w:eastAsia="ru-RU"/>
        </w:rPr>
        <w:t>Примечание:</w:t>
      </w:r>
      <w:r>
        <w:rPr>
          <w:lang w:eastAsia="ru-RU"/>
        </w:rPr>
        <w:t xml:space="preserve"> для установки программы требуются права администратора, дал</w:t>
      </w:r>
      <w:r>
        <w:rPr>
          <w:lang w:eastAsia="ru-RU"/>
        </w:rPr>
        <w:t>ь</w:t>
      </w:r>
      <w:r>
        <w:rPr>
          <w:lang w:eastAsia="ru-RU"/>
        </w:rPr>
        <w:t>нейшая работа с программой возможна под ограниченной учетной записью.</w:t>
      </w:r>
    </w:p>
    <w:p w:rsidR="00D267C2" w:rsidRPr="003823D9" w:rsidRDefault="00D267C2" w:rsidP="0075759A">
      <w:pPr>
        <w:pStyle w:val="H2"/>
      </w:pPr>
      <w:bookmarkStart w:id="12" w:name="_Toc433662924"/>
      <w:r w:rsidRPr="003823D9">
        <w:t>Запуск программы</w:t>
      </w:r>
      <w:bookmarkEnd w:id="12"/>
    </w:p>
    <w:p w:rsidR="00003DBB" w:rsidRDefault="00003DBB" w:rsidP="007A3DB3">
      <w:pPr>
        <w:pStyle w:val="txt"/>
      </w:pPr>
      <w:r>
        <w:t xml:space="preserve">Для запуска программы можно использовать ярлык на рабочем столе </w:t>
      </w:r>
      <w:r>
        <w:rPr>
          <w:lang w:val="en-US"/>
        </w:rPr>
        <w:t>Windows</w:t>
      </w:r>
      <w:r w:rsidRPr="0063110A">
        <w:t xml:space="preserve"> </w:t>
      </w:r>
      <w:r>
        <w:t xml:space="preserve">или </w:t>
      </w:r>
      <w:r w:rsidR="00701F38">
        <w:t>значок</w:t>
      </w:r>
      <w:r>
        <w:t>, находящийся в программной группе «</w:t>
      </w:r>
      <w:r w:rsidR="00AF419E">
        <w:t>Analys200</w:t>
      </w:r>
      <w:r>
        <w:t xml:space="preserve">», доступной через кнопку «Пуск» </w:t>
      </w:r>
      <w:r w:rsidRPr="00146E9F">
        <w:t xml:space="preserve">&gt; </w:t>
      </w:r>
      <w:r>
        <w:t>«Все программы».</w:t>
      </w:r>
      <w:r w:rsidR="00467FF8">
        <w:t xml:space="preserve"> Программу следует запускать после включения прибора.</w:t>
      </w:r>
    </w:p>
    <w:p w:rsidR="00D267C2" w:rsidRPr="003823D9" w:rsidRDefault="00D267C2" w:rsidP="0075759A">
      <w:pPr>
        <w:pStyle w:val="H2"/>
      </w:pPr>
      <w:bookmarkStart w:id="13" w:name="_Toc433662925"/>
      <w:r w:rsidRPr="003823D9">
        <w:t>Удаление программы</w:t>
      </w:r>
      <w:bookmarkEnd w:id="13"/>
    </w:p>
    <w:p w:rsidR="005F4F39" w:rsidRPr="00030663" w:rsidRDefault="005F4F39" w:rsidP="007A3DB3">
      <w:pPr>
        <w:pStyle w:val="txt"/>
      </w:pPr>
      <w:r w:rsidRPr="00650A67">
        <w:t>Удаление программы производится стандартным образом с помощью утилиты «Уст</w:t>
      </w:r>
      <w:r w:rsidRPr="00650A67">
        <w:t>а</w:t>
      </w:r>
      <w:r w:rsidRPr="00650A67">
        <w:t xml:space="preserve">новка и удаление программ» из «Панели управления» </w:t>
      </w:r>
      <w:r w:rsidRPr="00E848BF">
        <w:rPr>
          <w:lang w:val="en-US"/>
        </w:rPr>
        <w:t>Windows</w:t>
      </w:r>
      <w:r w:rsidRPr="00650A67">
        <w:t>.</w:t>
      </w:r>
    </w:p>
    <w:p w:rsidR="00AF419E" w:rsidRDefault="00AF419E" w:rsidP="00AF419E">
      <w:pPr>
        <w:pStyle w:val="txt"/>
      </w:pPr>
      <w:r>
        <w:t xml:space="preserve">На рисунке </w:t>
      </w:r>
      <w:r>
        <w:fldChar w:fldCharType="begin"/>
      </w:r>
      <w:r>
        <w:instrText xml:space="preserve"> REF _Ref248677110 \h </w:instrText>
      </w:r>
      <w:r>
        <w:fldChar w:fldCharType="separate"/>
      </w:r>
      <w:r w:rsidRPr="007F4712">
        <w:t>1</w:t>
      </w:r>
      <w:r>
        <w:fldChar w:fldCharType="end"/>
      </w:r>
      <w:r>
        <w:t xml:space="preserve"> изображено главное окно программы.</w:t>
      </w:r>
      <w:r w:rsidRPr="00706E7A">
        <w:t xml:space="preserve"> </w:t>
      </w:r>
      <w:r>
        <w:t>В верхней части окна находится главное меню, под ним расположена панель инструментов, которая повторяет с</w:t>
      </w:r>
      <w:r>
        <w:t>о</w:t>
      </w:r>
      <w:r>
        <w:t>держание главного меню, обеспечивая быстрый доступ к его командам. Еще ниже находится панель управления спектрофотометром. Далее расположена основная п</w:t>
      </w:r>
      <w:r>
        <w:t>а</w:t>
      </w:r>
      <w:r>
        <w:t>нель с двумя страницами: «Градуировка» и «Измерения» и под ней панель состо</w:t>
      </w:r>
      <w:r>
        <w:t>я</w:t>
      </w:r>
      <w:r>
        <w:t>ния.</w:t>
      </w:r>
    </w:p>
    <w:p w:rsidR="00AF419E" w:rsidRPr="00650A67" w:rsidRDefault="00AF419E" w:rsidP="00AF419E">
      <w:pPr>
        <w:pStyle w:val="H1"/>
        <w:outlineLvl w:val="0"/>
      </w:pPr>
      <w:bookmarkStart w:id="14" w:name="_Toc433662926"/>
      <w:r w:rsidRPr="00650A67">
        <w:lastRenderedPageBreak/>
        <w:t>Подключение к прибору</w:t>
      </w:r>
      <w:bookmarkEnd w:id="14"/>
    </w:p>
    <w:p w:rsidR="00AF419E" w:rsidRPr="005C7240" w:rsidRDefault="00AF419E" w:rsidP="00AF419E">
      <w:pPr>
        <w:pStyle w:val="txt"/>
      </w:pPr>
      <w:r>
        <w:t xml:space="preserve">Прибор подключается к компьютеру стандартным кабелем </w:t>
      </w:r>
      <w:r>
        <w:rPr>
          <w:lang w:val="en-US"/>
        </w:rPr>
        <w:t>USB</w:t>
      </w:r>
      <w:r w:rsidRPr="005D4122">
        <w:t xml:space="preserve"> </w:t>
      </w:r>
      <w:r>
        <w:rPr>
          <w:lang w:val="en-US"/>
        </w:rPr>
        <w:t>A</w:t>
      </w:r>
      <w:r w:rsidRPr="005D4122">
        <w:t xml:space="preserve"> – </w:t>
      </w:r>
      <w:r>
        <w:rPr>
          <w:lang w:val="en-US"/>
        </w:rPr>
        <w:t>USB</w:t>
      </w:r>
      <w:r w:rsidRPr="005D4122">
        <w:t xml:space="preserve"> </w:t>
      </w:r>
      <w:r>
        <w:rPr>
          <w:lang w:val="en-US"/>
        </w:rPr>
        <w:t>B</w:t>
      </w:r>
      <w:r>
        <w:t xml:space="preserve"> для пер</w:t>
      </w:r>
      <w:r>
        <w:t>и</w:t>
      </w:r>
      <w:r>
        <w:t>ферийных устройств. В дальнейшем нет необходимости отсоединять кабель от пр</w:t>
      </w:r>
      <w:r>
        <w:t>и</w:t>
      </w:r>
      <w:r>
        <w:t>бора. Всегда запускайте программу только после включения прибора, его прогрева и выхода на рабочий режим.</w:t>
      </w:r>
    </w:p>
    <w:p w:rsidR="00E060A7" w:rsidRPr="003823D9" w:rsidRDefault="00E060A7" w:rsidP="00EE2066">
      <w:pPr>
        <w:pStyle w:val="H1"/>
        <w:outlineLvl w:val="0"/>
      </w:pPr>
      <w:bookmarkStart w:id="15" w:name="_Toc433662927"/>
      <w:r w:rsidRPr="003823D9">
        <w:t>Главное окно программы</w:t>
      </w:r>
      <w:bookmarkEnd w:id="15"/>
    </w:p>
    <w:p w:rsidR="007F4712" w:rsidRDefault="009C64F4" w:rsidP="007F4712">
      <w:pPr>
        <w:pStyle w:val="Fig"/>
      </w:pPr>
      <w:r>
        <w:rPr>
          <w:noProof/>
          <w:lang w:eastAsia="ru-RU"/>
        </w:rPr>
        <w:drawing>
          <wp:inline distT="0" distB="0" distL="0" distR="0" wp14:anchorId="52C2D11A" wp14:editId="16DCB787">
            <wp:extent cx="6111199" cy="49815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199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FD" w:rsidRPr="007F4712" w:rsidRDefault="007F4712" w:rsidP="007F4712">
      <w:pPr>
        <w:pStyle w:val="ab"/>
      </w:pPr>
      <w:bookmarkStart w:id="16" w:name="_Ref248677110"/>
      <w:r w:rsidRPr="007F4712">
        <w:t xml:space="preserve">Рисунок </w:t>
      </w:r>
      <w:r w:rsidR="00F615A8">
        <w:fldChar w:fldCharType="begin"/>
      </w:r>
      <w:r w:rsidR="00F615A8">
        <w:instrText xml:space="preserve"> SEQ Рисунок \*</w:instrText>
      </w:r>
      <w:r w:rsidR="00F615A8">
        <w:instrText xml:space="preserve"> ARABIC </w:instrText>
      </w:r>
      <w:r w:rsidR="00F615A8">
        <w:fldChar w:fldCharType="separate"/>
      </w:r>
      <w:r w:rsidR="000E2BB3">
        <w:rPr>
          <w:noProof/>
        </w:rPr>
        <w:t>1</w:t>
      </w:r>
      <w:r w:rsidR="00F615A8">
        <w:rPr>
          <w:noProof/>
        </w:rPr>
        <w:fldChar w:fldCharType="end"/>
      </w:r>
      <w:bookmarkEnd w:id="16"/>
      <w:r w:rsidRPr="007F4712">
        <w:t xml:space="preserve"> – Главное окно программы</w:t>
      </w:r>
    </w:p>
    <w:p w:rsidR="00E060A7" w:rsidRPr="003823D9" w:rsidRDefault="00E060A7" w:rsidP="00EE2066">
      <w:pPr>
        <w:pStyle w:val="H1"/>
        <w:outlineLvl w:val="0"/>
      </w:pPr>
      <w:bookmarkStart w:id="17" w:name="_Toc433662928"/>
      <w:r w:rsidRPr="003823D9">
        <w:t>Настройка порта</w:t>
      </w:r>
      <w:bookmarkEnd w:id="17"/>
    </w:p>
    <w:p w:rsidR="005D4122" w:rsidRDefault="000C7BEA" w:rsidP="007A3DB3">
      <w:pPr>
        <w:pStyle w:val="txt"/>
      </w:pPr>
      <w:r>
        <w:t>После подсоединения, включения и окончания прогрева прибора запустите програ</w:t>
      </w:r>
      <w:r>
        <w:t>м</w:t>
      </w:r>
      <w:r>
        <w:t xml:space="preserve">му и выберите пункт главного меню «Прибор» &gt; «Настройка порта»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3" name="Рисунок 3" descr="ComSetup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Setup_bt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на панели инструментов). На экране появится окно</w:t>
      </w:r>
      <w:r w:rsidR="00B839ED">
        <w:t xml:space="preserve"> «Порт» (</w:t>
      </w:r>
      <w:r w:rsidR="00332909">
        <w:fldChar w:fldCharType="begin"/>
      </w:r>
      <w:r w:rsidR="00332909">
        <w:instrText xml:space="preserve"> REF _Ref248677507 \h </w:instrText>
      </w:r>
      <w:r w:rsidR="00332909">
        <w:fldChar w:fldCharType="separate"/>
      </w:r>
      <w:r w:rsidR="00332909">
        <w:t xml:space="preserve">Рисунок </w:t>
      </w:r>
      <w:r w:rsidR="00332909">
        <w:rPr>
          <w:noProof/>
        </w:rPr>
        <w:t>2</w:t>
      </w:r>
      <w:r w:rsidR="00332909">
        <w:fldChar w:fldCharType="end"/>
      </w:r>
      <w:r w:rsidR="00B839ED">
        <w:t>).</w:t>
      </w:r>
    </w:p>
    <w:p w:rsidR="007F4712" w:rsidRDefault="009C64F4" w:rsidP="007F4712">
      <w:pPr>
        <w:pStyle w:val="Fig"/>
      </w:pPr>
      <w:r>
        <w:rPr>
          <w:noProof/>
          <w:lang w:eastAsia="ru-RU"/>
        </w:rPr>
        <w:lastRenderedPageBreak/>
        <w:drawing>
          <wp:inline distT="0" distB="0" distL="0" distR="0">
            <wp:extent cx="2781300" cy="1714500"/>
            <wp:effectExtent l="0" t="0" r="0" b="0"/>
            <wp:docPr id="4" name="Рисунок 4" descr="Port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W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12" w:rsidRDefault="007F4712" w:rsidP="007F4712">
      <w:pPr>
        <w:pStyle w:val="ab"/>
      </w:pPr>
      <w:bookmarkStart w:id="18" w:name="_Ref248677507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2</w:t>
      </w:r>
      <w:r w:rsidR="00F615A8">
        <w:rPr>
          <w:noProof/>
        </w:rPr>
        <w:fldChar w:fldCharType="end"/>
      </w:r>
      <w:bookmarkEnd w:id="18"/>
      <w:r w:rsidRPr="00164EAE">
        <w:rPr>
          <w:noProof/>
        </w:rPr>
        <w:t xml:space="preserve"> – Окно настройки последовательного порта</w:t>
      </w:r>
    </w:p>
    <w:p w:rsidR="00332909" w:rsidRPr="00030663" w:rsidRDefault="00B839ED" w:rsidP="007A3DB3">
      <w:pPr>
        <w:pStyle w:val="txt"/>
      </w:pPr>
      <w:r>
        <w:t>Из выпадающего списка «Последовательный порт» выберите номер порта, к котор</w:t>
      </w:r>
      <w:r>
        <w:t>о</w:t>
      </w:r>
      <w:r>
        <w:t xml:space="preserve">му подсоединен прибор. </w:t>
      </w:r>
    </w:p>
    <w:p w:rsidR="00332909" w:rsidRDefault="009C64F4" w:rsidP="00332909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3409950" cy="4324350"/>
            <wp:effectExtent l="0" t="0" r="0" b="0"/>
            <wp:docPr id="5" name="Рисунок 5" descr="DevManV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ManVC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09" w:rsidRDefault="00332909" w:rsidP="00332909">
      <w:pPr>
        <w:pStyle w:val="ab"/>
        <w:rPr>
          <w:lang w:val="en-US"/>
        </w:rPr>
      </w:pPr>
      <w:bookmarkStart w:id="19" w:name="_Ref248677717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3</w:t>
      </w:r>
      <w:r w:rsidR="00F615A8">
        <w:rPr>
          <w:noProof/>
        </w:rPr>
        <w:fldChar w:fldCharType="end"/>
      </w:r>
      <w:bookmarkEnd w:id="19"/>
      <w:r w:rsidRPr="006F45C0">
        <w:rPr>
          <w:noProof/>
        </w:rPr>
        <w:t xml:space="preserve"> – Номер последовательного порта</w:t>
      </w:r>
    </w:p>
    <w:p w:rsidR="00706E7A" w:rsidRPr="00A12907" w:rsidRDefault="00332909" w:rsidP="007A3DB3">
      <w:pPr>
        <w:pStyle w:val="txt"/>
      </w:pPr>
      <w:r>
        <w:t xml:space="preserve">Этот номер вы можете узнать, если запустите «Диспетчер устройств» </w:t>
      </w:r>
      <w:r w:rsidRPr="00E848BF">
        <w:rPr>
          <w:lang w:val="en-US"/>
        </w:rPr>
        <w:t>Windows</w:t>
      </w:r>
      <w:r>
        <w:t xml:space="preserve"> и ра</w:t>
      </w:r>
      <w:r>
        <w:t>з</w:t>
      </w:r>
      <w:r>
        <w:t xml:space="preserve">вернете ветку «Порты </w:t>
      </w:r>
      <w:r w:rsidRPr="000F7BCC">
        <w:t>(</w:t>
      </w:r>
      <w:r w:rsidRPr="00745369">
        <w:t>COM</w:t>
      </w:r>
      <w:r w:rsidRPr="000F7BCC">
        <w:t xml:space="preserve"> </w:t>
      </w:r>
      <w:r>
        <w:t>и</w:t>
      </w:r>
      <w:r w:rsidRPr="000F7BCC">
        <w:t xml:space="preserve"> </w:t>
      </w:r>
      <w:r w:rsidRPr="00745369">
        <w:t>LPT</w:t>
      </w:r>
      <w:r w:rsidRPr="000F7BCC">
        <w:t>)</w:t>
      </w:r>
      <w:r>
        <w:t>» (прибор должен быть включен). Найдите устройство «</w:t>
      </w:r>
      <w:r w:rsidRPr="00E848BF">
        <w:rPr>
          <w:lang w:val="en-US"/>
        </w:rPr>
        <w:t>Silicon</w:t>
      </w:r>
      <w:r w:rsidRPr="00961E56">
        <w:t xml:space="preserve"> </w:t>
      </w:r>
      <w:r w:rsidRPr="00E848BF">
        <w:rPr>
          <w:lang w:val="en-US"/>
        </w:rPr>
        <w:t>Labs</w:t>
      </w:r>
      <w:r w:rsidRPr="00961E56">
        <w:t xml:space="preserve"> </w:t>
      </w:r>
      <w:r w:rsidRPr="00E848BF">
        <w:rPr>
          <w:lang w:val="en-US"/>
        </w:rPr>
        <w:t>CP</w:t>
      </w:r>
      <w:r w:rsidRPr="00961E56">
        <w:t>210</w:t>
      </w:r>
      <w:r w:rsidRPr="00E848BF">
        <w:rPr>
          <w:lang w:val="en-US"/>
        </w:rPr>
        <w:t>x</w:t>
      </w:r>
      <w:r w:rsidRPr="00961E56">
        <w:t xml:space="preserve"> </w:t>
      </w:r>
      <w:r w:rsidRPr="00E848BF">
        <w:rPr>
          <w:lang w:val="en-US"/>
        </w:rPr>
        <w:t>USB</w:t>
      </w:r>
      <w:r w:rsidRPr="00961E56">
        <w:t xml:space="preserve"> </w:t>
      </w:r>
      <w:r w:rsidRPr="00E848BF">
        <w:rPr>
          <w:lang w:val="en-US"/>
        </w:rPr>
        <w:t>to</w:t>
      </w:r>
      <w:r w:rsidRPr="00961E56">
        <w:t xml:space="preserve"> </w:t>
      </w:r>
      <w:r w:rsidRPr="00E848BF">
        <w:rPr>
          <w:lang w:val="en-US"/>
        </w:rPr>
        <w:t>UART</w:t>
      </w:r>
      <w:r w:rsidRPr="00961E56">
        <w:t xml:space="preserve"> </w:t>
      </w:r>
      <w:r w:rsidRPr="00E848BF">
        <w:rPr>
          <w:lang w:val="en-US"/>
        </w:rPr>
        <w:t>Bridge</w:t>
      </w:r>
      <w:r>
        <w:t>», рядом в скобках будет указан нужный номер порта (</w:t>
      </w:r>
      <w:r>
        <w:fldChar w:fldCharType="begin"/>
      </w:r>
      <w:r>
        <w:instrText xml:space="preserve"> REF _Ref248677717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  <w:r w:rsidRPr="00706E7A">
        <w:t xml:space="preserve"> </w:t>
      </w:r>
      <w:r w:rsidR="00706E7A">
        <w:t>Также вы можете отметить чекбокс «Соединение при запуске программы», чтобы программа устанавливала связь с прибором автом</w:t>
      </w:r>
      <w:r w:rsidR="00706E7A">
        <w:t>а</w:t>
      </w:r>
      <w:r w:rsidR="00706E7A">
        <w:t>тически при запуске. В противном случае установку и разрыв связи с прибором ну</w:t>
      </w:r>
      <w:r w:rsidR="00706E7A">
        <w:t>ж</w:t>
      </w:r>
      <w:r w:rsidR="00706E7A">
        <w:lastRenderedPageBreak/>
        <w:t xml:space="preserve">но будет выполнять вручную через пункт главного меню «Прибор» </w:t>
      </w:r>
      <w:r w:rsidR="00706E7A" w:rsidRPr="00A12907">
        <w:t>&gt;</w:t>
      </w:r>
      <w:r w:rsidR="00706E7A">
        <w:t xml:space="preserve"> «Подкл</w:t>
      </w:r>
      <w:r w:rsidR="00706E7A">
        <w:t>ю</w:t>
      </w:r>
      <w:r w:rsidR="00706E7A">
        <w:t>чить</w:t>
      </w:r>
      <w:proofErr w:type="gramStart"/>
      <w:r w:rsidR="00706E7A">
        <w:t>/О</w:t>
      </w:r>
      <w:proofErr w:type="gramEnd"/>
      <w:r w:rsidR="00706E7A">
        <w:t xml:space="preserve">тключить»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6" name="Рисунок 6" descr="Connec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nect_bt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706E7A">
        <w:t xml:space="preserve"> на панели инструментов). Нажмите кнопку «Сохр</w:t>
      </w:r>
      <w:r w:rsidR="00706E7A">
        <w:t>а</w:t>
      </w:r>
      <w:r w:rsidR="00706E7A">
        <w:t>нить» для сохранения выполненных настроек.</w:t>
      </w:r>
    </w:p>
    <w:p w:rsidR="00E060A7" w:rsidRPr="003823D9" w:rsidRDefault="004C16DF" w:rsidP="00EE2066">
      <w:pPr>
        <w:pStyle w:val="H1"/>
        <w:outlineLvl w:val="0"/>
      </w:pPr>
      <w:bookmarkStart w:id="20" w:name="_Toc433662929"/>
      <w:r w:rsidRPr="003823D9">
        <w:t>Информация о приборе</w:t>
      </w:r>
      <w:bookmarkEnd w:id="20"/>
    </w:p>
    <w:p w:rsidR="004C16DF" w:rsidRDefault="004C16DF" w:rsidP="007A3DB3">
      <w:pPr>
        <w:pStyle w:val="txt"/>
      </w:pPr>
      <w:r>
        <w:t>В программе имеется возможность вносить и хранить некоторые сведения о спе</w:t>
      </w:r>
      <w:r>
        <w:t>к</w:t>
      </w:r>
      <w:r>
        <w:t>трофотометре.</w:t>
      </w:r>
      <w:r w:rsidR="00C463FB">
        <w:t xml:space="preserve"> В дальнейшем эти сведения будут отражаться в протоколах граду</w:t>
      </w:r>
      <w:r w:rsidR="00C463FB">
        <w:t>и</w:t>
      </w:r>
      <w:r w:rsidR="00C463FB">
        <w:t xml:space="preserve">ровки и выполнения измерений. Окно для ввода и просмотра информации о приборе </w:t>
      </w:r>
      <w:r w:rsidR="00295EB1">
        <w:t>(</w:t>
      </w:r>
      <w:r w:rsidR="00332909">
        <w:fldChar w:fldCharType="begin"/>
      </w:r>
      <w:r w:rsidR="00332909">
        <w:instrText xml:space="preserve"> REF _Ref248677885 \h </w:instrText>
      </w:r>
      <w:r w:rsidR="00332909">
        <w:fldChar w:fldCharType="separate"/>
      </w:r>
      <w:r w:rsidR="00332909">
        <w:t xml:space="preserve">Рисунок </w:t>
      </w:r>
      <w:r w:rsidR="00332909">
        <w:rPr>
          <w:noProof/>
        </w:rPr>
        <w:t>4</w:t>
      </w:r>
      <w:r w:rsidR="00332909">
        <w:fldChar w:fldCharType="end"/>
      </w:r>
      <w:r w:rsidR="00295EB1">
        <w:t xml:space="preserve">) </w:t>
      </w:r>
      <w:r w:rsidR="00C463FB">
        <w:t xml:space="preserve">можно вызвать через пункт главного меню «Прибор» </w:t>
      </w:r>
      <w:r w:rsidR="00C463FB">
        <w:rPr>
          <w:lang w:val="en-US"/>
        </w:rPr>
        <w:t>&gt;</w:t>
      </w:r>
      <w:r w:rsidR="00C463FB">
        <w:t xml:space="preserve"> «Информация»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7" name="Рисунок 7" descr="DevInfo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vInfo_bt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C463FB">
        <w:t xml:space="preserve"> на панели инструментов).</w:t>
      </w:r>
    </w:p>
    <w:p w:rsidR="00332909" w:rsidRDefault="009C64F4" w:rsidP="00332909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3619499" cy="27336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99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B1" w:rsidRDefault="00332909" w:rsidP="00332909">
      <w:pPr>
        <w:pStyle w:val="ab"/>
      </w:pPr>
      <w:bookmarkStart w:id="21" w:name="_Ref248677885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4</w:t>
      </w:r>
      <w:r w:rsidR="00F615A8">
        <w:rPr>
          <w:noProof/>
        </w:rPr>
        <w:fldChar w:fldCharType="end"/>
      </w:r>
      <w:bookmarkEnd w:id="21"/>
      <w:r w:rsidRPr="00203DF7">
        <w:rPr>
          <w:noProof/>
        </w:rPr>
        <w:t xml:space="preserve"> – </w:t>
      </w:r>
      <w:r>
        <w:rPr>
          <w:noProof/>
        </w:rPr>
        <w:t>Информация</w:t>
      </w:r>
      <w:r w:rsidRPr="00203DF7">
        <w:rPr>
          <w:noProof/>
        </w:rPr>
        <w:t xml:space="preserve"> о приборе</w:t>
      </w:r>
    </w:p>
    <w:p w:rsidR="00295EB1" w:rsidRDefault="00A074C3" w:rsidP="007A3DB3">
      <w:pPr>
        <w:pStyle w:val="txt"/>
      </w:pPr>
      <w:r>
        <w:t>Вводятся следующие параметры:</w:t>
      </w:r>
    </w:p>
    <w:p w:rsidR="00295EB1" w:rsidRDefault="00A074C3" w:rsidP="00544572">
      <w:pPr>
        <w:pStyle w:val="S1"/>
      </w:pPr>
      <w:r w:rsidRPr="00A074C3">
        <w:rPr>
          <w:b/>
        </w:rPr>
        <w:t>Модель.</w:t>
      </w:r>
      <w:r>
        <w:t xml:space="preserve"> Выбирается из выпадающего списка. Обратите внимание на то, что е</w:t>
      </w:r>
      <w:r>
        <w:t>с</w:t>
      </w:r>
      <w:r>
        <w:t>ли модель прибора будет задана неправильно, то программа может ограничить диапазон длин волн прибора значением, соответствующим выбранной модели.</w:t>
      </w:r>
    </w:p>
    <w:p w:rsidR="00E241FC" w:rsidRDefault="00E241FC" w:rsidP="00544572">
      <w:pPr>
        <w:pStyle w:val="S1"/>
      </w:pPr>
      <w:r>
        <w:rPr>
          <w:b/>
        </w:rPr>
        <w:t>Серийный номер.</w:t>
      </w:r>
      <w:r>
        <w:t xml:space="preserve"> Заводской номер прибора. Отображается в протоколах.</w:t>
      </w:r>
    </w:p>
    <w:p w:rsidR="00E241FC" w:rsidRDefault="00E241FC" w:rsidP="00544572">
      <w:pPr>
        <w:pStyle w:val="S1"/>
      </w:pPr>
      <w:r>
        <w:rPr>
          <w:b/>
        </w:rPr>
        <w:t>Инвентарный номер.</w:t>
      </w:r>
      <w:r>
        <w:t xml:space="preserve"> Отображается в протоколах.</w:t>
      </w:r>
    </w:p>
    <w:p w:rsidR="00E241FC" w:rsidRDefault="00E241FC" w:rsidP="00544572">
      <w:pPr>
        <w:pStyle w:val="S1"/>
      </w:pPr>
      <w:r>
        <w:rPr>
          <w:b/>
        </w:rPr>
        <w:t>Поверен.</w:t>
      </w:r>
      <w:r>
        <w:t xml:space="preserve"> Дата поверки прибора. Отображается в протоколах.</w:t>
      </w:r>
    </w:p>
    <w:p w:rsidR="00E241FC" w:rsidRPr="00E241FC" w:rsidRDefault="00E241FC" w:rsidP="00544572">
      <w:pPr>
        <w:pStyle w:val="S1"/>
      </w:pPr>
      <w:r w:rsidRPr="00E241FC">
        <w:rPr>
          <w:b/>
        </w:rPr>
        <w:t>Предупреждать об окончании действия поверки.</w:t>
      </w:r>
      <w:r w:rsidRPr="00E241FC">
        <w:t xml:space="preserve"> </w:t>
      </w:r>
      <w:r>
        <w:t>Если установлен этот флаг, то при запуске, начиная с указанного числа дней до истечения срока п</w:t>
      </w:r>
      <w:r>
        <w:t>о</w:t>
      </w:r>
      <w:r>
        <w:t>верки, программа будет выводить напоминание.</w:t>
      </w:r>
    </w:p>
    <w:p w:rsidR="00A074C3" w:rsidRPr="004C16DF" w:rsidRDefault="008D42C9" w:rsidP="007A3DB3">
      <w:pPr>
        <w:pStyle w:val="txt"/>
      </w:pPr>
      <w:r>
        <w:t xml:space="preserve">Нажмите кнопку «Сохранить», чтобы </w:t>
      </w:r>
      <w:r w:rsidRPr="00544572">
        <w:t>записать</w:t>
      </w:r>
      <w:r>
        <w:t xml:space="preserve"> сделанные изменения или кнопку </w:t>
      </w:r>
      <w:r>
        <w:lastRenderedPageBreak/>
        <w:t>«Отмена», чтобы отказаться от них.</w:t>
      </w:r>
    </w:p>
    <w:p w:rsidR="004C16DF" w:rsidRPr="003823D9" w:rsidRDefault="004C16DF" w:rsidP="00EE2066">
      <w:pPr>
        <w:pStyle w:val="H1"/>
        <w:outlineLvl w:val="0"/>
      </w:pPr>
      <w:bookmarkStart w:id="22" w:name="_Toc433662930"/>
      <w:r w:rsidRPr="003823D9">
        <w:t>Управление прибором</w:t>
      </w:r>
      <w:bookmarkEnd w:id="22"/>
    </w:p>
    <w:p w:rsidR="002F5A04" w:rsidRDefault="004B18C8" w:rsidP="007A3DB3">
      <w:pPr>
        <w:pStyle w:val="txt"/>
      </w:pPr>
      <w:r>
        <w:t>После установки связи программы со спектрофотометром, на дисплее прибора ото</w:t>
      </w:r>
      <w:r>
        <w:t>б</w:t>
      </w:r>
      <w:r>
        <w:t>ражается сообщение «Связь с ПК…». В этом режиме органы управления прибора не действуют, и все операции производятся из программы с помощью панели управл</w:t>
      </w:r>
      <w:r>
        <w:t>е</w:t>
      </w:r>
      <w:r>
        <w:t>ния спектрофотометром</w:t>
      </w:r>
      <w:r w:rsidR="00ED34BF">
        <w:t xml:space="preserve"> (</w:t>
      </w:r>
      <w:r w:rsidR="00544572">
        <w:fldChar w:fldCharType="begin"/>
      </w:r>
      <w:r w:rsidR="00544572">
        <w:instrText xml:space="preserve"> REF _Ref248678284 \h </w:instrText>
      </w:r>
      <w:r w:rsidR="00544572">
        <w:fldChar w:fldCharType="separate"/>
      </w:r>
      <w:r w:rsidR="00544572">
        <w:t xml:space="preserve">Рисунок </w:t>
      </w:r>
      <w:r w:rsidR="00544572">
        <w:rPr>
          <w:noProof/>
        </w:rPr>
        <w:t>5</w:t>
      </w:r>
      <w:r w:rsidR="00544572">
        <w:fldChar w:fldCharType="end"/>
      </w:r>
      <w:r w:rsidR="00ED34BF">
        <w:t>)</w:t>
      </w:r>
      <w:r>
        <w:t>.</w:t>
      </w:r>
    </w:p>
    <w:p w:rsidR="00544572" w:rsidRDefault="009C64F4" w:rsidP="00544572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4686300" cy="371475"/>
            <wp:effectExtent l="0" t="0" r="0" b="9525"/>
            <wp:docPr id="9" name="Рисунок 9" descr="ControlP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rolPan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A04" w:rsidRDefault="00544572" w:rsidP="00544572">
      <w:pPr>
        <w:pStyle w:val="ab"/>
      </w:pPr>
      <w:bookmarkStart w:id="23" w:name="_Ref248678284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5</w:t>
      </w:r>
      <w:r w:rsidR="00F615A8">
        <w:rPr>
          <w:noProof/>
        </w:rPr>
        <w:fldChar w:fldCharType="end"/>
      </w:r>
      <w:bookmarkEnd w:id="23"/>
      <w:r w:rsidRPr="00924E0F">
        <w:rPr>
          <w:noProof/>
        </w:rPr>
        <w:t xml:space="preserve"> – Панель управления спектрофотометром</w:t>
      </w:r>
    </w:p>
    <w:p w:rsidR="004C0F71" w:rsidRDefault="00C2072A" w:rsidP="007A3DB3">
      <w:pPr>
        <w:pStyle w:val="txt"/>
      </w:pPr>
      <w:r>
        <w:t>На панели управления спектрофотометром расположены</w:t>
      </w:r>
      <w:r w:rsidR="0064082D">
        <w:t>:</w:t>
      </w:r>
    </w:p>
    <w:p w:rsidR="00CC35DB" w:rsidRDefault="00ED7F5B" w:rsidP="00E15B42">
      <w:pPr>
        <w:pStyle w:val="S1"/>
      </w:pPr>
      <w:r w:rsidRPr="00F40DD1">
        <w:rPr>
          <w:b/>
        </w:rPr>
        <w:t>Окно отображения установленной длины волны.</w:t>
      </w:r>
      <w:r w:rsidRPr="00F40DD1">
        <w:t xml:space="preserve"> В правой части этого о</w:t>
      </w:r>
      <w:r w:rsidRPr="00F40DD1">
        <w:t>к</w:t>
      </w:r>
      <w:r w:rsidRPr="00F40DD1">
        <w:t>на находится кнопка ручной установки длины волны. При ее нажатии на экране появляется окно установки длины волны (</w:t>
      </w:r>
      <w:r>
        <w:fldChar w:fldCharType="begin"/>
      </w:r>
      <w:r>
        <w:instrText xml:space="preserve"> REF _Ref248678748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 w:rsidRPr="00F40DD1">
        <w:t>).</w:t>
      </w:r>
    </w:p>
    <w:p w:rsidR="00CC35DB" w:rsidRDefault="009C64F4" w:rsidP="00CC35DB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4010025" cy="1571625"/>
            <wp:effectExtent l="0" t="0" r="9525" b="9525"/>
            <wp:docPr id="10" name="Рисунок 10" descr="SetWl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WlW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DB" w:rsidRDefault="00CC35DB" w:rsidP="00CC35DB">
      <w:pPr>
        <w:pStyle w:val="ab"/>
      </w:pPr>
      <w:bookmarkStart w:id="24" w:name="_Ref248678748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>
        <w:rPr>
          <w:noProof/>
        </w:rPr>
        <w:t>6</w:t>
      </w:r>
      <w:r w:rsidR="00F615A8">
        <w:rPr>
          <w:noProof/>
        </w:rPr>
        <w:fldChar w:fldCharType="end"/>
      </w:r>
      <w:bookmarkEnd w:id="24"/>
      <w:r w:rsidRPr="002C2765">
        <w:rPr>
          <w:noProof/>
        </w:rPr>
        <w:t xml:space="preserve"> – Окно установки длины волны</w:t>
      </w:r>
    </w:p>
    <w:p w:rsidR="00D15EF4" w:rsidRDefault="00ED7F5B" w:rsidP="00CC35DB">
      <w:pPr>
        <w:pStyle w:val="txt2"/>
      </w:pPr>
      <w:r w:rsidRPr="00F40DD1">
        <w:t>После нажатия кнопки «Установить» будет установлена заданная длина волны и автоматически выполнена операция калибровки 0 оптической плотности (100% пропускания), поэтому перед выполнением установки рекомендуется поместить в зону измерения кювету с раствором сравнения. В противном случае перед изм</w:t>
      </w:r>
      <w:r w:rsidRPr="00F40DD1">
        <w:t>е</w:t>
      </w:r>
      <w:r w:rsidRPr="00F40DD1">
        <w:t>рением вам будет необходимо установить раствор сравнения и выполнить кали</w:t>
      </w:r>
      <w:r w:rsidRPr="00F40DD1">
        <w:t>б</w:t>
      </w:r>
      <w:r w:rsidRPr="00F40DD1">
        <w:t xml:space="preserve">ровку нуля нажатием кнопки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11" name="Рисунок 11" descr="Reziro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ziro_bt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Pr="00F40DD1">
        <w:t xml:space="preserve"> на панели управления. При отсутствии связи с прибором окно отображения длины волны окрашено в черный цвет, а кнопка установки длины волны заблокирована.</w:t>
      </w:r>
    </w:p>
    <w:p w:rsidR="00C174E3" w:rsidRPr="00FE6559" w:rsidRDefault="00267911" w:rsidP="00E15B42">
      <w:pPr>
        <w:pStyle w:val="S1"/>
      </w:pPr>
      <w:r w:rsidRPr="00F40DD1">
        <w:rPr>
          <w:b/>
        </w:rPr>
        <w:t>Окно отображения текущего значения измеряемой величины.</w:t>
      </w:r>
      <w:r w:rsidR="00FA6734" w:rsidRPr="00FE6559">
        <w:t xml:space="preserve"> </w:t>
      </w:r>
      <w:r w:rsidRPr="00FE6559">
        <w:t>В этом окне отображается текущее значение оптической плотности или пропускания о</w:t>
      </w:r>
      <w:r w:rsidRPr="00FE6559">
        <w:t>б</w:t>
      </w:r>
      <w:r w:rsidRPr="00FE6559">
        <w:t xml:space="preserve">разца, в зависимости от выбранного кнопкой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12" name="Рисунок 12" descr="A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_bt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Pr="00FE6559">
        <w:t xml:space="preserve"> режима отображения.</w:t>
      </w:r>
      <w:r w:rsidR="004B320D" w:rsidRPr="00FE6559">
        <w:t xml:space="preserve"> При о</w:t>
      </w:r>
      <w:r w:rsidR="004B320D" w:rsidRPr="00FE6559">
        <w:t>т</w:t>
      </w:r>
      <w:r w:rsidR="004B320D" w:rsidRPr="00FE6559">
        <w:lastRenderedPageBreak/>
        <w:t>сутствии связи с прибором окно отображения текущего значения измеряемой в</w:t>
      </w:r>
      <w:r w:rsidR="004B320D" w:rsidRPr="00FE6559">
        <w:t>е</w:t>
      </w:r>
      <w:r w:rsidR="004B320D" w:rsidRPr="00FE6559">
        <w:t>личины окрашено в черный цвет.</w:t>
      </w:r>
    </w:p>
    <w:p w:rsidR="00B4492E" w:rsidRPr="00FE6559" w:rsidRDefault="004B320D" w:rsidP="00E15B42">
      <w:pPr>
        <w:pStyle w:val="S1"/>
      </w:pPr>
      <w:r w:rsidRPr="00F40DD1">
        <w:rPr>
          <w:b/>
        </w:rPr>
        <w:t xml:space="preserve">Кнопка переключения режима отображения </w:t>
      </w:r>
      <w:r w:rsidR="00B36876" w:rsidRPr="00F40DD1">
        <w:rPr>
          <w:b/>
        </w:rPr>
        <w:t>текущего значения изм</w:t>
      </w:r>
      <w:r w:rsidR="00B36876" w:rsidRPr="00F40DD1">
        <w:rPr>
          <w:b/>
        </w:rPr>
        <w:t>е</w:t>
      </w:r>
      <w:r w:rsidR="00B36876" w:rsidRPr="00F40DD1">
        <w:rPr>
          <w:b/>
        </w:rPr>
        <w:t xml:space="preserve">ряемой величины </w:t>
      </w:r>
      <w:r w:rsidR="00533F65" w:rsidRPr="00F40DD1">
        <w:rPr>
          <w:b/>
        </w:rPr>
        <w:t>–</w:t>
      </w:r>
      <w:r w:rsidR="00DD0F82" w:rsidRPr="00F40DD1">
        <w:rPr>
          <w:b/>
          <w:position w:val="-2"/>
        </w:rPr>
        <w:t xml:space="preserve">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13" name="Рисунок 13" descr="A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T_bt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B36876" w:rsidRPr="00F40DD1">
        <w:rPr>
          <w:b/>
        </w:rPr>
        <w:t>.</w:t>
      </w:r>
      <w:r w:rsidR="00FE6559" w:rsidRPr="00FE6559">
        <w:t xml:space="preserve"> </w:t>
      </w:r>
      <w:r w:rsidR="00B36876" w:rsidRPr="00FE6559">
        <w:t>В зависимости от выбранного этой кнопкой режима, измеряемая величина отображается либо в единицах оптической плотности (А), либо в процентах пропускания (Т). Вне зависимости от выбранного режима ото</w:t>
      </w:r>
      <w:r w:rsidR="00B36876" w:rsidRPr="00FE6559">
        <w:t>б</w:t>
      </w:r>
      <w:r w:rsidR="00B36876" w:rsidRPr="00FE6559">
        <w:t xml:space="preserve">ражения, в таблицу измерений </w:t>
      </w:r>
      <w:r w:rsidR="00D306DE" w:rsidRPr="00FE6559">
        <w:t>в</w:t>
      </w:r>
      <w:r w:rsidR="00B36876" w:rsidRPr="00FE6559">
        <w:t xml:space="preserve">носится </w:t>
      </w:r>
      <w:r w:rsidR="00E82F70" w:rsidRPr="00FE6559">
        <w:t>значение</w:t>
      </w:r>
      <w:r w:rsidR="00B36876" w:rsidRPr="00FE6559">
        <w:t xml:space="preserve"> в единицах оптической пло</w:t>
      </w:r>
      <w:r w:rsidR="00B36876" w:rsidRPr="00FE6559">
        <w:t>т</w:t>
      </w:r>
      <w:r w:rsidR="00B36876" w:rsidRPr="00FE6559">
        <w:t>ности.</w:t>
      </w:r>
    </w:p>
    <w:p w:rsidR="004B320D" w:rsidRPr="00FE6559" w:rsidRDefault="005C66B0" w:rsidP="00E15B42">
      <w:pPr>
        <w:pStyle w:val="S1"/>
      </w:pPr>
      <w:r w:rsidRPr="00F40DD1">
        <w:rPr>
          <w:b/>
        </w:rPr>
        <w:t xml:space="preserve">Кнопка калибровки 0 оптической плотности (100% пропускания) </w:t>
      </w:r>
      <w:r w:rsidR="00533F65" w:rsidRPr="00F40DD1">
        <w:rPr>
          <w:b/>
        </w:rPr>
        <w:t>–</w:t>
      </w:r>
      <w:r w:rsidR="00DD0F82" w:rsidRPr="00F40DD1">
        <w:rPr>
          <w:b/>
        </w:rPr>
        <w:t xml:space="preserve"> </w:t>
      </w:r>
      <w:r w:rsidR="009C64F4">
        <w:rPr>
          <w:b/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14" name="Рисунок 14" descr="Reziro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ziro_bt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Pr="00F40DD1">
        <w:rPr>
          <w:b/>
        </w:rPr>
        <w:t>.</w:t>
      </w:r>
      <w:r w:rsidR="00FE6559" w:rsidRPr="00FE6559">
        <w:t xml:space="preserve"> </w:t>
      </w:r>
      <w:r w:rsidR="00DB569F" w:rsidRPr="00FE6559">
        <w:t>Перед нажатием данной кнопки следует поместить в зону измерения кювету с раствором сравнения. При отсутствии связи с прибором кнопка заблокирована.</w:t>
      </w:r>
    </w:p>
    <w:p w:rsidR="00B4492E" w:rsidRPr="00FE6559" w:rsidRDefault="008F68A4" w:rsidP="00E15B42">
      <w:pPr>
        <w:pStyle w:val="S1"/>
      </w:pPr>
      <w:r w:rsidRPr="00F40DD1">
        <w:rPr>
          <w:b/>
        </w:rPr>
        <w:t xml:space="preserve">Кнопка компенсации темнового тока </w:t>
      </w:r>
      <w:r w:rsidR="00533F65" w:rsidRPr="00F40DD1">
        <w:rPr>
          <w:b/>
        </w:rPr>
        <w:t>–</w:t>
      </w:r>
      <w:r w:rsidR="00C40FB7" w:rsidRPr="00F40DD1">
        <w:rPr>
          <w:b/>
        </w:rPr>
        <w:t xml:space="preserve"> </w:t>
      </w:r>
      <w:r w:rsidR="009C64F4">
        <w:rPr>
          <w:b/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15" name="Рисунок 15" descr="Dark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rk_bt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Pr="00F40DD1">
        <w:rPr>
          <w:b/>
        </w:rPr>
        <w:t>.</w:t>
      </w:r>
      <w:r w:rsidR="00FE6559" w:rsidRPr="00FE6559">
        <w:t xml:space="preserve"> </w:t>
      </w:r>
      <w:r w:rsidR="00533F65" w:rsidRPr="00FE6559">
        <w:t>Выполняет компенсацию те</w:t>
      </w:r>
      <w:r w:rsidR="00533F65" w:rsidRPr="00FE6559">
        <w:t>м</w:t>
      </w:r>
      <w:r w:rsidR="00533F65" w:rsidRPr="00FE6559">
        <w:t xml:space="preserve">нового тока спектрофотометра. По завершении </w:t>
      </w:r>
      <w:r w:rsidR="00A54789">
        <w:t xml:space="preserve">данной </w:t>
      </w:r>
      <w:r w:rsidR="00533F65" w:rsidRPr="00FE6559">
        <w:t xml:space="preserve">операции </w:t>
      </w:r>
      <w:r w:rsidR="00A54789">
        <w:t>необходимо</w:t>
      </w:r>
      <w:r w:rsidR="00533F65" w:rsidRPr="00FE6559">
        <w:t xml:space="preserve"> выполн</w:t>
      </w:r>
      <w:r w:rsidR="00A54789">
        <w:t>ить</w:t>
      </w:r>
      <w:r w:rsidR="00533F65" w:rsidRPr="00FE6559">
        <w:t xml:space="preserve"> калибровк</w:t>
      </w:r>
      <w:r w:rsidR="00CC2B84">
        <w:t>у</w:t>
      </w:r>
      <w:r w:rsidR="00533F65" w:rsidRPr="00FE6559">
        <w:t xml:space="preserve"> </w:t>
      </w:r>
      <w:r w:rsidR="007D0AEA" w:rsidRPr="00FE6559">
        <w:t>нулевого значения</w:t>
      </w:r>
      <w:r w:rsidR="00533F65" w:rsidRPr="00FE6559">
        <w:t xml:space="preserve"> оптической плотности (100% пропу</w:t>
      </w:r>
      <w:r w:rsidR="00533F65" w:rsidRPr="00FE6559">
        <w:t>с</w:t>
      </w:r>
      <w:r w:rsidR="00533F65" w:rsidRPr="00FE6559">
        <w:t>кания).</w:t>
      </w:r>
      <w:r w:rsidR="0054125B" w:rsidRPr="00FE6559">
        <w:t xml:space="preserve"> При отсутствии связи с прибором кнопка заблокирована.</w:t>
      </w:r>
    </w:p>
    <w:p w:rsidR="00DB569F" w:rsidRPr="00FE6559" w:rsidRDefault="00AE3298" w:rsidP="00E15B42">
      <w:pPr>
        <w:pStyle w:val="S1"/>
      </w:pPr>
      <w:r w:rsidRPr="00F40DD1">
        <w:rPr>
          <w:b/>
        </w:rPr>
        <w:t xml:space="preserve">Кнопка «Измерить» – </w:t>
      </w:r>
      <w:r w:rsidR="009C64F4">
        <w:rPr>
          <w:b/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16" name="Рисунок 16" descr="Meas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as_bt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Pr="00F40DD1">
        <w:rPr>
          <w:b/>
        </w:rPr>
        <w:t>.</w:t>
      </w:r>
      <w:r w:rsidR="00FE6559" w:rsidRPr="00FE6559">
        <w:t xml:space="preserve"> </w:t>
      </w:r>
      <w:r w:rsidRPr="00FE6559">
        <w:t xml:space="preserve">Предназначена для </w:t>
      </w:r>
      <w:r w:rsidR="00D306DE" w:rsidRPr="00FE6559">
        <w:t>в</w:t>
      </w:r>
      <w:r w:rsidRPr="00FE6559">
        <w:t>несения значения измеря</w:t>
      </w:r>
      <w:r w:rsidRPr="00FE6559">
        <w:t>е</w:t>
      </w:r>
      <w:r w:rsidRPr="00FE6559">
        <w:t xml:space="preserve">мой величины в таблицу измерений. В таблицу измерений всегда </w:t>
      </w:r>
      <w:r w:rsidR="000F0CCA" w:rsidRPr="00FE6559">
        <w:t>в</w:t>
      </w:r>
      <w:r w:rsidRPr="00FE6559">
        <w:t xml:space="preserve">носится </w:t>
      </w:r>
      <w:r w:rsidR="00E82F70" w:rsidRPr="00FE6559">
        <w:t>зн</w:t>
      </w:r>
      <w:r w:rsidR="00E82F70" w:rsidRPr="00FE6559">
        <w:t>а</w:t>
      </w:r>
      <w:r w:rsidR="00E82F70" w:rsidRPr="00FE6559">
        <w:t>чение</w:t>
      </w:r>
      <w:r w:rsidRPr="00FE6559">
        <w:t xml:space="preserve"> в единицах оптической плотности. </w:t>
      </w:r>
      <w:r w:rsidR="004A2E30" w:rsidRPr="00FE6559">
        <w:t xml:space="preserve">Кнопка заблокирована, если не заданы параметры градуировки или </w:t>
      </w:r>
      <w:r w:rsidR="001B61DE" w:rsidRPr="00FE6559">
        <w:t>измерений</w:t>
      </w:r>
      <w:r w:rsidR="004A2E30" w:rsidRPr="00FE6559">
        <w:t xml:space="preserve"> (в зависимости от выбранной закладки основной панели)</w:t>
      </w:r>
      <w:r w:rsidR="0054125B" w:rsidRPr="00FE6559">
        <w:t xml:space="preserve"> или отсутствует связь с прибором</w:t>
      </w:r>
      <w:r w:rsidR="004A2E30" w:rsidRPr="00FE6559">
        <w:t>.</w:t>
      </w:r>
    </w:p>
    <w:p w:rsidR="001F39D6" w:rsidRPr="00FE6559" w:rsidRDefault="001F39D6" w:rsidP="00E15B42">
      <w:pPr>
        <w:pStyle w:val="S1"/>
      </w:pPr>
      <w:r w:rsidRPr="00F40DD1">
        <w:rPr>
          <w:b/>
        </w:rPr>
        <w:t xml:space="preserve">Кнопка «Ручной ввод» </w:t>
      </w:r>
      <w:r w:rsidR="00A428FA" w:rsidRPr="00F40DD1">
        <w:rPr>
          <w:b/>
        </w:rPr>
        <w:t>–</w:t>
      </w:r>
      <w:r w:rsidRPr="00F40DD1">
        <w:rPr>
          <w:b/>
        </w:rPr>
        <w:t xml:space="preserve"> </w:t>
      </w:r>
      <w:r w:rsidR="009C64F4">
        <w:rPr>
          <w:b/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17" name="Рисунок 17" descr="Manual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nual_bt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Pr="00F40DD1">
        <w:rPr>
          <w:b/>
        </w:rPr>
        <w:t>.</w:t>
      </w:r>
      <w:r w:rsidR="00FE6559" w:rsidRPr="00FE6559">
        <w:t xml:space="preserve"> </w:t>
      </w:r>
      <w:r w:rsidRPr="00FE6559">
        <w:t xml:space="preserve">Предназначена для </w:t>
      </w:r>
      <w:r w:rsidR="00D306DE" w:rsidRPr="00FE6559">
        <w:t>в</w:t>
      </w:r>
      <w:r w:rsidRPr="00FE6559">
        <w:t>несения и редактирования значений в таблице измерений. Кнопка заблокирована, если не заданы параме</w:t>
      </w:r>
      <w:r w:rsidRPr="00FE6559">
        <w:t>т</w:t>
      </w:r>
      <w:r w:rsidRPr="00FE6559">
        <w:t xml:space="preserve">ры градуировки или </w:t>
      </w:r>
      <w:r w:rsidR="001B61DE" w:rsidRPr="00FE6559">
        <w:t>измерений</w:t>
      </w:r>
      <w:r w:rsidRPr="00FE6559">
        <w:t xml:space="preserve"> (в зависимости от выбранной закладки основной панели).</w:t>
      </w:r>
    </w:p>
    <w:p w:rsidR="00E060A7" w:rsidRPr="003823D9" w:rsidRDefault="001B61DE" w:rsidP="00EE2066">
      <w:pPr>
        <w:pStyle w:val="H1"/>
        <w:outlineLvl w:val="0"/>
      </w:pPr>
      <w:bookmarkStart w:id="25" w:name="_Toc433662931"/>
      <w:r w:rsidRPr="003823D9">
        <w:t>Градуировка</w:t>
      </w:r>
      <w:bookmarkEnd w:id="25"/>
    </w:p>
    <w:p w:rsidR="005B7B2A" w:rsidRDefault="005B7B2A" w:rsidP="0075759A">
      <w:pPr>
        <w:pStyle w:val="H2"/>
      </w:pPr>
      <w:bookmarkStart w:id="26" w:name="STD_Sheet"/>
      <w:bookmarkStart w:id="27" w:name="_Toc433662932"/>
      <w:r>
        <w:t>Страница «Градуировка»</w:t>
      </w:r>
      <w:bookmarkEnd w:id="26"/>
      <w:bookmarkEnd w:id="27"/>
    </w:p>
    <w:p w:rsidR="005B7B2A" w:rsidRPr="00030663" w:rsidRDefault="00E63378" w:rsidP="007A3DB3">
      <w:pPr>
        <w:pStyle w:val="txt"/>
      </w:pPr>
      <w:r>
        <w:t>Все операции по выполнению градуировки производятся на странице «Градуировка» основной панели (</w:t>
      </w:r>
      <w:r w:rsidR="007B14A9">
        <w:fldChar w:fldCharType="begin"/>
      </w:r>
      <w:r w:rsidR="007B14A9">
        <w:instrText xml:space="preserve"> REF _Ref248679298 \h </w:instrText>
      </w:r>
      <w:r w:rsidR="007B14A9">
        <w:fldChar w:fldCharType="separate"/>
      </w:r>
      <w:r w:rsidR="007B14A9">
        <w:t xml:space="preserve">Рисунок </w:t>
      </w:r>
      <w:r w:rsidR="007B14A9">
        <w:rPr>
          <w:noProof/>
        </w:rPr>
        <w:t>7</w:t>
      </w:r>
      <w:r w:rsidR="007B14A9">
        <w:fldChar w:fldCharType="end"/>
      </w:r>
      <w:r>
        <w:t>).</w:t>
      </w:r>
    </w:p>
    <w:p w:rsidR="00AF419E" w:rsidRDefault="00AF419E" w:rsidP="00AF419E">
      <w:pPr>
        <w:pStyle w:val="txt"/>
      </w:pPr>
      <w:r>
        <w:t>На странице находятся следующие основные элементы:</w:t>
      </w:r>
    </w:p>
    <w:p w:rsidR="00AF419E" w:rsidRPr="00CB22A9" w:rsidRDefault="00AF419E" w:rsidP="00AF419E">
      <w:pPr>
        <w:pStyle w:val="S1"/>
      </w:pPr>
      <w:r w:rsidRPr="00CB22A9">
        <w:rPr>
          <w:b/>
        </w:rPr>
        <w:t>Панель параметров градуировки – 1.</w:t>
      </w:r>
      <w:r w:rsidRPr="00CB22A9">
        <w:t xml:space="preserve"> Позволяет оперативно менять такие параметры градуировки как описание и оптическая длина кюветы. На ней же </w:t>
      </w:r>
      <w:r w:rsidRPr="00CB22A9">
        <w:lastRenderedPageBreak/>
        <w:t>находится кнопка изменения масштаба графика. Элементы панели 1 доступны всегда, если заданы параметры градуировки.</w:t>
      </w:r>
    </w:p>
    <w:p w:rsidR="007B14A9" w:rsidRDefault="009C64F4" w:rsidP="007B14A9">
      <w:pPr>
        <w:pStyle w:val="Fig"/>
      </w:pPr>
      <w:r>
        <w:rPr>
          <w:noProof/>
          <w:lang w:eastAsia="ru-RU"/>
        </w:rPr>
        <w:drawing>
          <wp:inline distT="0" distB="0" distL="0" distR="0" wp14:anchorId="16E5D90F" wp14:editId="0AC4DC29">
            <wp:extent cx="4762500" cy="3276600"/>
            <wp:effectExtent l="0" t="0" r="0" b="0"/>
            <wp:docPr id="18" name="Рисунок 18" descr="STD_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D_She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78" w:rsidRDefault="007B14A9" w:rsidP="007B14A9">
      <w:pPr>
        <w:pStyle w:val="ab"/>
      </w:pPr>
      <w:bookmarkStart w:id="28" w:name="_Ref248679298"/>
      <w:r>
        <w:t xml:space="preserve">Рисунок </w:t>
      </w:r>
      <w:r w:rsidR="00F615A8">
        <w:fldChar w:fldCharType="begin"/>
      </w:r>
      <w:r w:rsidR="00F615A8">
        <w:instrText xml:space="preserve"> SEQ Рисунок \* ARABIC</w:instrText>
      </w:r>
      <w:r w:rsidR="00F615A8">
        <w:instrText xml:space="preserve"> </w:instrText>
      </w:r>
      <w:r w:rsidR="00F615A8">
        <w:fldChar w:fldCharType="separate"/>
      </w:r>
      <w:r w:rsidR="000E2BB3">
        <w:rPr>
          <w:noProof/>
        </w:rPr>
        <w:t>7</w:t>
      </w:r>
      <w:r w:rsidR="00F615A8">
        <w:rPr>
          <w:noProof/>
        </w:rPr>
        <w:fldChar w:fldCharType="end"/>
      </w:r>
      <w:bookmarkEnd w:id="28"/>
      <w:r w:rsidRPr="00BF52EF">
        <w:rPr>
          <w:noProof/>
        </w:rPr>
        <w:t xml:space="preserve"> – Страница «Градуировка»</w:t>
      </w:r>
    </w:p>
    <w:p w:rsidR="00A45930" w:rsidRDefault="004B682E" w:rsidP="009528A3">
      <w:pPr>
        <w:pStyle w:val="S1"/>
      </w:pPr>
      <w:r w:rsidRPr="0028216C">
        <w:rPr>
          <w:b/>
        </w:rPr>
        <w:t>П</w:t>
      </w:r>
      <w:r w:rsidR="00A45930" w:rsidRPr="0028216C">
        <w:rPr>
          <w:b/>
        </w:rPr>
        <w:t>анел</w:t>
      </w:r>
      <w:r w:rsidRPr="0028216C">
        <w:rPr>
          <w:b/>
        </w:rPr>
        <w:t>ь</w:t>
      </w:r>
      <w:r w:rsidR="00A45930" w:rsidRPr="0028216C">
        <w:rPr>
          <w:b/>
        </w:rPr>
        <w:t xml:space="preserve"> </w:t>
      </w:r>
      <w:r w:rsidRPr="0028216C">
        <w:rPr>
          <w:b/>
        </w:rPr>
        <w:t xml:space="preserve">параметров градуировки – </w:t>
      </w:r>
      <w:r w:rsidR="00A45930" w:rsidRPr="0028216C">
        <w:rPr>
          <w:b/>
        </w:rPr>
        <w:t>2</w:t>
      </w:r>
      <w:r w:rsidRPr="0028216C">
        <w:rPr>
          <w:b/>
        </w:rPr>
        <w:t>.</w:t>
      </w:r>
      <w:r w:rsidR="00A45930">
        <w:t xml:space="preserve"> </w:t>
      </w:r>
      <w:r>
        <w:t xml:space="preserve">На ней </w:t>
      </w:r>
      <w:r w:rsidR="00A45930">
        <w:t>расположены элементы, позв</w:t>
      </w:r>
      <w:r w:rsidR="00A45930">
        <w:t>о</w:t>
      </w:r>
      <w:r w:rsidR="00A45930">
        <w:t>ляющие изменять некоторые параметры градуировки, и статистические данные градуировки. Элементы панели 2 доступны, только если заданы параметры гр</w:t>
      </w:r>
      <w:r w:rsidR="00A45930">
        <w:t>а</w:t>
      </w:r>
      <w:r w:rsidR="00A45930">
        <w:t>дуировки</w:t>
      </w:r>
      <w:r w:rsidR="007C7C8F">
        <w:t>,</w:t>
      </w:r>
      <w:r w:rsidR="00A45930">
        <w:t xml:space="preserve"> </w:t>
      </w:r>
      <w:r w:rsidR="007C7C8F">
        <w:t>а</w:t>
      </w:r>
      <w:r w:rsidR="00A45930">
        <w:t xml:space="preserve"> для градуировки по стандартным образцам</w:t>
      </w:r>
      <w:r w:rsidR="000B2835">
        <w:t>,</w:t>
      </w:r>
      <w:r w:rsidR="00A45930">
        <w:t xml:space="preserve"> </w:t>
      </w:r>
      <w:r w:rsidR="007C7C8F">
        <w:t xml:space="preserve">также </w:t>
      </w:r>
      <w:r w:rsidR="00A45930">
        <w:t>выполнен</w:t>
      </w:r>
      <w:r w:rsidR="007C7C8F">
        <w:t xml:space="preserve"> расчет градуировки</w:t>
      </w:r>
      <w:r w:rsidR="00A45930">
        <w:t xml:space="preserve"> (</w:t>
      </w:r>
      <w:r w:rsidR="007C7C8F">
        <w:t>производится автоматически после заполнения таблицы результ</w:t>
      </w:r>
      <w:r w:rsidR="007C7C8F">
        <w:t>а</w:t>
      </w:r>
      <w:r w:rsidR="007C7C8F">
        <w:t>тов измерений</w:t>
      </w:r>
      <w:r w:rsidR="00A45930">
        <w:t>)</w:t>
      </w:r>
      <w:r w:rsidR="007C7C8F">
        <w:t>.</w:t>
      </w:r>
    </w:p>
    <w:p w:rsidR="009528A3" w:rsidRDefault="009C64F4" w:rsidP="009528A3">
      <w:pPr>
        <w:pStyle w:val="Fig"/>
      </w:pPr>
      <w:r>
        <w:rPr>
          <w:noProof/>
          <w:lang w:eastAsia="ru-RU"/>
        </w:rPr>
        <w:drawing>
          <wp:inline distT="0" distB="0" distL="0" distR="0" wp14:anchorId="13AA7C61" wp14:editId="0E725C33">
            <wp:extent cx="2686050" cy="2362200"/>
            <wp:effectExtent l="0" t="0" r="0" b="0"/>
            <wp:docPr id="20" name="Рисунок 20" descr="Zoom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oomWi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92" w:rsidRDefault="009528A3" w:rsidP="009528A3">
      <w:pPr>
        <w:pStyle w:val="ab"/>
      </w:pPr>
      <w:bookmarkStart w:id="29" w:name="_Ref248679477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8</w:t>
      </w:r>
      <w:r w:rsidR="00F615A8">
        <w:rPr>
          <w:noProof/>
        </w:rPr>
        <w:fldChar w:fldCharType="end"/>
      </w:r>
      <w:bookmarkEnd w:id="29"/>
      <w:r w:rsidRPr="00A829A0">
        <w:rPr>
          <w:noProof/>
        </w:rPr>
        <w:t xml:space="preserve"> – Окно задания масштаба графика</w:t>
      </w:r>
    </w:p>
    <w:p w:rsidR="00AF419E" w:rsidRDefault="00AF419E" w:rsidP="00AF419E">
      <w:pPr>
        <w:pStyle w:val="S1"/>
      </w:pPr>
      <w:r w:rsidRPr="0028216C">
        <w:rPr>
          <w:b/>
        </w:rPr>
        <w:lastRenderedPageBreak/>
        <w:t>Градуировочный график – 3.</w:t>
      </w:r>
      <w:r>
        <w:t xml:space="preserve"> Отображается, если заданы параметры граду</w:t>
      </w:r>
      <w:r>
        <w:t>и</w:t>
      </w:r>
      <w:r>
        <w:t>ровки, а для градуировки по стандартным образцам, также выполнен расчет гр</w:t>
      </w:r>
      <w:r>
        <w:t>а</w:t>
      </w:r>
      <w:r>
        <w:t>дуировки. В этом случае разблокируется кнопка</w:t>
      </w:r>
      <w:r w:rsidRPr="006631F7">
        <w:t xml:space="preserve"> </w:t>
      </w:r>
      <w:r>
        <w:t xml:space="preserve">изменения масштаба графика – </w:t>
      </w:r>
      <w:r>
        <w:rPr>
          <w:noProof/>
          <w:position w:val="-10"/>
          <w:lang w:eastAsia="ru-RU"/>
        </w:rPr>
        <w:drawing>
          <wp:inline distT="0" distB="0" distL="0" distR="0" wp14:anchorId="3C9A31AD" wp14:editId="0270811C">
            <wp:extent cx="228600" cy="228600"/>
            <wp:effectExtent l="19050" t="19050" r="57150" b="57150"/>
            <wp:docPr id="19" name="Рисунок 19" descr="Resize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ize_bt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>. При нажатии этой кнопки на экран выводится окно задания масштаба гр</w:t>
      </w:r>
      <w:r>
        <w:t>а</w:t>
      </w:r>
      <w:r>
        <w:t>фика (</w:t>
      </w:r>
      <w:r>
        <w:fldChar w:fldCharType="begin"/>
      </w:r>
      <w:r>
        <w:instrText xml:space="preserve"> REF _Ref248679477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).</w:t>
      </w:r>
    </w:p>
    <w:p w:rsidR="00F34AE6" w:rsidRPr="00D03529" w:rsidRDefault="00F34AE6" w:rsidP="009528A3">
      <w:pPr>
        <w:pStyle w:val="txt2"/>
      </w:pPr>
      <w:r>
        <w:t>В этом окне можно вручную задать минимальные и максимальные значения для осей графика или воспользоваться кнопкой «</w:t>
      </w:r>
      <w:proofErr w:type="spellStart"/>
      <w:r>
        <w:t>Автомасштаб</w:t>
      </w:r>
      <w:proofErr w:type="spellEnd"/>
      <w:r>
        <w:t>» для того, чтобы пр</w:t>
      </w:r>
      <w:r>
        <w:t>о</w:t>
      </w:r>
      <w:r>
        <w:t>грамма автоматически рассчитала и подставила оптимальные значения. Зада</w:t>
      </w:r>
      <w:r>
        <w:t>н</w:t>
      </w:r>
      <w:r>
        <w:t>ный масштаб будет применен после нажатия кнопки «ОК». Чтобы отказаться от изменения масштаба, нажмите кнопку «Отмена».</w:t>
      </w:r>
    </w:p>
    <w:p w:rsidR="00DF3011" w:rsidRDefault="00185808" w:rsidP="00DF3011">
      <w:pPr>
        <w:pStyle w:val="S1"/>
      </w:pPr>
      <w:bookmarkStart w:id="30" w:name="STD_Table"/>
      <w:r w:rsidRPr="0028216C">
        <w:rPr>
          <w:b/>
        </w:rPr>
        <w:t xml:space="preserve">Таблица результатов </w:t>
      </w:r>
      <w:r w:rsidRPr="00FC51F9">
        <w:rPr>
          <w:b/>
        </w:rPr>
        <w:t>измерений</w:t>
      </w:r>
      <w:bookmarkEnd w:id="30"/>
      <w:r w:rsidRPr="0028216C">
        <w:rPr>
          <w:b/>
        </w:rPr>
        <w:t xml:space="preserve"> – 4.</w:t>
      </w:r>
      <w:r w:rsidRPr="00FC51F9">
        <w:t xml:space="preserve"> </w:t>
      </w:r>
      <w:r w:rsidR="000B2835" w:rsidRPr="00FC51F9">
        <w:t xml:space="preserve">Доступна, если задана градуировка по стандартным образцам. Результаты измерений вносятся в выделенную ячейку таблицы с прибора автоматически при нажатии кнопки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21" name="Рисунок 21" descr="Meas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eas_bt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0B2835" w:rsidRPr="00FC51F9">
        <w:t xml:space="preserve"> на панели управл</w:t>
      </w:r>
      <w:r w:rsidR="000B2835" w:rsidRPr="00FC51F9">
        <w:t>е</w:t>
      </w:r>
      <w:r w:rsidR="000B2835" w:rsidRPr="00FC51F9">
        <w:t xml:space="preserve">ния </w:t>
      </w:r>
      <w:r w:rsidR="00B116CE" w:rsidRPr="00FC51F9">
        <w:t xml:space="preserve">программы </w:t>
      </w:r>
      <w:r w:rsidR="000B2835" w:rsidRPr="00FC51F9">
        <w:t>или вручную.</w:t>
      </w:r>
    </w:p>
    <w:p w:rsidR="00DF3011" w:rsidRDefault="009C64F4" w:rsidP="00DF3011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2028825" cy="1114425"/>
            <wp:effectExtent l="0" t="0" r="9525" b="9525"/>
            <wp:docPr id="22" name="Рисунок 22" descr="Manual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nualWi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11" w:rsidRDefault="00DF3011" w:rsidP="00DF3011">
      <w:pPr>
        <w:pStyle w:val="ab"/>
      </w:pPr>
      <w:bookmarkStart w:id="31" w:name="_Ref248679586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9</w:t>
      </w:r>
      <w:r w:rsidR="00F615A8">
        <w:rPr>
          <w:noProof/>
        </w:rPr>
        <w:fldChar w:fldCharType="end"/>
      </w:r>
      <w:bookmarkEnd w:id="31"/>
      <w:r w:rsidRPr="004E7547">
        <w:rPr>
          <w:noProof/>
        </w:rPr>
        <w:t xml:space="preserve"> – Окно числового редактора</w:t>
      </w:r>
    </w:p>
    <w:p w:rsidR="00185808" w:rsidRPr="00FC51F9" w:rsidRDefault="000B2835" w:rsidP="00DF3011">
      <w:pPr>
        <w:pStyle w:val="txt2"/>
      </w:pPr>
      <w:r w:rsidRPr="00FC51F9">
        <w:t>Ручной ввод данных в выделенную ячейку осуществляется с помощью специал</w:t>
      </w:r>
      <w:r w:rsidRPr="00FC51F9">
        <w:t>ь</w:t>
      </w:r>
      <w:r w:rsidRPr="00FC51F9">
        <w:t>ного окна редактора (</w:t>
      </w:r>
      <w:r w:rsidR="00DF3011">
        <w:fldChar w:fldCharType="begin"/>
      </w:r>
      <w:r w:rsidR="00DF3011">
        <w:instrText xml:space="preserve"> REF _Ref248679586 \h </w:instrText>
      </w:r>
      <w:r w:rsidR="00DF3011">
        <w:fldChar w:fldCharType="separate"/>
      </w:r>
      <w:r w:rsidR="00DF3011">
        <w:t xml:space="preserve">Рисунок </w:t>
      </w:r>
      <w:r w:rsidR="00DF3011">
        <w:rPr>
          <w:noProof/>
        </w:rPr>
        <w:t>9</w:t>
      </w:r>
      <w:r w:rsidR="00DF3011">
        <w:fldChar w:fldCharType="end"/>
      </w:r>
      <w:r w:rsidRPr="00FC51F9">
        <w:t xml:space="preserve">), которое появляется на экране при нажатии кнопки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23" name="Рисунок 23" descr="Manual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nual_bt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Pr="00FC51F9">
        <w:t xml:space="preserve"> на панели управления прибором, а также при нажатии к</w:t>
      </w:r>
      <w:r w:rsidR="00BB7C68" w:rsidRPr="00FC51F9">
        <w:t>лавиш</w:t>
      </w:r>
      <w:r w:rsidRPr="00FC51F9">
        <w:t>и «</w:t>
      </w:r>
      <w:proofErr w:type="spellStart"/>
      <w:r w:rsidRPr="00FC51F9">
        <w:t>Enter</w:t>
      </w:r>
      <w:proofErr w:type="spellEnd"/>
      <w:r w:rsidRPr="00FC51F9">
        <w:t>» или любой цифровой к</w:t>
      </w:r>
      <w:r w:rsidR="00BB7C68" w:rsidRPr="00FC51F9">
        <w:t>лавиш</w:t>
      </w:r>
      <w:r w:rsidRPr="00FC51F9">
        <w:t xml:space="preserve">и на </w:t>
      </w:r>
      <w:r w:rsidR="004612DB" w:rsidRPr="00FC51F9">
        <w:t>клавиатуре ПК</w:t>
      </w:r>
      <w:r w:rsidR="00206E3F" w:rsidRPr="00FC51F9">
        <w:t xml:space="preserve"> или двойном щелчке левой кнопкой мыши на выделенной ячейке</w:t>
      </w:r>
      <w:r w:rsidR="004612DB" w:rsidRPr="00FC51F9">
        <w:t>.</w:t>
      </w:r>
      <w:r w:rsidR="00F92DCC" w:rsidRPr="00FC51F9">
        <w:t xml:space="preserve"> Удалить значение из таблицы мо</w:t>
      </w:r>
      <w:r w:rsidR="00F92DCC" w:rsidRPr="00FC51F9">
        <w:t>ж</w:t>
      </w:r>
      <w:r w:rsidR="00F92DCC" w:rsidRPr="00FC51F9">
        <w:t>но нажатием клавиши «</w:t>
      </w:r>
      <w:proofErr w:type="spellStart"/>
      <w:r w:rsidR="00F92DCC" w:rsidRPr="00FC51F9">
        <w:t>Delete</w:t>
      </w:r>
      <w:proofErr w:type="spellEnd"/>
      <w:r w:rsidR="00F92DCC" w:rsidRPr="00FC51F9">
        <w:t xml:space="preserve">». Если введено неверное число или произведено ошибочное удаление, то можно вернуть предыдущее значение </w:t>
      </w:r>
      <w:r w:rsidR="008B647B" w:rsidRPr="00FC51F9">
        <w:t>с помощью наж</w:t>
      </w:r>
      <w:r w:rsidR="008B647B" w:rsidRPr="00FC51F9">
        <w:t>а</w:t>
      </w:r>
      <w:r w:rsidR="008B647B" w:rsidRPr="00FC51F9">
        <w:t>тия клавиши «</w:t>
      </w:r>
      <w:proofErr w:type="spellStart"/>
      <w:r w:rsidR="008B647B" w:rsidRPr="00FC51F9">
        <w:t>Esc</w:t>
      </w:r>
      <w:proofErr w:type="spellEnd"/>
      <w:r w:rsidR="008B647B" w:rsidRPr="00FC51F9">
        <w:t>». Данная возможность сохраняется до переключения на любой другой активный элемент главного окна программы.</w:t>
      </w:r>
    </w:p>
    <w:p w:rsidR="00E060A7" w:rsidRDefault="00E060A7" w:rsidP="0075759A">
      <w:pPr>
        <w:pStyle w:val="H2"/>
      </w:pPr>
      <w:bookmarkStart w:id="32" w:name="_Toc433662933"/>
      <w:r w:rsidRPr="00C34072">
        <w:t>Задание параметров градуировки</w:t>
      </w:r>
      <w:bookmarkEnd w:id="32"/>
    </w:p>
    <w:p w:rsidR="004F2F42" w:rsidRDefault="004F2F42" w:rsidP="007A3DB3">
      <w:pPr>
        <w:pStyle w:val="txt"/>
      </w:pPr>
      <w:r w:rsidRPr="004F2F42">
        <w:t xml:space="preserve">Перед </w:t>
      </w:r>
      <w:r>
        <w:t>тем как приступить к выполнению градуировки, необходимо задать все ее п</w:t>
      </w:r>
      <w:r>
        <w:t>а</w:t>
      </w:r>
      <w:r>
        <w:t>раметры. Для этого</w:t>
      </w:r>
      <w:r w:rsidR="00885550">
        <w:t xml:space="preserve"> </w:t>
      </w:r>
      <w:r w:rsidR="009B174A">
        <w:t>должна быть открыта</w:t>
      </w:r>
      <w:r w:rsidR="00885550">
        <w:t xml:space="preserve"> </w:t>
      </w:r>
      <w:r w:rsidR="00207344">
        <w:t>страниц</w:t>
      </w:r>
      <w:r w:rsidR="009B174A">
        <w:t>а</w:t>
      </w:r>
      <w:r w:rsidR="00885550">
        <w:t xml:space="preserve"> «Градуировка» основной панели</w:t>
      </w:r>
      <w:r w:rsidR="009B174A">
        <w:t>. Окно задания параметров градуировки (</w:t>
      </w:r>
      <w:r w:rsidR="00DF3011">
        <w:fldChar w:fldCharType="begin"/>
      </w:r>
      <w:r w:rsidR="00DF3011">
        <w:instrText xml:space="preserve"> REF _Ref248679778 \h </w:instrText>
      </w:r>
      <w:r w:rsidR="00DF3011">
        <w:fldChar w:fldCharType="separate"/>
      </w:r>
      <w:r w:rsidR="00DF3011">
        <w:t xml:space="preserve">Рисунок </w:t>
      </w:r>
      <w:r w:rsidR="00DF3011">
        <w:rPr>
          <w:noProof/>
        </w:rPr>
        <w:t>10</w:t>
      </w:r>
      <w:r w:rsidR="00DF3011">
        <w:fldChar w:fldCharType="end"/>
      </w:r>
      <w:r w:rsidR="009B174A">
        <w:t>)</w:t>
      </w:r>
      <w:r>
        <w:t xml:space="preserve"> можно </w:t>
      </w:r>
      <w:r w:rsidR="009B174A">
        <w:t>вызвать двумя способ</w:t>
      </w:r>
      <w:r w:rsidR="009B174A">
        <w:t>а</w:t>
      </w:r>
      <w:r w:rsidR="009B174A">
        <w:lastRenderedPageBreak/>
        <w:t xml:space="preserve">ми: через пункт главного меню «Файл» </w:t>
      </w:r>
      <w:r w:rsidR="009B174A" w:rsidRPr="009B174A">
        <w:t xml:space="preserve">&gt; </w:t>
      </w:r>
      <w:r w:rsidR="009B174A">
        <w:t xml:space="preserve">«Новый»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24" name="Рисунок 24" descr="NewSetup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ewSetup_bt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9B174A">
        <w:t xml:space="preserve"> панели инструме</w:t>
      </w:r>
      <w:r w:rsidR="009B174A">
        <w:t>н</w:t>
      </w:r>
      <w:r w:rsidR="009B174A">
        <w:t xml:space="preserve">тов) или через пункт «Анализ» </w:t>
      </w:r>
      <w:r w:rsidR="009B174A" w:rsidRPr="009B174A">
        <w:t xml:space="preserve">&gt; </w:t>
      </w:r>
      <w:r w:rsidR="009B174A">
        <w:t xml:space="preserve">«Параметры»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25" name="Рисунок 25" descr="Setup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tup_bt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9B174A">
        <w:t xml:space="preserve"> панели инструментов).</w:t>
      </w:r>
    </w:p>
    <w:p w:rsidR="00DF3011" w:rsidRDefault="009C64F4" w:rsidP="00DF3011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5505450" cy="3952875"/>
            <wp:effectExtent l="0" t="0" r="0" b="9525"/>
            <wp:docPr id="26" name="Рисунок 26" descr="STDSetup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TDSetupWi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4A" w:rsidRDefault="00DF3011" w:rsidP="00DF3011">
      <w:pPr>
        <w:pStyle w:val="ab"/>
      </w:pPr>
      <w:bookmarkStart w:id="33" w:name="_Ref248679778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10</w:t>
      </w:r>
      <w:r w:rsidR="00F615A8">
        <w:rPr>
          <w:noProof/>
        </w:rPr>
        <w:fldChar w:fldCharType="end"/>
      </w:r>
      <w:bookmarkEnd w:id="33"/>
      <w:r w:rsidRPr="00F650F9">
        <w:rPr>
          <w:noProof/>
        </w:rPr>
        <w:t xml:space="preserve"> – Параметры градуировки</w:t>
      </w:r>
    </w:p>
    <w:p w:rsidR="009B174A" w:rsidRDefault="00FE1BB1" w:rsidP="007A3DB3">
      <w:pPr>
        <w:pStyle w:val="txt"/>
      </w:pPr>
      <w:r>
        <w:t>В первом случае окно откроется с параметрами по умолчанию, а во втором</w:t>
      </w:r>
      <w:r w:rsidR="00302390">
        <w:t>,</w:t>
      </w:r>
      <w:r>
        <w:t xml:space="preserve"> если </w:t>
      </w:r>
      <w:r w:rsidR="00302390">
        <w:t>до этого уже была открыта градуировка, то с параметрами этой градуировки.</w:t>
      </w:r>
    </w:p>
    <w:p w:rsidR="009B174A" w:rsidRDefault="00C46A1B" w:rsidP="007A3DB3">
      <w:pPr>
        <w:pStyle w:val="txt"/>
      </w:pPr>
      <w:r>
        <w:t>Задаются следующие параметры градуировки:</w:t>
      </w:r>
    </w:p>
    <w:p w:rsidR="00C46A1B" w:rsidRDefault="00C46A1B" w:rsidP="00DF3011">
      <w:pPr>
        <w:pStyle w:val="S1"/>
      </w:pPr>
      <w:r w:rsidRPr="000A5A20">
        <w:rPr>
          <w:b/>
        </w:rPr>
        <w:t>Описание.</w:t>
      </w:r>
      <w:r>
        <w:t xml:space="preserve"> Любой текст, поясняющий назначение градуировки, длиной до </w:t>
      </w:r>
      <w:r w:rsidR="000A5A20">
        <w:t>255 символов.</w:t>
      </w:r>
      <w:r w:rsidR="0061115B">
        <w:t xml:space="preserve"> Отображается в панели предварительного просмотра окна загрузки из файла ранее выполненной градуировки.</w:t>
      </w:r>
    </w:p>
    <w:p w:rsidR="000A5A20" w:rsidRDefault="000A5A20" w:rsidP="00DF3011">
      <w:pPr>
        <w:pStyle w:val="S1"/>
      </w:pPr>
      <w:r w:rsidRPr="000A5A20">
        <w:rPr>
          <w:b/>
        </w:rPr>
        <w:t>Действие.</w:t>
      </w:r>
      <w:r w:rsidRPr="000A5A20">
        <w:t xml:space="preserve"> </w:t>
      </w:r>
      <w:r>
        <w:t>Дата создания и срок действия градуировки.</w:t>
      </w:r>
      <w:r w:rsidR="0061115B">
        <w:t xml:space="preserve"> Дата создания также отображается в панели предварительного просмотра окна загрузки из файла р</w:t>
      </w:r>
      <w:r w:rsidR="0061115B">
        <w:t>а</w:t>
      </w:r>
      <w:r w:rsidR="0061115B">
        <w:t>нее выполненной градуировки.</w:t>
      </w:r>
    </w:p>
    <w:p w:rsidR="000A5A20" w:rsidRDefault="000A5A20" w:rsidP="00DF3011">
      <w:pPr>
        <w:pStyle w:val="S1"/>
      </w:pPr>
      <w:r>
        <w:rPr>
          <w:b/>
        </w:rPr>
        <w:t>Длина волны.</w:t>
      </w:r>
      <w:r>
        <w:t xml:space="preserve"> Длина волны в нанометрах, на которой выполняется градуиро</w:t>
      </w:r>
      <w:r>
        <w:t>в</w:t>
      </w:r>
      <w:r>
        <w:t>ка.</w:t>
      </w:r>
    </w:p>
    <w:p w:rsidR="000A5A20" w:rsidRDefault="000A5A20" w:rsidP="00DF3011">
      <w:pPr>
        <w:pStyle w:val="S1"/>
      </w:pPr>
      <w:r>
        <w:rPr>
          <w:b/>
        </w:rPr>
        <w:t>Концентрация.</w:t>
      </w:r>
      <w:r>
        <w:t xml:space="preserve"> Наименование единицы концентрации (до 255 символов), выб</w:t>
      </w:r>
      <w:r>
        <w:t>и</w:t>
      </w:r>
      <w:r>
        <w:t>раемое из выпадающего списка или вводимое вручную и число знаков после з</w:t>
      </w:r>
      <w:r>
        <w:t>а</w:t>
      </w:r>
      <w:r>
        <w:t>пятой (от 0 до 6).</w:t>
      </w:r>
    </w:p>
    <w:p w:rsidR="000A5A20" w:rsidRDefault="000A5A20" w:rsidP="00DF3011">
      <w:pPr>
        <w:pStyle w:val="S1"/>
      </w:pPr>
      <w:r>
        <w:rPr>
          <w:b/>
        </w:rPr>
        <w:lastRenderedPageBreak/>
        <w:t>Аппроксимация.</w:t>
      </w:r>
      <w:r>
        <w:t xml:space="preserve"> </w:t>
      </w:r>
      <w:r w:rsidR="009159E0">
        <w:t xml:space="preserve">Выбор одного из </w:t>
      </w:r>
      <w:r>
        <w:t>тр</w:t>
      </w:r>
      <w:r w:rsidR="009159E0">
        <w:t>ех</w:t>
      </w:r>
      <w:r>
        <w:t xml:space="preserve"> вид</w:t>
      </w:r>
      <w:r w:rsidR="009159E0">
        <w:t>ов</w:t>
      </w:r>
      <w:r>
        <w:t xml:space="preserve"> аппроксимации градуировочной зависимости: линейн</w:t>
      </w:r>
      <w:r w:rsidR="009159E0">
        <w:t>ой</w:t>
      </w:r>
      <w:r>
        <w:t>, проходящ</w:t>
      </w:r>
      <w:r w:rsidR="009159E0">
        <w:t>ей</w:t>
      </w:r>
      <w:r>
        <w:t xml:space="preserve"> через начало координат, линейн</w:t>
      </w:r>
      <w:r w:rsidR="009159E0">
        <w:t>ой</w:t>
      </w:r>
      <w:r>
        <w:t xml:space="preserve"> и ква</w:t>
      </w:r>
      <w:r>
        <w:t>д</w:t>
      </w:r>
      <w:r>
        <w:t>ратичн</w:t>
      </w:r>
      <w:r w:rsidR="009159E0">
        <w:t>ой</w:t>
      </w:r>
      <w:r>
        <w:t xml:space="preserve"> (параболическ</w:t>
      </w:r>
      <w:r w:rsidR="009159E0">
        <w:t>ой</w:t>
      </w:r>
      <w:r>
        <w:t>)</w:t>
      </w:r>
      <w:r w:rsidR="009159E0">
        <w:t>.</w:t>
      </w:r>
      <w:r w:rsidR="00235C4C">
        <w:t xml:space="preserve"> Для линейной аппроксимации требуется не менее двух стандартных образцов в серии, а для квадратичной – не менее трех.</w:t>
      </w:r>
    </w:p>
    <w:p w:rsidR="00212039" w:rsidRDefault="00212039" w:rsidP="00DF3011">
      <w:pPr>
        <w:pStyle w:val="S1"/>
      </w:pPr>
      <w:r>
        <w:rPr>
          <w:b/>
        </w:rPr>
        <w:t>Зависимость.</w:t>
      </w:r>
      <w:r>
        <w:t xml:space="preserve"> Тип градуировочного уравнения: зависимость оптической плотн</w:t>
      </w:r>
      <w:r>
        <w:t>о</w:t>
      </w:r>
      <w:r>
        <w:t xml:space="preserve">сти от концентрации </w:t>
      </w:r>
      <w:r>
        <w:rPr>
          <w:lang w:val="en-US"/>
        </w:rPr>
        <w:t>A</w:t>
      </w:r>
      <w:r w:rsidRPr="000F4514">
        <w:t>(</w:t>
      </w:r>
      <w:r>
        <w:rPr>
          <w:lang w:val="en-US"/>
        </w:rPr>
        <w:t>C</w:t>
      </w:r>
      <w:r w:rsidRPr="000F4514">
        <w:t>)</w:t>
      </w:r>
      <w:r>
        <w:t>, как предписывается большинством нормативных док</w:t>
      </w:r>
      <w:r>
        <w:t>у</w:t>
      </w:r>
      <w:r>
        <w:t>ментов, и</w:t>
      </w:r>
      <w:r w:rsidR="00C53761">
        <w:t>ли</w:t>
      </w:r>
      <w:r>
        <w:t xml:space="preserve"> зависимость концентрации от оптической плотности </w:t>
      </w:r>
      <w:r>
        <w:rPr>
          <w:lang w:val="en-US"/>
        </w:rPr>
        <w:t>C</w:t>
      </w:r>
      <w:r w:rsidRPr="000F4514">
        <w:t>(</w:t>
      </w:r>
      <w:r>
        <w:rPr>
          <w:lang w:val="en-US"/>
        </w:rPr>
        <w:t>A</w:t>
      </w:r>
      <w:r w:rsidRPr="000F4514">
        <w:t>)</w:t>
      </w:r>
      <w:r>
        <w:t>, как реал</w:t>
      </w:r>
      <w:r>
        <w:t>и</w:t>
      </w:r>
      <w:r>
        <w:t>зовано во внутреннем программном обеспечении спектрофотометра. Второй тип уравнения можно использовать для перенесения в программу градуировок, в</w:t>
      </w:r>
      <w:r>
        <w:t>ы</w:t>
      </w:r>
      <w:r>
        <w:t>полненных на спектрофотометре без подключения к компьютеру или созданных с помощью предыдущей версии программного обеспечения, поставлявшегося вместе с прибором.</w:t>
      </w:r>
    </w:p>
    <w:p w:rsidR="00C53761" w:rsidRDefault="00C53761" w:rsidP="005C590E">
      <w:pPr>
        <w:pStyle w:val="S1"/>
      </w:pPr>
      <w:r>
        <w:rPr>
          <w:b/>
        </w:rPr>
        <w:t>Способ.</w:t>
      </w:r>
      <w:r>
        <w:t xml:space="preserve"> Задание коэффициентов градуировочного уравнения: автоматическим расчетом значений коэффициентов после измерения образцов с известной ко</w:t>
      </w:r>
      <w:r>
        <w:t>н</w:t>
      </w:r>
      <w:r>
        <w:t>центрацией анализируемого вещества (стандартных образцов – СО) или прямым вводом ранее полученных значений.</w:t>
      </w:r>
      <w:r w:rsidR="00817E17">
        <w:t xml:space="preserve"> В первом случае необходимо ввести колич</w:t>
      </w:r>
      <w:r w:rsidR="00817E17">
        <w:t>е</w:t>
      </w:r>
      <w:r w:rsidR="00817E17">
        <w:t>ство серий параллельных измерений и количество стандартных образцов с и</w:t>
      </w:r>
      <w:r w:rsidR="00817E17">
        <w:t>з</w:t>
      </w:r>
      <w:r w:rsidR="00817E17">
        <w:t>вестными концентрациями в серии. Во втором – от одного до трех значений к</w:t>
      </w:r>
      <w:r w:rsidR="00817E17">
        <w:t>о</w:t>
      </w:r>
      <w:r w:rsidR="00817E17">
        <w:t>эффициентов в зависимости от выбранного вида аппроксимации.</w:t>
      </w:r>
    </w:p>
    <w:p w:rsidR="00817E17" w:rsidRDefault="00817E17" w:rsidP="005C590E">
      <w:pPr>
        <w:pStyle w:val="S1"/>
      </w:pPr>
      <w:r>
        <w:rPr>
          <w:b/>
        </w:rPr>
        <w:t>Концентрации стандартных образцов.</w:t>
      </w:r>
      <w:r>
        <w:t xml:space="preserve"> Вводятся в случае построения град</w:t>
      </w:r>
      <w:r>
        <w:t>у</w:t>
      </w:r>
      <w:r>
        <w:t>ировки по стандартным образцам в порядке возрастания концентрации.</w:t>
      </w:r>
    </w:p>
    <w:p w:rsidR="00D43C19" w:rsidRDefault="00D43C19" w:rsidP="005C590E">
      <w:pPr>
        <w:pStyle w:val="S1"/>
      </w:pPr>
      <w:r>
        <w:rPr>
          <w:b/>
        </w:rPr>
        <w:t>Использовать контрольный о</w:t>
      </w:r>
      <w:r w:rsidR="005C590E">
        <w:rPr>
          <w:b/>
        </w:rPr>
        <w:t>пыт</w:t>
      </w:r>
      <w:r>
        <w:rPr>
          <w:b/>
        </w:rPr>
        <w:t xml:space="preserve"> (</w:t>
      </w:r>
      <w:proofErr w:type="gramStart"/>
      <w:r w:rsidR="005C590E">
        <w:rPr>
          <w:b/>
        </w:rPr>
        <w:t>КО</w:t>
      </w:r>
      <w:proofErr w:type="gramEnd"/>
      <w:r>
        <w:rPr>
          <w:b/>
        </w:rPr>
        <w:t>).</w:t>
      </w:r>
      <w:r>
        <w:t xml:space="preserve"> Выбирается, если методика выпо</w:t>
      </w:r>
      <w:r>
        <w:t>л</w:t>
      </w:r>
      <w:r>
        <w:t>нения измерений требует использования результата контрольного опыта (</w:t>
      </w:r>
      <w:proofErr w:type="gramStart"/>
      <w:r w:rsidR="005C590E">
        <w:t>КО</w:t>
      </w:r>
      <w:proofErr w:type="gramEnd"/>
      <w:r>
        <w:t xml:space="preserve">). В этом случае </w:t>
      </w:r>
      <w:r w:rsidR="00A73732">
        <w:t>в качестве раствора сравнения применяется</w:t>
      </w:r>
      <w:r>
        <w:t xml:space="preserve"> дистиллированн</w:t>
      </w:r>
      <w:r w:rsidR="00A73732">
        <w:t>ая</w:t>
      </w:r>
      <w:r>
        <w:t xml:space="preserve"> вод</w:t>
      </w:r>
      <w:r w:rsidR="00A73732">
        <w:t>а</w:t>
      </w:r>
      <w:r>
        <w:t>, а затем при расчете коэффициентов градуировочного уравнения из каждого и</w:t>
      </w:r>
      <w:r>
        <w:t>з</w:t>
      </w:r>
      <w:r>
        <w:t>меренного значения оптической плотности стандартных образцов вычитается значение оптической плотности контрольного образца.</w:t>
      </w:r>
    </w:p>
    <w:p w:rsidR="0040716C" w:rsidRDefault="0040716C" w:rsidP="005C590E">
      <w:pPr>
        <w:pStyle w:val="S1"/>
      </w:pPr>
      <w:r>
        <w:rPr>
          <w:b/>
        </w:rPr>
        <w:t>Оптическая длина кюветы.</w:t>
      </w:r>
      <w:r>
        <w:t xml:space="preserve"> Справочная информация для удобства пользов</w:t>
      </w:r>
      <w:r>
        <w:t>а</w:t>
      </w:r>
      <w:r>
        <w:t xml:space="preserve">теля. В расчетах не </w:t>
      </w:r>
      <w:r w:rsidR="0061115B">
        <w:t>применяется</w:t>
      </w:r>
      <w:r>
        <w:t xml:space="preserve">. Может быть </w:t>
      </w:r>
      <w:proofErr w:type="gramStart"/>
      <w:r>
        <w:t>выбрана</w:t>
      </w:r>
      <w:proofErr w:type="gramEnd"/>
      <w:r>
        <w:t xml:space="preserve"> из выпадающего списка или введена вручную (до 15 символов).</w:t>
      </w:r>
    </w:p>
    <w:p w:rsidR="00C46A1B" w:rsidRPr="009B174A" w:rsidRDefault="00B64002" w:rsidP="007A3DB3">
      <w:pPr>
        <w:pStyle w:val="txt"/>
      </w:pPr>
      <w:r>
        <w:t>После задания всех параметров градуировки нажмите кнопку «Сохранить». При этом</w:t>
      </w:r>
      <w:r w:rsidR="00207344" w:rsidRPr="00207344">
        <w:t xml:space="preserve"> </w:t>
      </w:r>
      <w:r w:rsidR="00207344">
        <w:t>окно задания параметров градуировки закроется</w:t>
      </w:r>
      <w:r w:rsidR="0014614A">
        <w:t>.</w:t>
      </w:r>
      <w:r w:rsidR="00207344">
        <w:t xml:space="preserve"> </w:t>
      </w:r>
      <w:r w:rsidR="0014614A">
        <w:t>В зависимости от способа задания коэффициентов градуировочного уравнения</w:t>
      </w:r>
      <w:r w:rsidR="00A4268C">
        <w:t>,</w:t>
      </w:r>
      <w:r w:rsidR="0014614A">
        <w:t xml:space="preserve"> далее можно либо </w:t>
      </w:r>
      <w:r w:rsidR="00D15EC6">
        <w:t>сохранить граду</w:t>
      </w:r>
      <w:r w:rsidR="00D15EC6">
        <w:t>и</w:t>
      </w:r>
      <w:r w:rsidR="00D15EC6">
        <w:t xml:space="preserve">ровку и переходить </w:t>
      </w:r>
      <w:r w:rsidR="0014614A">
        <w:t xml:space="preserve">к выполнению </w:t>
      </w:r>
      <w:r w:rsidR="001B61DE">
        <w:t>измерений проб</w:t>
      </w:r>
      <w:r w:rsidR="0014614A">
        <w:t xml:space="preserve">, либо </w:t>
      </w:r>
      <w:r w:rsidR="00D15EC6">
        <w:t xml:space="preserve">приступать </w:t>
      </w:r>
      <w:r w:rsidR="0014614A">
        <w:t xml:space="preserve">к измерению </w:t>
      </w:r>
      <w:r w:rsidR="0014614A">
        <w:lastRenderedPageBreak/>
        <w:t xml:space="preserve">стандартных образцов. Во втором случае </w:t>
      </w:r>
      <w:r w:rsidR="00C9155B">
        <w:t xml:space="preserve">таблица результатов измерений </w:t>
      </w:r>
      <w:r w:rsidR="0014614A">
        <w:t>на стран</w:t>
      </w:r>
      <w:r w:rsidR="0014614A">
        <w:t>и</w:t>
      </w:r>
      <w:r w:rsidR="0014614A">
        <w:t xml:space="preserve">це «Градуировка» </w:t>
      </w:r>
      <w:r w:rsidR="00C9155B">
        <w:t>будет очищена</w:t>
      </w:r>
      <w:r w:rsidR="00932896">
        <w:t>,</w:t>
      </w:r>
      <w:r w:rsidR="00C9155B">
        <w:t xml:space="preserve"> и </w:t>
      </w:r>
      <w:r w:rsidR="0014614A">
        <w:t xml:space="preserve">в нее будут внесены </w:t>
      </w:r>
      <w:r w:rsidR="00C9155B">
        <w:t>значения концентраций стандартных образцов.</w:t>
      </w:r>
    </w:p>
    <w:p w:rsidR="00E060A7" w:rsidRDefault="00A4268C" w:rsidP="0075759A">
      <w:pPr>
        <w:pStyle w:val="H2"/>
      </w:pPr>
      <w:bookmarkStart w:id="34" w:name="_Toc433662934"/>
      <w:r>
        <w:t>Измерение стандартных образцов</w:t>
      </w:r>
      <w:bookmarkEnd w:id="34"/>
    </w:p>
    <w:p w:rsidR="00FB7C3B" w:rsidRDefault="00A4268C" w:rsidP="005C590E">
      <w:pPr>
        <w:pStyle w:val="S1"/>
      </w:pPr>
      <w:r w:rsidRPr="00A4268C">
        <w:t>Измерения выполняются в соответствии с руководством по эксплуатации спе</w:t>
      </w:r>
      <w:r w:rsidRPr="00A4268C">
        <w:t>к</w:t>
      </w:r>
      <w:r w:rsidRPr="00A4268C">
        <w:t>трофотометра. П</w:t>
      </w:r>
      <w:r>
        <w:t>о</w:t>
      </w:r>
      <w:r w:rsidRPr="00A4268C">
        <w:t>лученные</w:t>
      </w:r>
      <w:r>
        <w:t xml:space="preserve"> значения вносятся в </w:t>
      </w:r>
      <w:r w:rsidR="00B116CE">
        <w:t xml:space="preserve">выделенные ячейки </w:t>
      </w:r>
      <w:r>
        <w:t>таблиц</w:t>
      </w:r>
      <w:r w:rsidR="00B116CE">
        <w:t>ы</w:t>
      </w:r>
      <w:r>
        <w:t xml:space="preserve"> р</w:t>
      </w:r>
      <w:r>
        <w:t>е</w:t>
      </w:r>
      <w:r>
        <w:t xml:space="preserve">зультатов измерений </w:t>
      </w:r>
      <w:r w:rsidR="00B116CE">
        <w:t xml:space="preserve">автоматически при нажатии кнопки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27" name="Рисунок 27" descr="Meas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eas_bt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B116CE">
        <w:t xml:space="preserve"> на панели упра</w:t>
      </w:r>
      <w:r w:rsidR="00B116CE">
        <w:t>в</w:t>
      </w:r>
      <w:r w:rsidR="00B116CE">
        <w:t>ления программы.</w:t>
      </w:r>
    </w:p>
    <w:p w:rsidR="00B116CE" w:rsidRDefault="00B116CE" w:rsidP="005C590E">
      <w:pPr>
        <w:pStyle w:val="S1"/>
      </w:pPr>
      <w:r>
        <w:t>После выполнения последнего измерения, программа автоматически рассчитыв</w:t>
      </w:r>
      <w:r>
        <w:t>а</w:t>
      </w:r>
      <w:r>
        <w:t>ет коэффициенты градуировочного уравнения, статистические характеристики градуировки и строит градуировочный график.</w:t>
      </w:r>
      <w:r w:rsidR="00120B1A">
        <w:t xml:space="preserve"> </w:t>
      </w:r>
      <w:r w:rsidR="006130B8">
        <w:t>При этом становятся доступными элементы панели параметров градуировки – 2, с помощью которых можно опер</w:t>
      </w:r>
      <w:r w:rsidR="006130B8">
        <w:t>а</w:t>
      </w:r>
      <w:r w:rsidR="006130B8">
        <w:t>тивно изменять основные параметры градуировки и кнопка</w:t>
      </w:r>
      <w:r w:rsidR="006130B8" w:rsidRPr="006631F7">
        <w:t xml:space="preserve"> </w:t>
      </w:r>
      <w:r w:rsidR="006130B8">
        <w:t xml:space="preserve">изменения масштаба графика –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28" name="Рисунок 28" descr="Resize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ize_bt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6130B8">
        <w:t>.</w:t>
      </w:r>
    </w:p>
    <w:p w:rsidR="006130B8" w:rsidRPr="00A4268C" w:rsidRDefault="006130B8" w:rsidP="00BA479D">
      <w:pPr>
        <w:pStyle w:val="S1"/>
      </w:pPr>
      <w:r>
        <w:t xml:space="preserve">Для того чтобы приступить к выполнению измерений на основе выполненной градуировки необходимо сохранить ее в файл. </w:t>
      </w:r>
      <w:r w:rsidR="00FE58BD">
        <w:t>Сохранение градуировки следует производить каждый раз при любом изменении ее параметров с помощью эл</w:t>
      </w:r>
      <w:r w:rsidR="00FE58BD">
        <w:t>е</w:t>
      </w:r>
      <w:r w:rsidR="00FE58BD">
        <w:t>ментов панели параметров градуировки – 2.</w:t>
      </w:r>
    </w:p>
    <w:p w:rsidR="00E060A7" w:rsidRDefault="00E060A7" w:rsidP="0075759A">
      <w:pPr>
        <w:pStyle w:val="H2"/>
      </w:pPr>
      <w:bookmarkStart w:id="35" w:name="_Toc433662935"/>
      <w:r w:rsidRPr="00C34072">
        <w:t>Сохранение градуировки</w:t>
      </w:r>
      <w:bookmarkEnd w:id="35"/>
    </w:p>
    <w:p w:rsidR="00C77BC3" w:rsidRDefault="00C77BC3" w:rsidP="007A3DB3">
      <w:pPr>
        <w:pStyle w:val="txt"/>
      </w:pPr>
      <w:r w:rsidRPr="00C77BC3">
        <w:t>Для сохранения созданной градуировки в файл</w:t>
      </w:r>
      <w:r>
        <w:t xml:space="preserve"> необходимо воспользоваться кнопкой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29" name="Рисунок 29" descr="Save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ave_bt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панели инструментов. При этом на экран будет выведено стандартное диалог</w:t>
      </w:r>
      <w:r>
        <w:t>о</w:t>
      </w:r>
      <w:r>
        <w:t>вое окно сохранения файла.</w:t>
      </w:r>
    </w:p>
    <w:p w:rsidR="00C77BC3" w:rsidRDefault="00C77BC3" w:rsidP="007A3DB3">
      <w:pPr>
        <w:pStyle w:val="txt"/>
      </w:pPr>
      <w:r>
        <w:t xml:space="preserve">Допускается сохранение незаконченной градуировки с тем, чтобы </w:t>
      </w:r>
      <w:r w:rsidR="00141DA0">
        <w:t>впоследствии з</w:t>
      </w:r>
      <w:r w:rsidR="00141DA0">
        <w:t>а</w:t>
      </w:r>
      <w:r w:rsidR="00141DA0">
        <w:t>вершить ее выполнение.</w:t>
      </w:r>
    </w:p>
    <w:p w:rsidR="00FA689E" w:rsidRPr="00C77BC3" w:rsidRDefault="00FA689E" w:rsidP="007A3DB3">
      <w:pPr>
        <w:pStyle w:val="txt"/>
      </w:pPr>
      <w:r>
        <w:t>После сохранения градуировки имя файла отображается в панели состояния.</w:t>
      </w:r>
    </w:p>
    <w:p w:rsidR="00E060A7" w:rsidRDefault="00E060A7" w:rsidP="0075759A">
      <w:pPr>
        <w:pStyle w:val="H2"/>
      </w:pPr>
      <w:bookmarkStart w:id="36" w:name="_Toc433662936"/>
      <w:r w:rsidRPr="00C34072">
        <w:t>Печать протокола градуировки</w:t>
      </w:r>
      <w:bookmarkEnd w:id="36"/>
    </w:p>
    <w:p w:rsidR="0033380A" w:rsidRDefault="008A3EE6" w:rsidP="007A3DB3">
      <w:pPr>
        <w:pStyle w:val="txt"/>
        <w:rPr>
          <w:lang w:val="en-US"/>
        </w:rPr>
      </w:pPr>
      <w:r>
        <w:t>В программе имеется возможность печати протокола созданной градуировки.</w:t>
      </w:r>
      <w:r w:rsidR="00257EDC">
        <w:t xml:space="preserve"> </w:t>
      </w:r>
      <w:r w:rsidR="006374AB">
        <w:t xml:space="preserve">Печать протокола доступна, если заданы параметры градуировки, а для градуировки по стандартным образцам также выполнены все измерения. Окно предварительного просмотра и печати протокола </w:t>
      </w:r>
      <w:r w:rsidR="002766E4">
        <w:t>(</w:t>
      </w:r>
      <w:r w:rsidR="00BA479D">
        <w:fldChar w:fldCharType="begin"/>
      </w:r>
      <w:r w:rsidR="00BA479D">
        <w:instrText xml:space="preserve"> REF _Ref248680243 \h </w:instrText>
      </w:r>
      <w:r w:rsidR="00BA479D">
        <w:fldChar w:fldCharType="separate"/>
      </w:r>
      <w:r w:rsidR="00BA479D">
        <w:t xml:space="preserve">Рисунок </w:t>
      </w:r>
      <w:r w:rsidR="00BA479D">
        <w:rPr>
          <w:noProof/>
        </w:rPr>
        <w:t>11</w:t>
      </w:r>
      <w:r w:rsidR="00BA479D">
        <w:fldChar w:fldCharType="end"/>
      </w:r>
      <w:r w:rsidR="002766E4">
        <w:t xml:space="preserve">) </w:t>
      </w:r>
      <w:r w:rsidR="006374AB">
        <w:t>вызывается с помощью команды главн</w:t>
      </w:r>
      <w:r w:rsidR="006374AB">
        <w:t>о</w:t>
      </w:r>
      <w:r w:rsidR="006374AB">
        <w:t xml:space="preserve">го меню «Файл» </w:t>
      </w:r>
      <w:r w:rsidR="006374AB">
        <w:rPr>
          <w:lang w:val="en-US"/>
        </w:rPr>
        <w:t xml:space="preserve">&gt; </w:t>
      </w:r>
      <w:r w:rsidR="006374AB">
        <w:t xml:space="preserve">«Печать»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30" name="Рисунок 30" descr="Prin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int_bt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6374AB">
        <w:t xml:space="preserve"> панели инструментов).</w:t>
      </w:r>
    </w:p>
    <w:p w:rsidR="002D171F" w:rsidRDefault="002D171F" w:rsidP="002D171F">
      <w:pPr>
        <w:pStyle w:val="H2"/>
      </w:pPr>
      <w:bookmarkStart w:id="37" w:name="_Toc433662937"/>
      <w:r w:rsidRPr="00C34072">
        <w:lastRenderedPageBreak/>
        <w:t>Загрузка градуировки из файла</w:t>
      </w:r>
      <w:bookmarkEnd w:id="37"/>
    </w:p>
    <w:p w:rsidR="002D171F" w:rsidRDefault="002D171F" w:rsidP="002D171F">
      <w:pPr>
        <w:pStyle w:val="txt"/>
      </w:pPr>
      <w:r>
        <w:t xml:space="preserve">Чтобы загрузить ранее созданную и сохраненную градуировку из файла необходимо находясь на странице «Градуировка» воспользоваться командой главного меню «Файл» </w:t>
      </w:r>
      <w:r w:rsidRPr="00C9649F">
        <w:t xml:space="preserve">&gt; </w:t>
      </w:r>
      <w:r>
        <w:t xml:space="preserve">«Открыть» (кнопка </w:t>
      </w:r>
      <w:r>
        <w:rPr>
          <w:noProof/>
          <w:position w:val="-10"/>
          <w:lang w:eastAsia="ru-RU"/>
        </w:rPr>
        <w:drawing>
          <wp:inline distT="0" distB="0" distL="0" distR="0" wp14:anchorId="297E2C30" wp14:editId="6871EA34">
            <wp:extent cx="228600" cy="228600"/>
            <wp:effectExtent l="19050" t="19050" r="57150" b="57150"/>
            <wp:docPr id="32" name="Рисунок 32" descr="Open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pen_bt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панели инструментов). Откроется окно загрузки (</w:t>
      </w:r>
      <w:r>
        <w:fldChar w:fldCharType="begin"/>
      </w:r>
      <w:r>
        <w:instrText xml:space="preserve"> REF _Ref248680553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).</w:t>
      </w:r>
    </w:p>
    <w:p w:rsidR="00BA479D" w:rsidRDefault="009C64F4" w:rsidP="00BA479D">
      <w:pPr>
        <w:pStyle w:val="Fig"/>
      </w:pPr>
      <w:r>
        <w:rPr>
          <w:noProof/>
          <w:lang w:eastAsia="ru-RU"/>
        </w:rPr>
        <w:drawing>
          <wp:inline distT="0" distB="0" distL="0" distR="0" wp14:anchorId="6EA29A11" wp14:editId="6EFD7695">
            <wp:extent cx="3257550" cy="49929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99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A1" w:rsidRDefault="00BA479D" w:rsidP="00BA479D">
      <w:pPr>
        <w:pStyle w:val="ab"/>
      </w:pPr>
      <w:bookmarkStart w:id="38" w:name="_Ref248680243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11</w:t>
      </w:r>
      <w:r w:rsidR="00F615A8">
        <w:rPr>
          <w:noProof/>
        </w:rPr>
        <w:fldChar w:fldCharType="end"/>
      </w:r>
      <w:bookmarkEnd w:id="38"/>
      <w:r w:rsidRPr="00D41383">
        <w:rPr>
          <w:noProof/>
        </w:rPr>
        <w:t xml:space="preserve"> – Окно предварительного просмотра и печати протокола градуировки</w:t>
      </w:r>
    </w:p>
    <w:p w:rsidR="00FA689E" w:rsidRPr="00030663" w:rsidRDefault="00FA689E" w:rsidP="007A3DB3">
      <w:pPr>
        <w:pStyle w:val="txt"/>
      </w:pPr>
      <w:r>
        <w:t xml:space="preserve">Для загрузки градуировки в поле «Тип файла» должен быть выбран пункт </w:t>
      </w:r>
      <w:r w:rsidR="00CC7C35" w:rsidRPr="00CC7C35">
        <w:rPr>
          <w:rFonts w:cs="Tahoma"/>
          <w:color w:val="000000"/>
          <w:szCs w:val="24"/>
          <w:lang w:val="x-none" w:eastAsia="ru-RU"/>
        </w:rPr>
        <w:t xml:space="preserve">«Файлы градуировки (*.qs1)» (закладка </w:t>
      </w:r>
      <w:r w:rsidR="00CC7C35" w:rsidRPr="00CC7C35">
        <w:rPr>
          <w:rFonts w:cs="Tahoma"/>
          <w:color w:val="000000"/>
          <w:szCs w:val="24"/>
          <w:lang w:eastAsia="ru-RU"/>
        </w:rPr>
        <w:t>«</w:t>
      </w:r>
      <w:r w:rsidR="00CC7C35" w:rsidRPr="00CC7C35">
        <w:rPr>
          <w:rFonts w:cs="Tahoma"/>
          <w:color w:val="000000"/>
          <w:szCs w:val="24"/>
          <w:lang w:val="x-none" w:eastAsia="ru-RU"/>
        </w:rPr>
        <w:t>Градуировки</w:t>
      </w:r>
      <w:r w:rsidR="00CC7C35" w:rsidRPr="00CC7C35">
        <w:rPr>
          <w:rFonts w:cs="Tahoma"/>
          <w:color w:val="000000"/>
          <w:szCs w:val="24"/>
          <w:lang w:eastAsia="ru-RU"/>
        </w:rPr>
        <w:t>»</w:t>
      </w:r>
      <w:r w:rsidR="00CC7C35" w:rsidRPr="00CC7C35">
        <w:rPr>
          <w:rFonts w:cs="Tahoma"/>
          <w:color w:val="000000"/>
          <w:szCs w:val="24"/>
          <w:lang w:val="x-none" w:eastAsia="ru-RU"/>
        </w:rPr>
        <w:t>)</w:t>
      </w:r>
      <w:r w:rsidRPr="00CC7C35">
        <w:rPr>
          <w:rFonts w:cs="Tahoma"/>
          <w:szCs w:val="24"/>
        </w:rPr>
        <w:t>.</w:t>
      </w:r>
      <w:r>
        <w:t xml:space="preserve"> При выделении в окне файла град</w:t>
      </w:r>
      <w:r>
        <w:t>у</w:t>
      </w:r>
      <w:r>
        <w:t>ировки, в пол</w:t>
      </w:r>
      <w:r w:rsidR="00CF29EB">
        <w:t>е «Предварительный просмотр» отображаются о</w:t>
      </w:r>
      <w:r>
        <w:t xml:space="preserve">писание и </w:t>
      </w:r>
      <w:r w:rsidR="00CF29EB">
        <w:t>д</w:t>
      </w:r>
      <w:r>
        <w:t>ата созд</w:t>
      </w:r>
      <w:r>
        <w:t>а</w:t>
      </w:r>
      <w:r>
        <w:t>ния градуировк</w:t>
      </w:r>
      <w:r w:rsidR="00CF29EB">
        <w:t>и</w:t>
      </w:r>
      <w:r>
        <w:t>, содержащейся в данном файле.</w:t>
      </w:r>
    </w:p>
    <w:p w:rsidR="002D171F" w:rsidRDefault="002D171F" w:rsidP="002D171F">
      <w:pPr>
        <w:pStyle w:val="txt"/>
      </w:pPr>
      <w:r>
        <w:t>После загрузки имя файла отображается в панели состояния.</w:t>
      </w:r>
    </w:p>
    <w:p w:rsidR="002D171F" w:rsidRDefault="002D171F" w:rsidP="002D171F">
      <w:pPr>
        <w:pStyle w:val="H2"/>
      </w:pPr>
      <w:bookmarkStart w:id="39" w:name="STD_Export"/>
      <w:bookmarkStart w:id="40" w:name="_Toc433662938"/>
      <w:r>
        <w:t>Экспорт таблицы результатов</w:t>
      </w:r>
      <w:bookmarkEnd w:id="39"/>
      <w:r>
        <w:t xml:space="preserve"> в формате </w:t>
      </w:r>
      <w:r>
        <w:rPr>
          <w:lang w:val="en-US"/>
        </w:rPr>
        <w:t>MS</w:t>
      </w:r>
      <w:r w:rsidRPr="00006C7E">
        <w:t xml:space="preserve"> </w:t>
      </w:r>
      <w:r>
        <w:rPr>
          <w:lang w:val="en-US"/>
        </w:rPr>
        <w:t>Excel</w:t>
      </w:r>
      <w:bookmarkEnd w:id="40"/>
    </w:p>
    <w:p w:rsidR="002D171F" w:rsidRDefault="002D171F" w:rsidP="002D171F">
      <w:pPr>
        <w:pStyle w:val="txt"/>
      </w:pPr>
      <w:r>
        <w:t xml:space="preserve">Таблица результатов измерений стандартных образцов может быть экспортирована в </w:t>
      </w:r>
      <w:r>
        <w:lastRenderedPageBreak/>
        <w:t xml:space="preserve">файл </w:t>
      </w:r>
      <w:r>
        <w:rPr>
          <w:lang w:val="en-US"/>
        </w:rPr>
        <w:t>Microsoft</w:t>
      </w:r>
      <w:r w:rsidRPr="000258A1">
        <w:t xml:space="preserve"> </w:t>
      </w:r>
      <w:r>
        <w:rPr>
          <w:lang w:val="en-US"/>
        </w:rPr>
        <w:t>Excel</w:t>
      </w:r>
      <w:r w:rsidRPr="000258A1">
        <w:t xml:space="preserve"> </w:t>
      </w:r>
      <w:r>
        <w:t>той версии, которая установлена на ПК</w:t>
      </w:r>
      <w:r w:rsidRPr="000258A1">
        <w:t>.</w:t>
      </w:r>
      <w:r>
        <w:t xml:space="preserve"> Если приложение не установлено, то попытка выполнения данной операции приведет к ошибке.</w:t>
      </w:r>
    </w:p>
    <w:p w:rsidR="002D171F" w:rsidRDefault="002D171F" w:rsidP="002D171F">
      <w:pPr>
        <w:pStyle w:val="txt"/>
        <w:rPr>
          <w:lang w:val="en-US"/>
        </w:rPr>
      </w:pPr>
      <w:r>
        <w:t xml:space="preserve">Выполнить экспорт можно воспользовавшись пунктом главного меню «Файл» </w:t>
      </w:r>
      <w:r w:rsidRPr="00DA3A1F">
        <w:t>&gt;</w:t>
      </w:r>
    </w:p>
    <w:p w:rsidR="007B2C32" w:rsidRDefault="009C64F4" w:rsidP="007B2C32">
      <w:pPr>
        <w:pStyle w:val="Fig"/>
      </w:pPr>
      <w:r>
        <w:rPr>
          <w:noProof/>
          <w:lang w:eastAsia="ru-RU"/>
        </w:rPr>
        <w:drawing>
          <wp:inline distT="0" distB="0" distL="0" distR="0" wp14:anchorId="5F761691" wp14:editId="504C9151">
            <wp:extent cx="3657600" cy="40421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4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9F" w:rsidRDefault="007B2C32" w:rsidP="007B2C32">
      <w:pPr>
        <w:pStyle w:val="ab"/>
      </w:pPr>
      <w:bookmarkStart w:id="41" w:name="_Ref248680553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12</w:t>
      </w:r>
      <w:r w:rsidR="00F615A8">
        <w:rPr>
          <w:noProof/>
        </w:rPr>
        <w:fldChar w:fldCharType="end"/>
      </w:r>
      <w:bookmarkEnd w:id="41"/>
      <w:r w:rsidRPr="006E0F57">
        <w:rPr>
          <w:noProof/>
        </w:rPr>
        <w:t xml:space="preserve"> – </w:t>
      </w:r>
      <w:r>
        <w:rPr>
          <w:noProof/>
        </w:rPr>
        <w:t>З</w:t>
      </w:r>
      <w:r w:rsidRPr="006E0F57">
        <w:rPr>
          <w:noProof/>
        </w:rPr>
        <w:t>агрузк</w:t>
      </w:r>
      <w:r>
        <w:rPr>
          <w:noProof/>
        </w:rPr>
        <w:t>а</w:t>
      </w:r>
      <w:r w:rsidRPr="006E0F57">
        <w:rPr>
          <w:noProof/>
        </w:rPr>
        <w:t xml:space="preserve"> </w:t>
      </w:r>
      <w:r>
        <w:rPr>
          <w:noProof/>
        </w:rPr>
        <w:t>градуировки</w:t>
      </w:r>
      <w:r w:rsidRPr="006E0F57">
        <w:rPr>
          <w:noProof/>
        </w:rPr>
        <w:t xml:space="preserve"> из файла</w:t>
      </w:r>
    </w:p>
    <w:p w:rsidR="00DA3A1F" w:rsidRPr="00DA3A1F" w:rsidRDefault="00DA3A1F" w:rsidP="007A3DB3">
      <w:pPr>
        <w:pStyle w:val="txt"/>
      </w:pPr>
      <w:r w:rsidRPr="00DA3A1F">
        <w:t xml:space="preserve"> </w:t>
      </w:r>
      <w:r>
        <w:t xml:space="preserve">«Экспорт»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34" name="Рисунок 34" descr="Expor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xport_bt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панели инструментов). </w:t>
      </w:r>
      <w:r w:rsidR="00CD60FD">
        <w:t>При этом откроется стандартное диалоговое окно сохранения файла, в котором необходимо задать имя файла.</w:t>
      </w:r>
    </w:p>
    <w:p w:rsidR="00E060A7" w:rsidRPr="003823D9" w:rsidRDefault="001B61DE" w:rsidP="00EE2066">
      <w:pPr>
        <w:pStyle w:val="H1"/>
        <w:outlineLvl w:val="0"/>
      </w:pPr>
      <w:bookmarkStart w:id="42" w:name="_Toc433662939"/>
      <w:r w:rsidRPr="003823D9">
        <w:t>Измерения</w:t>
      </w:r>
      <w:bookmarkEnd w:id="42"/>
    </w:p>
    <w:p w:rsidR="00745369" w:rsidRDefault="00C869E1" w:rsidP="0075759A">
      <w:pPr>
        <w:pStyle w:val="H2"/>
      </w:pPr>
      <w:bookmarkStart w:id="43" w:name="_Toc433662940"/>
      <w:r>
        <w:t>Страница «</w:t>
      </w:r>
      <w:r w:rsidR="001B61DE">
        <w:t>Измерения</w:t>
      </w:r>
      <w:r>
        <w:t>»</w:t>
      </w:r>
      <w:bookmarkEnd w:id="43"/>
    </w:p>
    <w:p w:rsidR="00111530" w:rsidRDefault="002224DD" w:rsidP="007A3DB3">
      <w:pPr>
        <w:pStyle w:val="txt"/>
      </w:pPr>
      <w:r>
        <w:t>Измерения производятся на странице «Измерения» основной панели (</w:t>
      </w:r>
      <w:r w:rsidR="00BB062A">
        <w:fldChar w:fldCharType="begin"/>
      </w:r>
      <w:r w:rsidR="00BB062A">
        <w:instrText xml:space="preserve"> REF _Ref248680829 \h </w:instrText>
      </w:r>
      <w:r w:rsidR="00BB062A">
        <w:fldChar w:fldCharType="separate"/>
      </w:r>
      <w:r w:rsidR="00BB062A">
        <w:t xml:space="preserve">Рисунок </w:t>
      </w:r>
      <w:r w:rsidR="00BB062A">
        <w:rPr>
          <w:noProof/>
        </w:rPr>
        <w:t>13</w:t>
      </w:r>
      <w:r w:rsidR="00BB062A">
        <w:fldChar w:fldCharType="end"/>
      </w:r>
      <w:r>
        <w:t>).</w:t>
      </w:r>
    </w:p>
    <w:p w:rsidR="002224DD" w:rsidRPr="00030663" w:rsidRDefault="002224DD" w:rsidP="007A3DB3">
      <w:pPr>
        <w:pStyle w:val="txt"/>
      </w:pPr>
      <w:r>
        <w:t>На странице находятся следующие основные элементы:</w:t>
      </w:r>
    </w:p>
    <w:p w:rsidR="002D171F" w:rsidRDefault="002D171F" w:rsidP="002D171F">
      <w:pPr>
        <w:pStyle w:val="S1"/>
      </w:pPr>
      <w:r w:rsidRPr="0028216C">
        <w:rPr>
          <w:b/>
        </w:rPr>
        <w:t xml:space="preserve">Панель параметров </w:t>
      </w:r>
      <w:r>
        <w:rPr>
          <w:b/>
        </w:rPr>
        <w:t>измерений</w:t>
      </w:r>
      <w:r w:rsidRPr="0028216C">
        <w:rPr>
          <w:b/>
        </w:rPr>
        <w:t xml:space="preserve"> – 1.</w:t>
      </w:r>
      <w:r>
        <w:t xml:space="preserve"> Позволяет оперативно изменять такие параметры как описание, дата и оптическая длина кюветы. На ней же отображ</w:t>
      </w:r>
      <w:r>
        <w:t>а</w:t>
      </w:r>
      <w:r>
        <w:t xml:space="preserve">ются рабочая длина волны и значения коэффициентов </w:t>
      </w:r>
      <w:r>
        <w:rPr>
          <w:lang w:val="en-US"/>
        </w:rPr>
        <w:t>F</w:t>
      </w:r>
      <w:r w:rsidRPr="002224DD">
        <w:t xml:space="preserve">1 </w:t>
      </w:r>
      <w:r>
        <w:t xml:space="preserve">и </w:t>
      </w:r>
      <w:r>
        <w:rPr>
          <w:lang w:val="en-US"/>
        </w:rPr>
        <w:t>F</w:t>
      </w:r>
      <w:r w:rsidRPr="002224DD">
        <w:t>2</w:t>
      </w:r>
      <w:r>
        <w:t>. Элементы панели 1 доступны всегда, если заданы параметры измерения.</w:t>
      </w:r>
    </w:p>
    <w:p w:rsidR="002D171F" w:rsidRPr="00F34AD2" w:rsidRDefault="002D171F" w:rsidP="002D171F">
      <w:pPr>
        <w:pStyle w:val="S1"/>
      </w:pPr>
      <w:bookmarkStart w:id="44" w:name="Meas_Table"/>
      <w:r w:rsidRPr="0028216C">
        <w:rPr>
          <w:b/>
        </w:rPr>
        <w:t>Таблица результатов измерений</w:t>
      </w:r>
      <w:bookmarkEnd w:id="44"/>
      <w:r w:rsidRPr="0028216C">
        <w:rPr>
          <w:b/>
        </w:rPr>
        <w:t xml:space="preserve"> – </w:t>
      </w:r>
      <w:r>
        <w:rPr>
          <w:b/>
        </w:rPr>
        <w:t>2</w:t>
      </w:r>
      <w:r w:rsidRPr="0028216C">
        <w:rPr>
          <w:b/>
        </w:rPr>
        <w:t>.</w:t>
      </w:r>
      <w:r w:rsidRPr="00F34AD2">
        <w:t xml:space="preserve"> В ячейки столбца «Образец» вводятся наименования образцов (до 20 символов). Результаты измерений вводятся в в</w:t>
      </w:r>
      <w:r w:rsidRPr="00F34AD2">
        <w:t>ы</w:t>
      </w:r>
      <w:r w:rsidRPr="00F34AD2">
        <w:t xml:space="preserve">деленные ячейки столбцов «А; Сер. N» с прибора автоматически при нажатии </w:t>
      </w:r>
      <w:r w:rsidRPr="00F34AD2">
        <w:lastRenderedPageBreak/>
        <w:t xml:space="preserve">кнопки </w:t>
      </w:r>
      <w:r>
        <w:rPr>
          <w:noProof/>
          <w:position w:val="-10"/>
          <w:lang w:eastAsia="ru-RU"/>
        </w:rPr>
        <w:drawing>
          <wp:inline distT="0" distB="0" distL="0" distR="0" wp14:anchorId="0F9A87D2" wp14:editId="36593172">
            <wp:extent cx="228600" cy="228600"/>
            <wp:effectExtent l="19050" t="19050" r="57150" b="57150"/>
            <wp:docPr id="36" name="Рисунок 36" descr="Meas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eas_bt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Pr="00F34AD2">
        <w:t xml:space="preserve"> на панели управления программы или вручную. Возможности реда</w:t>
      </w:r>
      <w:r w:rsidRPr="00F34AD2">
        <w:t>к</w:t>
      </w:r>
      <w:r w:rsidRPr="00F34AD2">
        <w:t xml:space="preserve">тирования данных в таблице результатов измерений аналогичны </w:t>
      </w:r>
      <w:proofErr w:type="gramStart"/>
      <w:r w:rsidRPr="00F34AD2">
        <w:t>описанным</w:t>
      </w:r>
      <w:proofErr w:type="gramEnd"/>
      <w:r w:rsidRPr="00F34AD2">
        <w:t xml:space="preserve"> р</w:t>
      </w:r>
      <w:r w:rsidRPr="00F34AD2">
        <w:t>а</w:t>
      </w:r>
      <w:r w:rsidRPr="00F34AD2">
        <w:t>нее для страницы «</w:t>
      </w:r>
      <w:hyperlink w:anchor="STD_Table" w:history="1">
        <w:r w:rsidRPr="00F34AD2">
          <w:t>Градуировка</w:t>
        </w:r>
      </w:hyperlink>
      <w:r w:rsidRPr="00F34AD2">
        <w:t>».</w:t>
      </w:r>
    </w:p>
    <w:p w:rsidR="00BB062A" w:rsidRDefault="009C64F4" w:rsidP="00BB062A">
      <w:pPr>
        <w:pStyle w:val="Fig"/>
      </w:pPr>
      <w:r>
        <w:rPr>
          <w:noProof/>
          <w:lang w:eastAsia="ru-RU"/>
        </w:rPr>
        <w:drawing>
          <wp:inline distT="0" distB="0" distL="0" distR="0" wp14:anchorId="2BCDADD9" wp14:editId="0C932DC9">
            <wp:extent cx="5962650" cy="2362200"/>
            <wp:effectExtent l="0" t="0" r="0" b="0"/>
            <wp:docPr id="35" name="Рисунок 35" descr="Meas_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eas_Shee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2A" w:rsidRDefault="00BB062A" w:rsidP="00BB062A">
      <w:pPr>
        <w:pStyle w:val="ab"/>
      </w:pPr>
      <w:bookmarkStart w:id="45" w:name="_Ref248680829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13</w:t>
      </w:r>
      <w:r w:rsidR="00F615A8">
        <w:rPr>
          <w:noProof/>
        </w:rPr>
        <w:fldChar w:fldCharType="end"/>
      </w:r>
      <w:bookmarkEnd w:id="45"/>
      <w:r w:rsidRPr="00F33CE7">
        <w:rPr>
          <w:noProof/>
        </w:rPr>
        <w:t xml:space="preserve"> – Страница «Измерения»</w:t>
      </w:r>
    </w:p>
    <w:p w:rsidR="00D92AF9" w:rsidRDefault="00D92AF9" w:rsidP="00366B99">
      <w:pPr>
        <w:pStyle w:val="S1"/>
      </w:pPr>
      <w:r w:rsidRPr="00F34AD2">
        <w:t>Имеется возможность оперативно</w:t>
      </w:r>
      <w:r w:rsidR="00884E49" w:rsidRPr="00F34AD2">
        <w:t xml:space="preserve"> удалять и добавлять строки в таблице измер</w:t>
      </w:r>
      <w:r w:rsidR="00884E49" w:rsidRPr="00F34AD2">
        <w:t>е</w:t>
      </w:r>
      <w:r w:rsidR="00884E49" w:rsidRPr="00F34AD2">
        <w:t>ний, а также удалять пустые строки между измерениями. Эти действия произв</w:t>
      </w:r>
      <w:r w:rsidR="00884E49" w:rsidRPr="00F34AD2">
        <w:t>о</w:t>
      </w:r>
      <w:r w:rsidR="00884E49" w:rsidRPr="00F34AD2">
        <w:t>дятся с помощью контекстного меню, вызываемого щелчком правой кнопки м</w:t>
      </w:r>
      <w:r w:rsidR="00884E49" w:rsidRPr="00F34AD2">
        <w:t>ы</w:t>
      </w:r>
      <w:r w:rsidR="00884E49" w:rsidRPr="00F34AD2">
        <w:t>ши на таблице (</w:t>
      </w:r>
      <w:r w:rsidR="00111530">
        <w:fldChar w:fldCharType="begin"/>
      </w:r>
      <w:r w:rsidR="00111530">
        <w:instrText xml:space="preserve"> REF _Ref248681047 \h </w:instrText>
      </w:r>
      <w:r w:rsidR="00111530">
        <w:fldChar w:fldCharType="separate"/>
      </w:r>
      <w:r w:rsidR="00111530">
        <w:t xml:space="preserve">Рисунок </w:t>
      </w:r>
      <w:r w:rsidR="00111530">
        <w:rPr>
          <w:noProof/>
        </w:rPr>
        <w:t>14</w:t>
      </w:r>
      <w:r w:rsidR="00111530">
        <w:fldChar w:fldCharType="end"/>
      </w:r>
      <w:r w:rsidR="00884E49" w:rsidRPr="00F34AD2">
        <w:t>).</w:t>
      </w:r>
      <w:r w:rsidR="00CB22A9" w:rsidRPr="00CB22A9">
        <w:t xml:space="preserve"> </w:t>
      </w:r>
      <w:r w:rsidR="00CB22A9">
        <w:t>Однако</w:t>
      </w:r>
      <w:proofErr w:type="gramStart"/>
      <w:r w:rsidR="00111530">
        <w:t>,</w:t>
      </w:r>
      <w:proofErr w:type="gramEnd"/>
      <w:r w:rsidR="00CB22A9">
        <w:t xml:space="preserve"> следует помнить, что в таблице измерений не может быть более 20-ти образцов. По достижении этого количества, соотве</w:t>
      </w:r>
      <w:r w:rsidR="00CB22A9">
        <w:t>т</w:t>
      </w:r>
      <w:r w:rsidR="00CB22A9">
        <w:t>ствующий пункт меню блокируется, и дальнейшее добавление образцов нево</w:t>
      </w:r>
      <w:r w:rsidR="00CB22A9">
        <w:t>з</w:t>
      </w:r>
      <w:r w:rsidR="00CB22A9">
        <w:t>можно.</w:t>
      </w:r>
    </w:p>
    <w:p w:rsidR="00111530" w:rsidRDefault="009C64F4" w:rsidP="00111530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1371600" cy="828675"/>
            <wp:effectExtent l="0" t="0" r="0" b="9525"/>
            <wp:docPr id="37" name="Рисунок 37" descr="MeasTabPop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easTabPopU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49" w:rsidRDefault="00111530" w:rsidP="00111530">
      <w:pPr>
        <w:pStyle w:val="ab"/>
      </w:pPr>
      <w:bookmarkStart w:id="46" w:name="_Ref248681047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14</w:t>
      </w:r>
      <w:r w:rsidR="00F615A8">
        <w:rPr>
          <w:noProof/>
        </w:rPr>
        <w:fldChar w:fldCharType="end"/>
      </w:r>
      <w:bookmarkEnd w:id="46"/>
      <w:r w:rsidRPr="0030602E">
        <w:rPr>
          <w:noProof/>
        </w:rPr>
        <w:t xml:space="preserve"> – Контекстное меню таблицы измерений</w:t>
      </w:r>
    </w:p>
    <w:p w:rsidR="00E060A7" w:rsidRPr="002C1084" w:rsidRDefault="00E060A7" w:rsidP="0075759A">
      <w:pPr>
        <w:pStyle w:val="H2"/>
      </w:pPr>
      <w:bookmarkStart w:id="47" w:name="_Toc433662941"/>
      <w:r w:rsidRPr="00C34072">
        <w:t>Выбор градуировки</w:t>
      </w:r>
      <w:bookmarkEnd w:id="47"/>
    </w:p>
    <w:p w:rsidR="002C1084" w:rsidRPr="002C1084" w:rsidRDefault="002C1084" w:rsidP="007A3DB3">
      <w:pPr>
        <w:pStyle w:val="txt"/>
      </w:pPr>
      <w:r w:rsidRPr="002C1084">
        <w:t xml:space="preserve">Измерения проводятся на основе ранее созданной градуировки. </w:t>
      </w:r>
      <w:r>
        <w:t>Поэтому чтобы п</w:t>
      </w:r>
      <w:r>
        <w:t>е</w:t>
      </w:r>
      <w:r>
        <w:t xml:space="preserve">рейти на страницу «Измерения» и приступить к заданию параметров измерений, необходимо чтобы на странице «Градуировка» была открыта законченная </w:t>
      </w:r>
      <w:r w:rsidR="00A55F55">
        <w:t>сохране</w:t>
      </w:r>
      <w:r w:rsidR="00A55F55">
        <w:t>н</w:t>
      </w:r>
      <w:r w:rsidR="00A55F55">
        <w:t xml:space="preserve">ная </w:t>
      </w:r>
      <w:r>
        <w:t>градуировка.</w:t>
      </w:r>
    </w:p>
    <w:p w:rsidR="00E060A7" w:rsidRDefault="00E060A7" w:rsidP="0075759A">
      <w:pPr>
        <w:pStyle w:val="H2"/>
      </w:pPr>
      <w:bookmarkStart w:id="48" w:name="_Toc433662942"/>
      <w:r w:rsidRPr="00C34072">
        <w:t xml:space="preserve">Задание параметров </w:t>
      </w:r>
      <w:r w:rsidR="001B61DE">
        <w:t>измерений</w:t>
      </w:r>
      <w:bookmarkEnd w:id="48"/>
    </w:p>
    <w:p w:rsidR="009C742B" w:rsidRDefault="009C742B" w:rsidP="007A3DB3">
      <w:pPr>
        <w:pStyle w:val="txt"/>
      </w:pPr>
      <w:r>
        <w:t>Параметры измерений задаются в окне параметров измерени</w:t>
      </w:r>
      <w:r w:rsidR="008968DE">
        <w:t>й</w:t>
      </w:r>
      <w:r>
        <w:t xml:space="preserve"> (</w:t>
      </w:r>
      <w:r w:rsidR="006145E5">
        <w:fldChar w:fldCharType="begin"/>
      </w:r>
      <w:r w:rsidR="006145E5">
        <w:instrText xml:space="preserve"> REF _Ref248681243 \h </w:instrText>
      </w:r>
      <w:r w:rsidR="006145E5">
        <w:fldChar w:fldCharType="separate"/>
      </w:r>
      <w:r w:rsidR="006145E5">
        <w:t xml:space="preserve">Рисунок </w:t>
      </w:r>
      <w:r w:rsidR="006145E5">
        <w:rPr>
          <w:noProof/>
        </w:rPr>
        <w:t>15</w:t>
      </w:r>
      <w:r w:rsidR="006145E5">
        <w:fldChar w:fldCharType="end"/>
      </w:r>
      <w:r>
        <w:t>), вызыв</w:t>
      </w:r>
      <w:r>
        <w:t>а</w:t>
      </w:r>
      <w:r>
        <w:lastRenderedPageBreak/>
        <w:t>емом с помощью пункта главного меню «</w:t>
      </w:r>
      <w:r w:rsidR="008968DE">
        <w:t>Файл</w:t>
      </w:r>
      <w:r>
        <w:t xml:space="preserve">» </w:t>
      </w:r>
      <w:r w:rsidRPr="008968DE">
        <w:t xml:space="preserve">&gt; </w:t>
      </w:r>
      <w:r>
        <w:t>«</w:t>
      </w:r>
      <w:r w:rsidR="008968DE">
        <w:t>Новый</w:t>
      </w:r>
      <w:r>
        <w:t xml:space="preserve">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38" name="Рисунок 38" descr="NewSetup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ewSetup_bt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панели и</w:t>
      </w:r>
      <w:r>
        <w:t>н</w:t>
      </w:r>
      <w:r>
        <w:t>струментов) при открытой странице «Измерения».</w:t>
      </w:r>
      <w:r w:rsidR="008968DE">
        <w:t xml:space="preserve"> В этом случае окно открывается с параметрами по умолчанию, даже если до этого уже были заданы какие-то параме</w:t>
      </w:r>
      <w:r w:rsidR="008968DE">
        <w:t>т</w:t>
      </w:r>
      <w:r w:rsidR="008968DE">
        <w:t>ры измерений.</w:t>
      </w:r>
    </w:p>
    <w:p w:rsidR="00620653" w:rsidRDefault="009C64F4" w:rsidP="00620653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4133850" cy="3838575"/>
            <wp:effectExtent l="0" t="0" r="0" b="9525"/>
            <wp:docPr id="39" name="Рисунок 39" descr="MeasSetupWin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easSetupWin copy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53" w:rsidRDefault="00620653" w:rsidP="00620653">
      <w:pPr>
        <w:pStyle w:val="ab"/>
      </w:pPr>
      <w:bookmarkStart w:id="49" w:name="_Ref248681243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>
        <w:rPr>
          <w:noProof/>
        </w:rPr>
        <w:t>15</w:t>
      </w:r>
      <w:r w:rsidR="00F615A8">
        <w:rPr>
          <w:noProof/>
        </w:rPr>
        <w:fldChar w:fldCharType="end"/>
      </w:r>
      <w:bookmarkEnd w:id="49"/>
      <w:r w:rsidRPr="00EE0EB9">
        <w:rPr>
          <w:noProof/>
        </w:rPr>
        <w:t xml:space="preserve"> – Окно параметров измерений</w:t>
      </w:r>
    </w:p>
    <w:p w:rsidR="008968DE" w:rsidRDefault="008968DE" w:rsidP="007A3DB3">
      <w:pPr>
        <w:pStyle w:val="txt"/>
      </w:pPr>
      <w:r>
        <w:t xml:space="preserve">Окно параметров также можно вызвать через пункт главного меню «Анализ» </w:t>
      </w:r>
      <w:r w:rsidRPr="008968DE">
        <w:t xml:space="preserve">&gt; </w:t>
      </w:r>
      <w:r>
        <w:t>«П</w:t>
      </w:r>
      <w:r>
        <w:t>а</w:t>
      </w:r>
      <w:r>
        <w:t xml:space="preserve">раметры»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40" name="Рисунок 40" descr="Setup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etup_bt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панели инструментов). При этом </w:t>
      </w:r>
      <w:r w:rsidR="00034416">
        <w:t>если ранее уже были заданы параметры измерений, то окно откроется с этими параметрами.</w:t>
      </w:r>
    </w:p>
    <w:p w:rsidR="00C237F0" w:rsidRDefault="00823D1D" w:rsidP="007A3DB3">
      <w:pPr>
        <w:pStyle w:val="txt"/>
      </w:pPr>
      <w:r>
        <w:t>В данном окне отображаются следующие параметры:</w:t>
      </w:r>
    </w:p>
    <w:p w:rsidR="00823D1D" w:rsidRPr="00FE6559" w:rsidRDefault="009B4B4B" w:rsidP="003543B9">
      <w:pPr>
        <w:pStyle w:val="S1"/>
      </w:pPr>
      <w:r w:rsidRPr="009F63C7">
        <w:rPr>
          <w:b/>
        </w:rPr>
        <w:t>Описание.</w:t>
      </w:r>
      <w:r w:rsidRPr="00FE6559">
        <w:t xml:space="preserve"> </w:t>
      </w:r>
      <w:r w:rsidRPr="009F63C7">
        <w:t xml:space="preserve">Любой текст, поясняющий назначение </w:t>
      </w:r>
      <w:r w:rsidR="00632D35" w:rsidRPr="009F63C7">
        <w:t>измерений</w:t>
      </w:r>
      <w:r w:rsidRPr="009F63C7">
        <w:t>, длиной до 255 символов. Отображается в панели предварительного просмотра окна загрузки из файла ранее выполненн</w:t>
      </w:r>
      <w:r w:rsidR="00632D35" w:rsidRPr="009F63C7">
        <w:t>ых измерений</w:t>
      </w:r>
      <w:r w:rsidRPr="009F63C7">
        <w:t>.</w:t>
      </w:r>
    </w:p>
    <w:p w:rsidR="00632D35" w:rsidRPr="0098239A" w:rsidRDefault="00632D35" w:rsidP="003543B9">
      <w:pPr>
        <w:pStyle w:val="S1"/>
      </w:pPr>
      <w:r>
        <w:rPr>
          <w:b/>
        </w:rPr>
        <w:t>Градуировка.</w:t>
      </w:r>
      <w:r w:rsidRPr="0098239A">
        <w:t xml:space="preserve"> </w:t>
      </w:r>
      <w:r w:rsidR="00732B2E" w:rsidRPr="0098239A">
        <w:t xml:space="preserve">Справочная информация. </w:t>
      </w:r>
      <w:r w:rsidRPr="0098239A">
        <w:t>Параметры градуировки, выбранной для проведения измерений.</w:t>
      </w:r>
    </w:p>
    <w:p w:rsidR="00732B2E" w:rsidRPr="0098239A" w:rsidRDefault="00732B2E" w:rsidP="003543B9">
      <w:pPr>
        <w:pStyle w:val="S1"/>
      </w:pPr>
      <w:r>
        <w:rPr>
          <w:b/>
        </w:rPr>
        <w:t>Количество серий.</w:t>
      </w:r>
      <w:r w:rsidRPr="0098239A">
        <w:t xml:space="preserve"> Число серий параллельных измерений (от 1 до 10).</w:t>
      </w:r>
    </w:p>
    <w:p w:rsidR="00732B2E" w:rsidRPr="0098239A" w:rsidRDefault="00732B2E" w:rsidP="003543B9">
      <w:pPr>
        <w:pStyle w:val="S1"/>
      </w:pPr>
      <w:r>
        <w:t>Количество образцов в серии.</w:t>
      </w:r>
      <w:r w:rsidR="007160FE" w:rsidRPr="0098239A">
        <w:t xml:space="preserve"> До 20-ти образцов.</w:t>
      </w:r>
    </w:p>
    <w:p w:rsidR="007160FE" w:rsidRPr="0098239A" w:rsidRDefault="007160FE" w:rsidP="003543B9">
      <w:pPr>
        <w:pStyle w:val="S1"/>
      </w:pPr>
      <w:r>
        <w:rPr>
          <w:b/>
        </w:rPr>
        <w:t>Оптическая длина кюветы.</w:t>
      </w:r>
      <w:r w:rsidRPr="0098239A">
        <w:t xml:space="preserve"> По умолчанию устанавливается величина из п</w:t>
      </w:r>
      <w:r w:rsidRPr="0098239A">
        <w:t>а</w:t>
      </w:r>
      <w:r w:rsidRPr="0098239A">
        <w:t xml:space="preserve">раметров градуировки. Может быть </w:t>
      </w:r>
      <w:proofErr w:type="gramStart"/>
      <w:r w:rsidRPr="0098239A">
        <w:t>изменена</w:t>
      </w:r>
      <w:proofErr w:type="gramEnd"/>
      <w:r w:rsidRPr="0098239A">
        <w:t xml:space="preserve"> пользователем.</w:t>
      </w:r>
    </w:p>
    <w:p w:rsidR="007160FE" w:rsidRPr="0098239A" w:rsidRDefault="007160FE" w:rsidP="003543B9">
      <w:pPr>
        <w:pStyle w:val="S1"/>
      </w:pPr>
      <w:r>
        <w:rPr>
          <w:b/>
        </w:rPr>
        <w:lastRenderedPageBreak/>
        <w:t xml:space="preserve">Коэффициенты </w:t>
      </w:r>
      <w:r w:rsidRPr="0098239A">
        <w:rPr>
          <w:b/>
        </w:rPr>
        <w:t>F</w:t>
      </w:r>
      <w:r w:rsidRPr="007160FE">
        <w:rPr>
          <w:b/>
        </w:rPr>
        <w:t>1</w:t>
      </w:r>
      <w:r>
        <w:rPr>
          <w:b/>
        </w:rPr>
        <w:t xml:space="preserve"> и </w:t>
      </w:r>
      <w:r w:rsidRPr="0098239A">
        <w:rPr>
          <w:b/>
        </w:rPr>
        <w:t>F</w:t>
      </w:r>
      <w:r w:rsidRPr="007160FE">
        <w:rPr>
          <w:b/>
        </w:rPr>
        <w:t>2</w:t>
      </w:r>
      <w:r>
        <w:rPr>
          <w:b/>
        </w:rPr>
        <w:t>.</w:t>
      </w:r>
      <w:r w:rsidRPr="0098239A">
        <w:t xml:space="preserve"> Задаются пользователем для определения специф</w:t>
      </w:r>
      <w:r w:rsidRPr="0098239A">
        <w:t>и</w:t>
      </w:r>
      <w:r w:rsidRPr="0098239A">
        <w:t>ческих условий измерения – разбавление и т.п. Измеренные величины оптич</w:t>
      </w:r>
      <w:r w:rsidRPr="0098239A">
        <w:t>е</w:t>
      </w:r>
      <w:r w:rsidRPr="0098239A">
        <w:t>ской плотности образцов последовательно умножаются на эти коэффициенты. По умолчанию равны единице, что исключает их влияние на расчеты.</w:t>
      </w:r>
    </w:p>
    <w:p w:rsidR="007160FE" w:rsidRPr="0098239A" w:rsidRDefault="007160FE" w:rsidP="003543B9">
      <w:pPr>
        <w:pStyle w:val="S1"/>
      </w:pPr>
      <w:r>
        <w:rPr>
          <w:b/>
        </w:rPr>
        <w:t>Дата.</w:t>
      </w:r>
      <w:r w:rsidRPr="0098239A">
        <w:t xml:space="preserve"> Дата выполнения измерений.</w:t>
      </w:r>
    </w:p>
    <w:p w:rsidR="007160FE" w:rsidRDefault="007160FE" w:rsidP="003543B9">
      <w:pPr>
        <w:pStyle w:val="S1"/>
      </w:pPr>
      <w:r>
        <w:rPr>
          <w:b/>
        </w:rPr>
        <w:t>Использовать контрольный о</w:t>
      </w:r>
      <w:r w:rsidR="00D774F0">
        <w:rPr>
          <w:b/>
        </w:rPr>
        <w:t>пыт</w:t>
      </w:r>
      <w:r>
        <w:rPr>
          <w:b/>
        </w:rPr>
        <w:t xml:space="preserve"> (</w:t>
      </w:r>
      <w:proofErr w:type="gramStart"/>
      <w:r w:rsidR="00D774F0">
        <w:rPr>
          <w:b/>
        </w:rPr>
        <w:t>КО</w:t>
      </w:r>
      <w:proofErr w:type="gramEnd"/>
      <w:r>
        <w:rPr>
          <w:b/>
        </w:rPr>
        <w:t>).</w:t>
      </w:r>
      <w:r w:rsidRPr="0098239A">
        <w:t xml:space="preserve"> Параметр, </w:t>
      </w:r>
      <w:r w:rsidR="001959A7" w:rsidRPr="0098239A">
        <w:t>равн</w:t>
      </w:r>
      <w:r w:rsidRPr="0098239A">
        <w:t xml:space="preserve">ый </w:t>
      </w:r>
      <w:proofErr w:type="gramStart"/>
      <w:r w:rsidRPr="0098239A">
        <w:t>зада</w:t>
      </w:r>
      <w:r w:rsidR="0098239A" w:rsidRPr="0098239A">
        <w:t>нно</w:t>
      </w:r>
      <w:r w:rsidRPr="0098239A">
        <w:t>му</w:t>
      </w:r>
      <w:proofErr w:type="gramEnd"/>
      <w:r w:rsidRPr="0098239A">
        <w:t xml:space="preserve"> для градуировки.</w:t>
      </w:r>
      <w:r w:rsidR="001959A7" w:rsidRPr="0098239A">
        <w:t xml:space="preserve"> Не может быть </w:t>
      </w:r>
      <w:proofErr w:type="gramStart"/>
      <w:r w:rsidR="001959A7" w:rsidRPr="0098239A">
        <w:t>изменен</w:t>
      </w:r>
      <w:proofErr w:type="gramEnd"/>
      <w:r w:rsidR="001959A7" w:rsidRPr="0098239A">
        <w:t>.</w:t>
      </w:r>
    </w:p>
    <w:p w:rsidR="00E20FF5" w:rsidRPr="00E20FF5" w:rsidRDefault="00E20FF5" w:rsidP="007A3DB3">
      <w:pPr>
        <w:pStyle w:val="txt"/>
      </w:pPr>
      <w:r w:rsidRPr="00E20FF5">
        <w:t xml:space="preserve">После задания </w:t>
      </w:r>
      <w:r>
        <w:t>параметров измерений нажмите кнопку «Сохранить». Окно параме</w:t>
      </w:r>
      <w:r>
        <w:t>т</w:t>
      </w:r>
      <w:r>
        <w:t>ров измерений закроется, а таблица результатов измерений на странице «Измер</w:t>
      </w:r>
      <w:r>
        <w:t>е</w:t>
      </w:r>
      <w:r>
        <w:t>ния» будет очищена и сконфигурирована под заданное количество серий и обра</w:t>
      </w:r>
      <w:r>
        <w:t>з</w:t>
      </w:r>
      <w:r>
        <w:t>цов.</w:t>
      </w:r>
      <w:r w:rsidR="00ED1985">
        <w:t xml:space="preserve"> Теперь можно приступать к выполнению измерений.</w:t>
      </w:r>
    </w:p>
    <w:p w:rsidR="00E060A7" w:rsidRDefault="00AF313D" w:rsidP="0075759A">
      <w:pPr>
        <w:pStyle w:val="H2"/>
      </w:pPr>
      <w:bookmarkStart w:id="50" w:name="_Toc433662943"/>
      <w:r>
        <w:t>Выпо</w:t>
      </w:r>
      <w:r w:rsidR="003A707F">
        <w:t>л</w:t>
      </w:r>
      <w:r>
        <w:t>н</w:t>
      </w:r>
      <w:r w:rsidR="00611267" w:rsidRPr="00C34072">
        <w:t xml:space="preserve">ение </w:t>
      </w:r>
      <w:r w:rsidR="001B61DE">
        <w:t>измерений</w:t>
      </w:r>
      <w:bookmarkEnd w:id="50"/>
    </w:p>
    <w:p w:rsidR="00A1637A" w:rsidRDefault="00A1637A" w:rsidP="007A3DB3">
      <w:pPr>
        <w:pStyle w:val="txt"/>
      </w:pPr>
      <w:r w:rsidRPr="00A1637A">
        <w:t xml:space="preserve">Измерения </w:t>
      </w:r>
      <w:r>
        <w:t>производятся в соответствии с методикой и руководством по эксплуат</w:t>
      </w:r>
      <w:r>
        <w:t>а</w:t>
      </w:r>
      <w:r>
        <w:t>ции спектрофотометра.</w:t>
      </w:r>
      <w:r w:rsidR="00051212">
        <w:t xml:space="preserve"> Результаты измерений вносятся в соответствующие ячейки таблицы результатов измерений как указано выше (пункт «</w:t>
      </w:r>
      <w:hyperlink w:anchor="Meas_Table" w:history="1">
        <w:r w:rsidR="00051212" w:rsidRPr="0022309D">
          <w:rPr>
            <w:rStyle w:val="a9"/>
          </w:rPr>
          <w:t>Таблица результатов и</w:t>
        </w:r>
        <w:r w:rsidR="00051212" w:rsidRPr="0022309D">
          <w:rPr>
            <w:rStyle w:val="a9"/>
          </w:rPr>
          <w:t>з</w:t>
        </w:r>
        <w:r w:rsidR="00051212" w:rsidRPr="0022309D">
          <w:rPr>
            <w:rStyle w:val="a9"/>
          </w:rPr>
          <w:t>мерений</w:t>
        </w:r>
      </w:hyperlink>
      <w:r w:rsidR="00051212">
        <w:t>»</w:t>
      </w:r>
      <w:r w:rsidR="00051212" w:rsidRPr="00051212">
        <w:t>).</w:t>
      </w:r>
      <w:r w:rsidR="0022309D" w:rsidRPr="0022309D">
        <w:t xml:space="preserve"> </w:t>
      </w:r>
      <w:r w:rsidR="0022309D">
        <w:t xml:space="preserve">При этом автоматически рассчитываются и вносятся в соответствующие ячейки </w:t>
      </w:r>
      <w:proofErr w:type="gramStart"/>
      <w:r w:rsidR="0022309D">
        <w:t>таблицы</w:t>
      </w:r>
      <w:proofErr w:type="gramEnd"/>
      <w:r w:rsidR="0022309D">
        <w:t xml:space="preserve"> следующие величины: значение концентрации, средняя концентр</w:t>
      </w:r>
      <w:r w:rsidR="0022309D">
        <w:t>а</w:t>
      </w:r>
      <w:r w:rsidR="0022309D">
        <w:t xml:space="preserve">ция по параллельным измерениям и сходимость по параллельным измерениям – </w:t>
      </w:r>
      <w:r w:rsidR="0022309D" w:rsidRPr="0022309D">
        <w:rPr>
          <w:b/>
          <w:lang w:val="en-US"/>
        </w:rPr>
        <w:t>d</w:t>
      </w:r>
      <w:r w:rsidR="0022309D">
        <w:t xml:space="preserve"> в процентах.</w:t>
      </w:r>
    </w:p>
    <w:p w:rsidR="00E75C4F" w:rsidRDefault="00E75C4F" w:rsidP="007A3DB3">
      <w:pPr>
        <w:pStyle w:val="txt"/>
      </w:pPr>
      <w:r>
        <w:t>Как в процессе выполнения измерений, так и после загрузки готового файла измер</w:t>
      </w:r>
      <w:r>
        <w:t>е</w:t>
      </w:r>
      <w:r>
        <w:t>ний имеется возможность перейти на страницу «</w:t>
      </w:r>
      <w:r w:rsidRPr="005A2726">
        <w:t>Градуировка</w:t>
      </w:r>
      <w:r>
        <w:t>» и внести изменения в параметры градуировки или даже загрузить другую ранее созданную градуировку из файла. В этом случае при возвращении на страницу «Измерения» будет выдано пр</w:t>
      </w:r>
      <w:r>
        <w:t>е</w:t>
      </w:r>
      <w:r>
        <w:t>дупреждение (</w:t>
      </w:r>
      <w:r w:rsidR="005D6DA8">
        <w:fldChar w:fldCharType="begin"/>
      </w:r>
      <w:r w:rsidR="005D6DA8">
        <w:instrText xml:space="preserve"> REF _Ref248682096 \h </w:instrText>
      </w:r>
      <w:r w:rsidR="005D6DA8">
        <w:fldChar w:fldCharType="separate"/>
      </w:r>
      <w:r w:rsidR="005D6DA8">
        <w:t xml:space="preserve">Рисунок </w:t>
      </w:r>
      <w:r w:rsidR="005D6DA8">
        <w:rPr>
          <w:noProof/>
        </w:rPr>
        <w:t>16</w:t>
      </w:r>
      <w:r w:rsidR="005D6DA8">
        <w:fldChar w:fldCharType="end"/>
      </w:r>
      <w:r>
        <w:t>), и все результаты измерений будут пересчитаны в соо</w:t>
      </w:r>
      <w:r>
        <w:t>т</w:t>
      </w:r>
      <w:r>
        <w:t>ветствии с новой градуировкой.</w:t>
      </w:r>
    </w:p>
    <w:p w:rsidR="00620653" w:rsidRDefault="009C64F4" w:rsidP="00620653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4505325" cy="931551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53" w:rsidRDefault="00620653" w:rsidP="00620653">
      <w:pPr>
        <w:pStyle w:val="ab"/>
      </w:pPr>
      <w:bookmarkStart w:id="51" w:name="_Ref248682096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>
        <w:rPr>
          <w:noProof/>
        </w:rPr>
        <w:t>16</w:t>
      </w:r>
      <w:r w:rsidR="00F615A8">
        <w:rPr>
          <w:noProof/>
        </w:rPr>
        <w:fldChar w:fldCharType="end"/>
      </w:r>
      <w:bookmarkEnd w:id="51"/>
      <w:r w:rsidRPr="00DD16D6">
        <w:rPr>
          <w:noProof/>
        </w:rPr>
        <w:t xml:space="preserve"> – Предупреждение о пересчете результатов измерений</w:t>
      </w:r>
    </w:p>
    <w:p w:rsidR="00611267" w:rsidRDefault="00611267" w:rsidP="0075759A">
      <w:pPr>
        <w:pStyle w:val="H2"/>
      </w:pPr>
      <w:bookmarkStart w:id="52" w:name="_Toc433662944"/>
      <w:r w:rsidRPr="00C34072">
        <w:t xml:space="preserve">Сохранение результатов </w:t>
      </w:r>
      <w:r w:rsidR="001B61DE">
        <w:t>измерений</w:t>
      </w:r>
      <w:bookmarkEnd w:id="52"/>
    </w:p>
    <w:p w:rsidR="00804B28" w:rsidRDefault="00804B28" w:rsidP="007A3DB3">
      <w:pPr>
        <w:pStyle w:val="txt"/>
      </w:pPr>
      <w:r w:rsidRPr="00C77BC3">
        <w:t xml:space="preserve">Для сохранения </w:t>
      </w:r>
      <w:r>
        <w:t>результатов измерений</w:t>
      </w:r>
      <w:r w:rsidRPr="00C77BC3">
        <w:t xml:space="preserve"> в файл</w:t>
      </w:r>
      <w:r>
        <w:t xml:space="preserve"> необходимо воспользоваться кнопкой </w:t>
      </w:r>
      <w:r w:rsidR="009C64F4">
        <w:rPr>
          <w:noProof/>
          <w:position w:val="-10"/>
          <w:lang w:eastAsia="ru-RU"/>
        </w:rPr>
        <w:lastRenderedPageBreak/>
        <w:drawing>
          <wp:inline distT="0" distB="0" distL="0" distR="0">
            <wp:extent cx="228600" cy="228600"/>
            <wp:effectExtent l="19050" t="19050" r="57150" b="57150"/>
            <wp:docPr id="42" name="Рисунок 42" descr="Save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ave_bt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панели инструментов. При этом на экран будет выведено стандартное диалог</w:t>
      </w:r>
      <w:r>
        <w:t>о</w:t>
      </w:r>
      <w:r>
        <w:t>вое окно сохранения файла.</w:t>
      </w:r>
      <w:r w:rsidR="00A6411C">
        <w:t xml:space="preserve"> </w:t>
      </w:r>
      <w:r>
        <w:t>Вместе с результатами измерений в этом же файле с</w:t>
      </w:r>
      <w:r>
        <w:t>о</w:t>
      </w:r>
      <w:r>
        <w:t>храняется и градуировка, по которой они проводились.</w:t>
      </w:r>
      <w:r w:rsidR="00A6411C">
        <w:t xml:space="preserve"> </w:t>
      </w:r>
      <w:r>
        <w:t>Допускается сохранение н</w:t>
      </w:r>
      <w:r>
        <w:t>е</w:t>
      </w:r>
      <w:r>
        <w:t>законченных измерений с тем, чтобы впоследствии завершить их выполнение.</w:t>
      </w:r>
      <w:r w:rsidR="00A6411C">
        <w:t xml:space="preserve"> </w:t>
      </w:r>
      <w:r>
        <w:t>После сохранения градуировки имя файла отображается в панели состояния.</w:t>
      </w:r>
    </w:p>
    <w:p w:rsidR="00A6411C" w:rsidRDefault="009C64F4" w:rsidP="00A6411C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4391025" cy="3619233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1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1C" w:rsidRDefault="00A6411C" w:rsidP="00A6411C">
      <w:pPr>
        <w:pStyle w:val="ab"/>
      </w:pPr>
      <w:bookmarkStart w:id="53" w:name="_Ref248682303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>
        <w:rPr>
          <w:noProof/>
        </w:rPr>
        <w:t>17</w:t>
      </w:r>
      <w:r w:rsidR="00F615A8">
        <w:rPr>
          <w:noProof/>
        </w:rPr>
        <w:fldChar w:fldCharType="end"/>
      </w:r>
      <w:bookmarkEnd w:id="53"/>
      <w:r w:rsidRPr="004830BC">
        <w:rPr>
          <w:noProof/>
        </w:rPr>
        <w:t xml:space="preserve"> – Окно предварительного просмотра и печати протокола измерений</w:t>
      </w:r>
    </w:p>
    <w:p w:rsidR="00611267" w:rsidRDefault="00611267" w:rsidP="0075759A">
      <w:pPr>
        <w:pStyle w:val="H2"/>
      </w:pPr>
      <w:bookmarkStart w:id="54" w:name="_Toc433662945"/>
      <w:r w:rsidRPr="00C34072">
        <w:t>Печать протокола выполнения измерений</w:t>
      </w:r>
      <w:bookmarkEnd w:id="54"/>
    </w:p>
    <w:p w:rsidR="00804B28" w:rsidRDefault="00804B28" w:rsidP="007A3DB3">
      <w:pPr>
        <w:pStyle w:val="txt"/>
      </w:pPr>
      <w:r>
        <w:t>Печать протокола (</w:t>
      </w:r>
      <w:r w:rsidR="00506FBE">
        <w:fldChar w:fldCharType="begin"/>
      </w:r>
      <w:r w:rsidR="00506FBE">
        <w:instrText xml:space="preserve"> REF _Ref248682303 \h </w:instrText>
      </w:r>
      <w:r w:rsidR="00506FBE">
        <w:fldChar w:fldCharType="separate"/>
      </w:r>
      <w:r w:rsidR="00506FBE">
        <w:t xml:space="preserve">Рисунок </w:t>
      </w:r>
      <w:r w:rsidR="00506FBE">
        <w:rPr>
          <w:noProof/>
        </w:rPr>
        <w:t>17</w:t>
      </w:r>
      <w:r w:rsidR="00506FBE">
        <w:fldChar w:fldCharType="end"/>
      </w:r>
      <w:r>
        <w:t xml:space="preserve">) вызывается с помощью команды главного меню «Файл» </w:t>
      </w:r>
      <w:r w:rsidRPr="00C744B5">
        <w:t xml:space="preserve">&gt; </w:t>
      </w:r>
      <w:r>
        <w:t xml:space="preserve">«Печать»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44" name="Рисунок 44" descr="Prin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rint_bt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панели инструментов).</w:t>
      </w:r>
    </w:p>
    <w:p w:rsidR="00931930" w:rsidRDefault="00931930" w:rsidP="0075759A">
      <w:pPr>
        <w:pStyle w:val="H2"/>
      </w:pPr>
      <w:bookmarkStart w:id="55" w:name="_Toc433662946"/>
      <w:r w:rsidRPr="00C34072">
        <w:t xml:space="preserve">Загрузка результатов </w:t>
      </w:r>
      <w:r w:rsidR="001B61DE">
        <w:t>измерений</w:t>
      </w:r>
      <w:r w:rsidRPr="00C34072">
        <w:t xml:space="preserve"> из файла</w:t>
      </w:r>
      <w:bookmarkEnd w:id="55"/>
    </w:p>
    <w:p w:rsidR="005636FB" w:rsidRDefault="00363E3D" w:rsidP="007A3DB3">
      <w:pPr>
        <w:pStyle w:val="txt"/>
      </w:pPr>
      <w:r>
        <w:t>Окно з</w:t>
      </w:r>
      <w:r w:rsidR="00486884">
        <w:t>агрузк</w:t>
      </w:r>
      <w:r>
        <w:t>и</w:t>
      </w:r>
      <w:r w:rsidR="00486884">
        <w:t xml:space="preserve"> </w:t>
      </w:r>
      <w:r>
        <w:t>(</w:t>
      </w:r>
      <w:r w:rsidR="00506FBE">
        <w:fldChar w:fldCharType="begin"/>
      </w:r>
      <w:r w:rsidR="00506FBE">
        <w:instrText xml:space="preserve"> REF _Ref248680553 \h </w:instrText>
      </w:r>
      <w:r w:rsidR="00506FBE">
        <w:fldChar w:fldCharType="separate"/>
      </w:r>
      <w:r w:rsidR="00506FBE">
        <w:t xml:space="preserve">Рисунок </w:t>
      </w:r>
      <w:r w:rsidR="00506FBE">
        <w:rPr>
          <w:noProof/>
        </w:rPr>
        <w:t>12</w:t>
      </w:r>
      <w:r w:rsidR="00506FBE">
        <w:fldChar w:fldCharType="end"/>
      </w:r>
      <w:r>
        <w:t>) вызывается</w:t>
      </w:r>
      <w:r w:rsidR="00486884">
        <w:t xml:space="preserve"> с помощью команды </w:t>
      </w:r>
      <w:r w:rsidR="005636FB">
        <w:t xml:space="preserve">главного меню «Файл» </w:t>
      </w:r>
      <w:r w:rsidR="005636FB" w:rsidRPr="00C9649F">
        <w:t xml:space="preserve">&gt; </w:t>
      </w:r>
      <w:r w:rsidR="005636FB">
        <w:t xml:space="preserve">«Открыть» (кнопка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45" name="Рисунок 45" descr="Open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Open_bt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5636FB">
        <w:t xml:space="preserve"> панели инструментов). </w:t>
      </w:r>
      <w:r w:rsidR="00486884">
        <w:t>Если открыт</w:t>
      </w:r>
      <w:r>
        <w:t>а</w:t>
      </w:r>
      <w:r w:rsidR="00486884">
        <w:t xml:space="preserve"> страниц</w:t>
      </w:r>
      <w:r>
        <w:t>а</w:t>
      </w:r>
      <w:r w:rsidR="00486884">
        <w:t xml:space="preserve"> «Измер</w:t>
      </w:r>
      <w:r w:rsidR="00486884">
        <w:t>е</w:t>
      </w:r>
      <w:r w:rsidR="00486884">
        <w:t>ния», то нужный тип файла выбран по умолчанию. Однако если градуировка не з</w:t>
      </w:r>
      <w:r w:rsidR="00486884">
        <w:t>а</w:t>
      </w:r>
      <w:r w:rsidR="00486884">
        <w:t>гружена, то страница</w:t>
      </w:r>
      <w:r>
        <w:t xml:space="preserve"> «Измерения» недоступна</w:t>
      </w:r>
      <w:r w:rsidR="00FC758E">
        <w:t>,</w:t>
      </w:r>
      <w:r>
        <w:t xml:space="preserve"> и тогда необходимо находясь на странице «Градуировка» в окне загрузки в поле «Тип файла» выбрать пункт «Файлы результатов измерений (*.</w:t>
      </w:r>
      <w:proofErr w:type="spellStart"/>
      <w:r>
        <w:rPr>
          <w:lang w:val="en-US"/>
        </w:rPr>
        <w:t>q</w:t>
      </w:r>
      <w:r w:rsidR="00506FBE">
        <w:rPr>
          <w:lang w:val="en-US"/>
        </w:rPr>
        <w:t>a</w:t>
      </w:r>
      <w:proofErr w:type="spellEnd"/>
      <w:r w:rsidR="00506FBE" w:rsidRPr="00506FBE">
        <w:t>1</w:t>
      </w:r>
      <w:r w:rsidRPr="00C9649F">
        <w:t>)</w:t>
      </w:r>
      <w:r>
        <w:t>»</w:t>
      </w:r>
      <w:r w:rsidR="00FC758E">
        <w:t xml:space="preserve"> или активизировать закладку «Измерения»</w:t>
      </w:r>
      <w:r>
        <w:t>. Отобр</w:t>
      </w:r>
      <w:r>
        <w:t>а</w:t>
      </w:r>
      <w:r>
        <w:t xml:space="preserve">зятся доступные для загрузки файлы измерений. </w:t>
      </w:r>
      <w:r w:rsidR="005636FB">
        <w:t xml:space="preserve">При </w:t>
      </w:r>
      <w:r>
        <w:t xml:space="preserve">их </w:t>
      </w:r>
      <w:r w:rsidR="005636FB">
        <w:t>выделении</w:t>
      </w:r>
      <w:r w:rsidR="00FC758E">
        <w:t>,</w:t>
      </w:r>
      <w:r>
        <w:t xml:space="preserve"> </w:t>
      </w:r>
      <w:r w:rsidR="005636FB">
        <w:t>в пол</w:t>
      </w:r>
      <w:r w:rsidR="00FC758E">
        <w:t>е «Пр</w:t>
      </w:r>
      <w:r w:rsidR="00FC758E">
        <w:t>о</w:t>
      </w:r>
      <w:r w:rsidR="00FC758E">
        <w:lastRenderedPageBreak/>
        <w:t>смотр»</w:t>
      </w:r>
      <w:r w:rsidR="005636FB">
        <w:t xml:space="preserve"> </w:t>
      </w:r>
      <w:r w:rsidR="00FC758E">
        <w:t>окна загрузки отобразятся о</w:t>
      </w:r>
      <w:r w:rsidR="005636FB">
        <w:t xml:space="preserve">писание и </w:t>
      </w:r>
      <w:r w:rsidR="00FC758E">
        <w:t>д</w:t>
      </w:r>
      <w:r w:rsidR="005636FB">
        <w:t xml:space="preserve">ата создания </w:t>
      </w:r>
      <w:r w:rsidR="00486884">
        <w:t>измерени</w:t>
      </w:r>
      <w:r w:rsidR="00FC758E">
        <w:t>й</w:t>
      </w:r>
      <w:r w:rsidR="005636FB">
        <w:t>, содерж</w:t>
      </w:r>
      <w:r w:rsidR="005636FB">
        <w:t>а</w:t>
      </w:r>
      <w:r w:rsidR="005636FB">
        <w:t>щ</w:t>
      </w:r>
      <w:r w:rsidR="00FC758E">
        <w:t>их</w:t>
      </w:r>
      <w:r w:rsidR="005636FB">
        <w:t>ся в данном файле.</w:t>
      </w:r>
      <w:r>
        <w:t xml:space="preserve"> </w:t>
      </w:r>
      <w:r w:rsidR="005636FB">
        <w:t>После загрузки имя файла отображается в панели состояния.</w:t>
      </w:r>
    </w:p>
    <w:p w:rsidR="00006C7E" w:rsidRDefault="00006C7E" w:rsidP="0075759A">
      <w:pPr>
        <w:pStyle w:val="H2"/>
      </w:pPr>
      <w:bookmarkStart w:id="56" w:name="_Toc433662947"/>
      <w:r>
        <w:t xml:space="preserve">Экспорт таблицы результатов в формате </w:t>
      </w:r>
      <w:r>
        <w:rPr>
          <w:lang w:val="en-US"/>
        </w:rPr>
        <w:t>MS</w:t>
      </w:r>
      <w:r w:rsidRPr="00006C7E">
        <w:t xml:space="preserve"> </w:t>
      </w:r>
      <w:r>
        <w:rPr>
          <w:lang w:val="en-US"/>
        </w:rPr>
        <w:t>Excel</w:t>
      </w:r>
      <w:bookmarkEnd w:id="56"/>
    </w:p>
    <w:p w:rsidR="00CE0666" w:rsidRDefault="00B5463E" w:rsidP="007A3DB3">
      <w:pPr>
        <w:pStyle w:val="txt"/>
      </w:pPr>
      <w:r>
        <w:t xml:space="preserve">Таблица результатов измерений может быть </w:t>
      </w:r>
      <w:r w:rsidR="00CE0666">
        <w:t xml:space="preserve">экспортирована в файл </w:t>
      </w:r>
      <w:r w:rsidR="00CE0666">
        <w:rPr>
          <w:lang w:val="en-US"/>
        </w:rPr>
        <w:t>Microsoft</w:t>
      </w:r>
      <w:r w:rsidR="00CE0666" w:rsidRPr="000258A1">
        <w:t xml:space="preserve"> </w:t>
      </w:r>
      <w:r w:rsidR="00CE0666">
        <w:rPr>
          <w:lang w:val="en-US"/>
        </w:rPr>
        <w:t>Excel</w:t>
      </w:r>
      <w:r w:rsidR="00CE0666" w:rsidRPr="000258A1">
        <w:t>.</w:t>
      </w:r>
    </w:p>
    <w:p w:rsidR="00CE0666" w:rsidRPr="00DA3A1F" w:rsidRDefault="00B5463E" w:rsidP="007A3DB3">
      <w:pPr>
        <w:pStyle w:val="txt"/>
      </w:pPr>
      <w:r>
        <w:t>Э</w:t>
      </w:r>
      <w:r w:rsidR="00CE0666">
        <w:t xml:space="preserve">кспорт </w:t>
      </w:r>
      <w:r>
        <w:t>производится с помощью пункта</w:t>
      </w:r>
      <w:r w:rsidR="00CE0666">
        <w:t xml:space="preserve"> главного меню «Файл» </w:t>
      </w:r>
      <w:r w:rsidR="00CE0666" w:rsidRPr="00DA3A1F">
        <w:t xml:space="preserve">&gt; </w:t>
      </w:r>
      <w:r w:rsidR="00CE0666">
        <w:t>«Экспорт» (кно</w:t>
      </w:r>
      <w:r w:rsidR="00CE0666">
        <w:t>п</w:t>
      </w:r>
      <w:r w:rsidR="00CE0666">
        <w:t xml:space="preserve">ка </w:t>
      </w:r>
      <w:r w:rsidR="009C64F4">
        <w:rPr>
          <w:noProof/>
          <w:position w:val="-10"/>
          <w:lang w:eastAsia="ru-RU"/>
        </w:rPr>
        <w:drawing>
          <wp:inline distT="0" distB="0" distL="0" distR="0">
            <wp:extent cx="228600" cy="228600"/>
            <wp:effectExtent l="19050" t="19050" r="57150" b="57150"/>
            <wp:docPr id="46" name="Рисунок 46" descr="Expor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xport_bt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CE0666">
        <w:t xml:space="preserve"> панели инструментов). При этом откроется стандартное диалоговое окно с</w:t>
      </w:r>
      <w:r w:rsidR="00CE0666">
        <w:t>о</w:t>
      </w:r>
      <w:r w:rsidR="00CE0666">
        <w:t>хранения файла, в котором необходимо задать имя файла.</w:t>
      </w:r>
    </w:p>
    <w:p w:rsidR="00E060A7" w:rsidRPr="003823D9" w:rsidRDefault="00E57962" w:rsidP="00EE2066">
      <w:pPr>
        <w:pStyle w:val="H1"/>
        <w:outlineLvl w:val="0"/>
      </w:pPr>
      <w:bookmarkStart w:id="57" w:name="_Toc433662948"/>
      <w:r w:rsidRPr="003823D9">
        <w:t>Дополнительная информация</w:t>
      </w:r>
      <w:bookmarkEnd w:id="57"/>
    </w:p>
    <w:p w:rsidR="000A55DE" w:rsidRDefault="000A55DE" w:rsidP="0075759A">
      <w:pPr>
        <w:pStyle w:val="H2"/>
      </w:pPr>
      <w:bookmarkStart w:id="58" w:name="_Toc433662949"/>
      <w:r>
        <w:t>Возможности окна предварительного просмотра и печати протоколов</w:t>
      </w:r>
      <w:bookmarkEnd w:id="58"/>
    </w:p>
    <w:p w:rsidR="00C731B5" w:rsidRDefault="007502DB" w:rsidP="007A3DB3">
      <w:pPr>
        <w:pStyle w:val="txt"/>
      </w:pPr>
      <w:r>
        <w:t>Окно предварительного просмотра и печати (</w:t>
      </w:r>
      <w:r w:rsidR="00506FBE">
        <w:fldChar w:fldCharType="begin"/>
      </w:r>
      <w:r w:rsidR="00506FBE">
        <w:instrText xml:space="preserve"> REF _Ref248680243 \h </w:instrText>
      </w:r>
      <w:r w:rsidR="00506FBE">
        <w:fldChar w:fldCharType="separate"/>
      </w:r>
      <w:r w:rsidR="00506FBE">
        <w:t xml:space="preserve">Рисунок </w:t>
      </w:r>
      <w:r w:rsidR="00506FBE">
        <w:rPr>
          <w:noProof/>
        </w:rPr>
        <w:t>11</w:t>
      </w:r>
      <w:r w:rsidR="00506FBE">
        <w:fldChar w:fldCharType="end"/>
      </w:r>
      <w:r>
        <w:t>,</w:t>
      </w:r>
      <w:r w:rsidR="00506FBE">
        <w:t xml:space="preserve"> </w:t>
      </w:r>
      <w:r w:rsidR="00506FBE">
        <w:fldChar w:fldCharType="begin"/>
      </w:r>
      <w:r w:rsidR="00506FBE">
        <w:instrText xml:space="preserve"> REF _Ref248682303 \h </w:instrText>
      </w:r>
      <w:r w:rsidR="00506FBE">
        <w:fldChar w:fldCharType="separate"/>
      </w:r>
      <w:r w:rsidR="00506FBE">
        <w:t xml:space="preserve">Рисунок </w:t>
      </w:r>
      <w:r w:rsidR="00506FBE">
        <w:rPr>
          <w:noProof/>
        </w:rPr>
        <w:t>17</w:t>
      </w:r>
      <w:r w:rsidR="00506FBE">
        <w:fldChar w:fldCharType="end"/>
      </w:r>
      <w:r>
        <w:t xml:space="preserve">) обеспечивает </w:t>
      </w:r>
      <w:r w:rsidR="00FC1E23">
        <w:t>некоторые</w:t>
      </w:r>
      <w:r>
        <w:t xml:space="preserve"> дополнительные возможности</w:t>
      </w:r>
      <w:r w:rsidR="00FC1E23">
        <w:t>. Управление ими осуществляется через п</w:t>
      </w:r>
      <w:r w:rsidR="00FC1E23">
        <w:t>а</w:t>
      </w:r>
      <w:r w:rsidR="00FC1E23">
        <w:t>нель инструментов окна (</w:t>
      </w:r>
      <w:r w:rsidR="000E2BB3">
        <w:fldChar w:fldCharType="begin"/>
      </w:r>
      <w:r w:rsidR="000E2BB3">
        <w:instrText xml:space="preserve"> REF _Ref248682676 \h </w:instrText>
      </w:r>
      <w:r w:rsidR="000E2BB3">
        <w:fldChar w:fldCharType="separate"/>
      </w:r>
      <w:r w:rsidR="000E2BB3">
        <w:t xml:space="preserve">Рисунок </w:t>
      </w:r>
      <w:r w:rsidR="000E2BB3">
        <w:rPr>
          <w:noProof/>
        </w:rPr>
        <w:t>18</w:t>
      </w:r>
      <w:r w:rsidR="000E2BB3">
        <w:fldChar w:fldCharType="end"/>
      </w:r>
      <w:r w:rsidR="00FC1E23">
        <w:t>).</w:t>
      </w:r>
    </w:p>
    <w:p w:rsidR="00506FBE" w:rsidRDefault="009C64F4" w:rsidP="00506FBE">
      <w:pPr>
        <w:pStyle w:val="Fig"/>
      </w:pPr>
      <w:r>
        <w:rPr>
          <w:noProof/>
          <w:lang w:eastAsia="ru-RU"/>
        </w:rPr>
        <w:drawing>
          <wp:inline distT="0" distB="0" distL="0" distR="0">
            <wp:extent cx="5581650" cy="314325"/>
            <wp:effectExtent l="0" t="0" r="0" b="9525"/>
            <wp:docPr id="47" name="Рисунок 47" descr="Report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portPanel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DB" w:rsidRDefault="00506FBE" w:rsidP="00506FBE">
      <w:pPr>
        <w:pStyle w:val="ab"/>
      </w:pPr>
      <w:bookmarkStart w:id="59" w:name="_Ref248682676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 w:rsidR="000E2BB3">
        <w:rPr>
          <w:noProof/>
        </w:rPr>
        <w:t>18</w:t>
      </w:r>
      <w:r w:rsidR="00F615A8">
        <w:rPr>
          <w:noProof/>
        </w:rPr>
        <w:fldChar w:fldCharType="end"/>
      </w:r>
      <w:bookmarkEnd w:id="59"/>
      <w:r w:rsidRPr="009167AA">
        <w:rPr>
          <w:noProof/>
        </w:rPr>
        <w:t xml:space="preserve"> – Панель инструментов окна предварительного просмотра и печати</w:t>
      </w:r>
    </w:p>
    <w:p w:rsidR="00FC1E23" w:rsidRDefault="00FC1E23" w:rsidP="007A3DB3">
      <w:pPr>
        <w:pStyle w:val="txt"/>
      </w:pPr>
      <w:r>
        <w:t>Элементы панели имеют следующее назначение:</w:t>
      </w:r>
    </w:p>
    <w:p w:rsidR="00FC1E23" w:rsidRPr="00255E9D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48" name="Рисунок 48" descr="r_prin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_print_bt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E23" w:rsidRPr="007268B8">
        <w:t xml:space="preserve"> – кнопка «Печать».</w:t>
      </w:r>
      <w:r w:rsidR="00255E9D">
        <w:t xml:space="preserve"> Открывает стандартный диалог печати </w:t>
      </w:r>
      <w:r w:rsidR="00255E9D">
        <w:rPr>
          <w:lang w:val="en-US"/>
        </w:rPr>
        <w:t>Windows</w:t>
      </w:r>
      <w:r w:rsidR="00255E9D">
        <w:t>, в котором можно задать параметры печати.</w:t>
      </w:r>
    </w:p>
    <w:p w:rsidR="00FC1E23" w:rsidRP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49" name="Рисунок 49" descr="r_open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_open_bt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029" w:rsidRPr="007268B8">
        <w:t xml:space="preserve"> – кнопка «Открыть».</w:t>
      </w:r>
      <w:r w:rsidR="00255E9D">
        <w:t xml:space="preserve"> Открытие файла протокола, предварительно сохраненного из этого же окна в формате «</w:t>
      </w:r>
      <w:r w:rsidR="00255E9D" w:rsidRPr="00255E9D">
        <w:t>*.</w:t>
      </w:r>
      <w:proofErr w:type="spellStart"/>
      <w:r w:rsidR="00255E9D">
        <w:rPr>
          <w:lang w:val="en-US"/>
        </w:rPr>
        <w:t>fp</w:t>
      </w:r>
      <w:proofErr w:type="spellEnd"/>
      <w:r w:rsidR="00255E9D" w:rsidRPr="00255E9D">
        <w:t>3</w:t>
      </w:r>
      <w:r w:rsidR="00255E9D">
        <w:t>» командой «Сохранить».</w:t>
      </w:r>
    </w:p>
    <w:p w:rsidR="00FC1E23" w:rsidRP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50" name="Рисунок 50" descr="r_save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_save_bt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EA7" w:rsidRPr="007268B8">
        <w:t xml:space="preserve"> – кнопка «Сохранить».</w:t>
      </w:r>
      <w:r w:rsidR="00255E9D">
        <w:t xml:space="preserve"> Сохранение текущего протокола в оригинальном формате «</w:t>
      </w:r>
      <w:r w:rsidR="00255E9D" w:rsidRPr="00255E9D">
        <w:t>*.</w:t>
      </w:r>
      <w:proofErr w:type="spellStart"/>
      <w:r w:rsidR="00255E9D">
        <w:rPr>
          <w:lang w:val="en-US"/>
        </w:rPr>
        <w:t>fp</w:t>
      </w:r>
      <w:proofErr w:type="spellEnd"/>
      <w:r w:rsidR="00255E9D" w:rsidRPr="00255E9D">
        <w:t>3</w:t>
      </w:r>
      <w:r w:rsidR="00255E9D">
        <w:t>».</w:t>
      </w:r>
    </w:p>
    <w:p w:rsidR="00FC1E23" w:rsidRP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51" name="Рисунок 51" descr="r_expor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_export_bt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EA7" w:rsidRPr="007268B8">
        <w:t xml:space="preserve"> – кнопка «Экспорт».</w:t>
      </w:r>
      <w:r w:rsidR="00255E9D">
        <w:t xml:space="preserve"> Экспорт текущего протокола в файл формата «</w:t>
      </w:r>
      <w:r w:rsidR="00255E9D" w:rsidRPr="00255E9D">
        <w:t>*.</w:t>
      </w:r>
      <w:r w:rsidR="00255E9D">
        <w:rPr>
          <w:lang w:val="en-US"/>
        </w:rPr>
        <w:t>rtf</w:t>
      </w:r>
      <w:r w:rsidR="00255E9D">
        <w:t>» или «</w:t>
      </w:r>
      <w:r w:rsidR="00255E9D" w:rsidRPr="00255E9D">
        <w:t>*.</w:t>
      </w:r>
      <w:r w:rsidR="00255E9D">
        <w:rPr>
          <w:lang w:val="en-US"/>
        </w:rPr>
        <w:t>pdf</w:t>
      </w:r>
      <w:r w:rsidR="00255E9D">
        <w:t>».</w:t>
      </w:r>
    </w:p>
    <w:p w:rsidR="00FC1E23" w:rsidRPr="00030663" w:rsidRDefault="008F512A" w:rsidP="007A3DB3">
      <w:pPr>
        <w:pStyle w:val="txt"/>
      </w:pPr>
      <w:r>
        <w:pict>
          <v:shape id="Рисунок 52" o:spid="_x0000_i1025" type="#_x0000_t75" alt="r_find_btn" style="width:15pt;height:15pt;visibility:visible;mso-wrap-style:square">
            <v:imagedata r:id="rId48" o:title="r_find_btn"/>
          </v:shape>
        </w:pict>
      </w:r>
      <w:r w:rsidR="000A6EA7" w:rsidRPr="007268B8">
        <w:t xml:space="preserve"> – кнопка «Найти».</w:t>
      </w:r>
      <w:r w:rsidR="00255E9D">
        <w:t xml:space="preserve"> Открывает окно поиска вводимого текста на страницах прот</w:t>
      </w:r>
      <w:r w:rsidR="00255E9D">
        <w:t>о</w:t>
      </w:r>
      <w:r w:rsidR="00255E9D">
        <w:t>кола.</w:t>
      </w:r>
    </w:p>
    <w:p w:rsidR="002D171F" w:rsidRPr="007268B8" w:rsidRDefault="002D171F" w:rsidP="002D171F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 wp14:anchorId="160A7996" wp14:editId="2AE72811">
            <wp:extent cx="190500" cy="190500"/>
            <wp:effectExtent l="0" t="0" r="0" b="0"/>
            <wp:docPr id="54" name="Рисунок 54" descr="r_zoomin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_zoomin_bt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B8">
        <w:t xml:space="preserve"> – кнопка «Увеличить».</w:t>
      </w:r>
      <w:r>
        <w:t xml:space="preserve"> Увеличивает масштаб отображения страницы протокола в окне.</w:t>
      </w:r>
    </w:p>
    <w:p w:rsidR="002D171F" w:rsidRPr="007268B8" w:rsidRDefault="002D171F" w:rsidP="002D171F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 wp14:anchorId="00F8CCFA" wp14:editId="63DC3A28">
            <wp:extent cx="514350" cy="190500"/>
            <wp:effectExtent l="0" t="0" r="0" b="0"/>
            <wp:docPr id="55" name="Рисунок 55" descr="r_zoom_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_zoom_pan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B8">
        <w:t xml:space="preserve"> – поле «Масштаб».</w:t>
      </w:r>
      <w:r>
        <w:t xml:space="preserve"> Позволяет из выпадающего списка выбрать</w:t>
      </w:r>
      <w:r w:rsidRPr="00255E9D">
        <w:t xml:space="preserve"> </w:t>
      </w:r>
      <w:r>
        <w:t>масштаб отображения страницы протокола в окне.</w:t>
      </w:r>
    </w:p>
    <w:p w:rsidR="002D171F" w:rsidRPr="007268B8" w:rsidRDefault="002D171F" w:rsidP="002D171F">
      <w:pPr>
        <w:pStyle w:val="txt"/>
      </w:pPr>
      <w:r>
        <w:rPr>
          <w:noProof/>
          <w:position w:val="-8"/>
          <w:lang w:eastAsia="ru-RU"/>
        </w:rPr>
        <w:lastRenderedPageBreak/>
        <w:drawing>
          <wp:inline distT="0" distB="0" distL="0" distR="0" wp14:anchorId="12AFF83C" wp14:editId="03D2E3BA">
            <wp:extent cx="190500" cy="190500"/>
            <wp:effectExtent l="0" t="0" r="0" b="0"/>
            <wp:docPr id="56" name="Рисунок 56" descr="r_zoomou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_zoomout_bt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268B8">
        <w:t>– кнопка «Уменьшить».</w:t>
      </w:r>
      <w:r>
        <w:t xml:space="preserve"> Уменьшает масштаб отображения страницы протокола в окне.</w:t>
      </w:r>
    </w:p>
    <w:p w:rsidR="000E2BB3" w:rsidRDefault="009C64F4" w:rsidP="000E2BB3">
      <w:pPr>
        <w:pStyle w:val="Fig"/>
      </w:pPr>
      <w:r>
        <w:rPr>
          <w:noProof/>
          <w:lang w:eastAsia="ru-RU"/>
        </w:rPr>
        <w:drawing>
          <wp:inline distT="0" distB="0" distL="0" distR="0" wp14:anchorId="463D52E7" wp14:editId="39A2323F">
            <wp:extent cx="2495550" cy="3343275"/>
            <wp:effectExtent l="0" t="0" r="0" b="9525"/>
            <wp:docPr id="53" name="Рисунок 53" descr="r_PageSetup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_PageSetupWin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ED" w:rsidRPr="007268B8" w:rsidRDefault="000E2BB3" w:rsidP="000E2BB3">
      <w:pPr>
        <w:pStyle w:val="ab"/>
      </w:pPr>
      <w:bookmarkStart w:id="60" w:name="_Ref248682759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>
        <w:rPr>
          <w:noProof/>
        </w:rPr>
        <w:t>19</w:t>
      </w:r>
      <w:r w:rsidR="00F615A8">
        <w:rPr>
          <w:noProof/>
        </w:rPr>
        <w:fldChar w:fldCharType="end"/>
      </w:r>
      <w:bookmarkEnd w:id="60"/>
      <w:r w:rsidRPr="00557D90">
        <w:rPr>
          <w:noProof/>
        </w:rPr>
        <w:t xml:space="preserve"> – Окно настройки страницы</w:t>
      </w:r>
    </w:p>
    <w:p w:rsidR="007268B8" w:rsidRP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57" name="Рисунок 57" descr="r_fullscreen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_fullscreen_btn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8B8">
        <w:t xml:space="preserve"> </w:t>
      </w:r>
      <w:r w:rsidR="007268B8" w:rsidRPr="007268B8">
        <w:t>– кнопка «</w:t>
      </w:r>
      <w:r w:rsidR="007268B8">
        <w:t>Во весь экран</w:t>
      </w:r>
      <w:r w:rsidR="007268B8" w:rsidRPr="007268B8">
        <w:t>».</w:t>
      </w:r>
      <w:r w:rsidR="00255E9D">
        <w:t xml:space="preserve"> Включает полноэкранный режим просмотра протокола.</w:t>
      </w:r>
    </w:p>
    <w:p w:rsid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58" name="Рисунок 58" descr="r_page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_page_btn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8B8">
        <w:t xml:space="preserve"> </w:t>
      </w:r>
      <w:r w:rsidR="007268B8" w:rsidRPr="007268B8">
        <w:t>– кнопка «</w:t>
      </w:r>
      <w:r w:rsidR="00B653CE">
        <w:t>Свойства страницы</w:t>
      </w:r>
      <w:r w:rsidR="007268B8" w:rsidRPr="007268B8">
        <w:t>».</w:t>
      </w:r>
      <w:r w:rsidR="0096334B">
        <w:t xml:space="preserve"> Открывает окно настройки страницы (</w:t>
      </w:r>
      <w:r w:rsidR="000E2BB3">
        <w:fldChar w:fldCharType="begin"/>
      </w:r>
      <w:r w:rsidR="000E2BB3">
        <w:instrText xml:space="preserve"> REF _Ref248682759 \h  \* MERGEFORMAT </w:instrText>
      </w:r>
      <w:r w:rsidR="000E2BB3">
        <w:fldChar w:fldCharType="separate"/>
      </w:r>
      <w:r w:rsidR="000E2BB3">
        <w:t xml:space="preserve">Рисунок </w:t>
      </w:r>
      <w:r w:rsidR="000E2BB3">
        <w:rPr>
          <w:noProof/>
        </w:rPr>
        <w:t>19</w:t>
      </w:r>
      <w:r w:rsidR="000E2BB3">
        <w:fldChar w:fldCharType="end"/>
      </w:r>
      <w:r w:rsidR="0096334B">
        <w:t xml:space="preserve">), с помощью которого можно задать основные свойства страницы </w:t>
      </w:r>
      <w:r w:rsidR="006B0700">
        <w:t>для</w:t>
      </w:r>
      <w:r w:rsidR="0096334B">
        <w:t xml:space="preserve"> печати.</w:t>
      </w:r>
    </w:p>
    <w:p w:rsidR="007268B8" w:rsidRP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59" name="Рисунок 59" descr="r_firs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_first_bt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8B8">
        <w:t xml:space="preserve"> </w:t>
      </w:r>
      <w:r w:rsidR="007268B8" w:rsidRPr="007268B8">
        <w:t>– кнопка «</w:t>
      </w:r>
      <w:r w:rsidR="00B653CE">
        <w:t>На первую страницу</w:t>
      </w:r>
      <w:r w:rsidR="007268B8" w:rsidRPr="007268B8">
        <w:t>».</w:t>
      </w:r>
      <w:r w:rsidR="006B0700">
        <w:t xml:space="preserve"> В случае многостраничного документа отобр</w:t>
      </w:r>
      <w:r w:rsidR="006B0700">
        <w:t>а</w:t>
      </w:r>
      <w:r w:rsidR="006B0700">
        <w:t>жает в окне его первую страницу.</w:t>
      </w:r>
    </w:p>
    <w:p w:rsid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60" name="Рисунок 60" descr="r_prev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_prev_btn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8B8">
        <w:t xml:space="preserve"> </w:t>
      </w:r>
      <w:r w:rsidR="007268B8" w:rsidRPr="007268B8">
        <w:t>– кнопка «</w:t>
      </w:r>
      <w:r w:rsidR="00B653CE">
        <w:t>На предыдущую страницу</w:t>
      </w:r>
      <w:r w:rsidR="007268B8" w:rsidRPr="007268B8">
        <w:t>».</w:t>
      </w:r>
      <w:r w:rsidR="006B0700">
        <w:t xml:space="preserve"> Отображает предыдущую страницу прот</w:t>
      </w:r>
      <w:r w:rsidR="006B0700">
        <w:t>о</w:t>
      </w:r>
      <w:r w:rsidR="006B0700">
        <w:t>кола.</w:t>
      </w:r>
    </w:p>
    <w:p w:rsidR="0029364E" w:rsidRPr="006B0700" w:rsidRDefault="009C64F4" w:rsidP="007A3DB3">
      <w:pPr>
        <w:pStyle w:val="txt"/>
      </w:pPr>
      <w:r>
        <w:rPr>
          <w:noProof/>
          <w:position w:val="-6"/>
          <w:lang w:eastAsia="ru-RU"/>
        </w:rPr>
        <w:drawing>
          <wp:inline distT="0" distB="0" distL="0" distR="0">
            <wp:extent cx="371475" cy="161925"/>
            <wp:effectExtent l="0" t="0" r="9525" b="9525"/>
            <wp:docPr id="61" name="Рисунок 61" descr="r_page_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_page_pa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64E">
        <w:t xml:space="preserve"> </w:t>
      </w:r>
      <w:r w:rsidR="0029364E" w:rsidRPr="007268B8">
        <w:t xml:space="preserve">– </w:t>
      </w:r>
      <w:r w:rsidR="0029364E">
        <w:t>поле</w:t>
      </w:r>
      <w:r w:rsidR="0029364E" w:rsidRPr="007268B8">
        <w:t xml:space="preserve"> «</w:t>
      </w:r>
      <w:r w:rsidR="0029364E">
        <w:t>Номер страницы</w:t>
      </w:r>
      <w:r w:rsidR="0029364E" w:rsidRPr="007268B8">
        <w:t>».</w:t>
      </w:r>
      <w:r w:rsidR="006B0700">
        <w:t xml:space="preserve"> Показывает номер текущей страницы протокола. В данное поле можно ввести нужный номер страницы, и после нажатия клавиши «</w:t>
      </w:r>
      <w:r w:rsidR="006B0700">
        <w:rPr>
          <w:lang w:val="en-US"/>
        </w:rPr>
        <w:t>E</w:t>
      </w:r>
      <w:r w:rsidR="006B0700">
        <w:rPr>
          <w:lang w:val="en-US"/>
        </w:rPr>
        <w:t>n</w:t>
      </w:r>
      <w:r w:rsidR="006B0700">
        <w:rPr>
          <w:lang w:val="en-US"/>
        </w:rPr>
        <w:t>ter</w:t>
      </w:r>
      <w:r w:rsidR="006B0700">
        <w:t>» страница с этим номером будет отображена в окне просмотра.</w:t>
      </w:r>
    </w:p>
    <w:p w:rsid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62" name="Рисунок 62" descr="r_nex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_next_btn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8B8">
        <w:t xml:space="preserve"> </w:t>
      </w:r>
      <w:r w:rsidR="007268B8" w:rsidRPr="007268B8">
        <w:t>– кнопка «</w:t>
      </w:r>
      <w:r w:rsidR="000B2B20">
        <w:t>На следующую страницу</w:t>
      </w:r>
      <w:r w:rsidR="007268B8" w:rsidRPr="007268B8">
        <w:t>».</w:t>
      </w:r>
      <w:r w:rsidR="006B0700">
        <w:t xml:space="preserve"> Отображает следующую страницу проток</w:t>
      </w:r>
      <w:r w:rsidR="006B0700">
        <w:t>о</w:t>
      </w:r>
      <w:r w:rsidR="006B0700">
        <w:t>ла.</w:t>
      </w:r>
    </w:p>
    <w:p w:rsidR="000B2B20" w:rsidRPr="007268B8" w:rsidRDefault="009C64F4" w:rsidP="007A3DB3">
      <w:pPr>
        <w:pStyle w:val="txt"/>
      </w:pPr>
      <w:r>
        <w:rPr>
          <w:noProof/>
          <w:position w:val="-8"/>
          <w:lang w:eastAsia="ru-RU"/>
        </w:rPr>
        <w:drawing>
          <wp:inline distT="0" distB="0" distL="0" distR="0">
            <wp:extent cx="190500" cy="190500"/>
            <wp:effectExtent l="0" t="0" r="0" b="0"/>
            <wp:docPr id="63" name="Рисунок 63" descr="r_last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_last_bt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B20">
        <w:t xml:space="preserve"> </w:t>
      </w:r>
      <w:r w:rsidR="000B2B20" w:rsidRPr="007268B8">
        <w:t>– кнопка «</w:t>
      </w:r>
      <w:r w:rsidR="000B2B20">
        <w:t>На последнюю страницу</w:t>
      </w:r>
      <w:r w:rsidR="000B2B20" w:rsidRPr="007268B8">
        <w:t>».</w:t>
      </w:r>
      <w:r w:rsidR="006B0700">
        <w:t xml:space="preserve"> Переход на последнюю страницу многостр</w:t>
      </w:r>
      <w:r w:rsidR="006B0700">
        <w:t>а</w:t>
      </w:r>
      <w:r w:rsidR="006B0700">
        <w:t>ничного протокола.</w:t>
      </w:r>
    </w:p>
    <w:p w:rsidR="000B2B20" w:rsidRPr="007268B8" w:rsidRDefault="009C64F4" w:rsidP="007A3DB3">
      <w:pPr>
        <w:pStyle w:val="txt"/>
      </w:pPr>
      <w:r>
        <w:rPr>
          <w:noProof/>
          <w:position w:val="-12"/>
          <w:lang w:eastAsia="ru-RU"/>
        </w:rPr>
        <w:drawing>
          <wp:inline distT="0" distB="0" distL="0" distR="0">
            <wp:extent cx="685800" cy="238125"/>
            <wp:effectExtent l="0" t="0" r="0" b="9525"/>
            <wp:docPr id="64" name="Рисунок 64" descr="r_close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_close_bt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B20">
        <w:t xml:space="preserve"> </w:t>
      </w:r>
      <w:r w:rsidR="000B2B20" w:rsidRPr="007268B8">
        <w:t>– кнопка «</w:t>
      </w:r>
      <w:r w:rsidR="000B2B20">
        <w:t>Закры</w:t>
      </w:r>
      <w:r w:rsidR="000B2B20" w:rsidRPr="007268B8">
        <w:t>ть».</w:t>
      </w:r>
      <w:r w:rsidR="006B0700">
        <w:t xml:space="preserve"> Закрывает окно просмотра и печати протокола.</w:t>
      </w:r>
    </w:p>
    <w:p w:rsidR="000B2B20" w:rsidRPr="007268B8" w:rsidRDefault="0096334B" w:rsidP="007A3DB3">
      <w:pPr>
        <w:pStyle w:val="txt"/>
      </w:pPr>
      <w:r>
        <w:t>Большая часть</w:t>
      </w:r>
      <w:r w:rsidR="00255E9D">
        <w:t xml:space="preserve"> эти</w:t>
      </w:r>
      <w:r>
        <w:t>х</w:t>
      </w:r>
      <w:r w:rsidR="00255E9D">
        <w:t xml:space="preserve"> команд также доступн</w:t>
      </w:r>
      <w:r>
        <w:t>а</w:t>
      </w:r>
      <w:r w:rsidR="00255E9D">
        <w:t xml:space="preserve"> через контекстное меню, вызываемое щелчком правой кнопки мыши (</w:t>
      </w:r>
      <w:r w:rsidR="000E2BB3">
        <w:fldChar w:fldCharType="begin"/>
      </w:r>
      <w:r w:rsidR="000E2BB3">
        <w:instrText xml:space="preserve"> REF _Ref248682832 \h </w:instrText>
      </w:r>
      <w:r w:rsidR="000E2BB3">
        <w:fldChar w:fldCharType="separate"/>
      </w:r>
      <w:r w:rsidR="000E2BB3">
        <w:t xml:space="preserve">Рисунок </w:t>
      </w:r>
      <w:r w:rsidR="000E2BB3">
        <w:rPr>
          <w:noProof/>
        </w:rPr>
        <w:t>20</w:t>
      </w:r>
      <w:r w:rsidR="000E2BB3">
        <w:fldChar w:fldCharType="end"/>
      </w:r>
      <w:r w:rsidR="00255E9D">
        <w:t>).</w:t>
      </w:r>
    </w:p>
    <w:p w:rsidR="000E2BB3" w:rsidRDefault="009C64F4" w:rsidP="000E2BB3">
      <w:pPr>
        <w:pStyle w:val="Fig"/>
      </w:pPr>
      <w:r>
        <w:rPr>
          <w:noProof/>
          <w:lang w:eastAsia="ru-RU"/>
        </w:rPr>
        <w:lastRenderedPageBreak/>
        <w:drawing>
          <wp:inline distT="0" distB="0" distL="0" distR="0">
            <wp:extent cx="1123950" cy="1476375"/>
            <wp:effectExtent l="0" t="0" r="0" b="9525"/>
            <wp:docPr id="65" name="Рисунок 65" descr="r_popup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_popup_menu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57" w:rsidRPr="007268B8" w:rsidRDefault="000E2BB3" w:rsidP="000E2BB3">
      <w:pPr>
        <w:pStyle w:val="ab"/>
      </w:pPr>
      <w:bookmarkStart w:id="61" w:name="_Ref248682832"/>
      <w:r>
        <w:t xml:space="preserve">Рисунок </w:t>
      </w:r>
      <w:r w:rsidR="00F615A8">
        <w:fldChar w:fldCharType="begin"/>
      </w:r>
      <w:r w:rsidR="00F615A8">
        <w:instrText xml:space="preserve"> SEQ Рисунок \* ARABIC </w:instrText>
      </w:r>
      <w:r w:rsidR="00F615A8">
        <w:fldChar w:fldCharType="separate"/>
      </w:r>
      <w:r>
        <w:rPr>
          <w:noProof/>
        </w:rPr>
        <w:t>20</w:t>
      </w:r>
      <w:r w:rsidR="00F615A8">
        <w:rPr>
          <w:noProof/>
        </w:rPr>
        <w:fldChar w:fldCharType="end"/>
      </w:r>
      <w:bookmarkEnd w:id="61"/>
      <w:r w:rsidRPr="00295A4B">
        <w:rPr>
          <w:noProof/>
        </w:rPr>
        <w:t xml:space="preserve"> – Контекстное меню окна предварительного просмотра и печати</w:t>
      </w:r>
    </w:p>
    <w:p w:rsidR="000A55DE" w:rsidRDefault="00C731B5" w:rsidP="0075759A">
      <w:pPr>
        <w:pStyle w:val="H2"/>
      </w:pPr>
      <w:bookmarkStart w:id="62" w:name="_Toc433662950"/>
      <w:r>
        <w:t>Сообщения панели состояния</w:t>
      </w:r>
      <w:bookmarkEnd w:id="62"/>
    </w:p>
    <w:p w:rsidR="0045020B" w:rsidRDefault="0045020B" w:rsidP="007A3DB3">
      <w:pPr>
        <w:pStyle w:val="txt"/>
        <w:rPr>
          <w:lang w:eastAsia="ru-RU"/>
        </w:rPr>
      </w:pPr>
      <w:r>
        <w:rPr>
          <w:lang w:eastAsia="ru-RU"/>
        </w:rPr>
        <w:t xml:space="preserve">В левой части панели состояния обычно отображается имя файла градуировки или измерений. Правее могут появляться некоторые сообщения: </w:t>
      </w:r>
    </w:p>
    <w:p w:rsidR="0045020B" w:rsidRPr="0045020B" w:rsidRDefault="0045020B" w:rsidP="000E2BB3">
      <w:pPr>
        <w:pStyle w:val="S1"/>
        <w:rPr>
          <w:lang w:eastAsia="ru-RU"/>
        </w:rPr>
      </w:pPr>
      <w:r w:rsidRPr="0045020B">
        <w:rPr>
          <w:b/>
          <w:bCs/>
          <w:color w:val="FF0000"/>
          <w:lang w:eastAsia="ru-RU"/>
        </w:rPr>
        <w:t xml:space="preserve">Внимание! Слишком высокое значение пропускания образца. </w:t>
      </w:r>
      <w:r w:rsidRPr="0045020B">
        <w:rPr>
          <w:lang w:eastAsia="ru-RU"/>
        </w:rPr>
        <w:t>– появляе</w:t>
      </w:r>
      <w:r w:rsidRPr="0045020B">
        <w:rPr>
          <w:lang w:eastAsia="ru-RU"/>
        </w:rPr>
        <w:t>т</w:t>
      </w:r>
      <w:r w:rsidRPr="0045020B">
        <w:rPr>
          <w:lang w:eastAsia="ru-RU"/>
        </w:rPr>
        <w:t>ся</w:t>
      </w:r>
      <w:r w:rsidR="00B72661">
        <w:rPr>
          <w:lang w:eastAsia="ru-RU"/>
        </w:rPr>
        <w:t>,</w:t>
      </w:r>
      <w:r w:rsidRPr="0045020B">
        <w:rPr>
          <w:lang w:eastAsia="ru-RU"/>
        </w:rPr>
        <w:t xml:space="preserve"> если значение пропускания установленного образца T больше 100,3% (опт</w:t>
      </w:r>
      <w:r w:rsidRPr="0045020B">
        <w:rPr>
          <w:lang w:eastAsia="ru-RU"/>
        </w:rPr>
        <w:t>и</w:t>
      </w:r>
      <w:r w:rsidRPr="0045020B">
        <w:rPr>
          <w:lang w:eastAsia="ru-RU"/>
        </w:rPr>
        <w:t>ческая плотность</w:t>
      </w:r>
      <w:proofErr w:type="gramStart"/>
      <w:r w:rsidRPr="0045020B">
        <w:rPr>
          <w:lang w:eastAsia="ru-RU"/>
        </w:rPr>
        <w:t xml:space="preserve"> А</w:t>
      </w:r>
      <w:proofErr w:type="gramEnd"/>
      <w:r w:rsidRPr="0045020B">
        <w:rPr>
          <w:lang w:eastAsia="ru-RU"/>
        </w:rPr>
        <w:t xml:space="preserve"> менее -</w:t>
      </w:r>
      <w:r w:rsidR="000E2BB3">
        <w:rPr>
          <w:lang w:eastAsia="ru-RU"/>
        </w:rPr>
        <w:t xml:space="preserve"> </w:t>
      </w:r>
      <w:r w:rsidRPr="0045020B">
        <w:rPr>
          <w:lang w:eastAsia="ru-RU"/>
        </w:rPr>
        <w:t>0,001). Данное сообщение является предупредител</w:t>
      </w:r>
      <w:r w:rsidRPr="0045020B">
        <w:rPr>
          <w:lang w:eastAsia="ru-RU"/>
        </w:rPr>
        <w:t>ь</w:t>
      </w:r>
      <w:r w:rsidRPr="0045020B">
        <w:rPr>
          <w:lang w:eastAsia="ru-RU"/>
        </w:rPr>
        <w:t>ным. Оно не требует от пользователя никаких действий и исчезает, как только значение вернется в допустимый диапазон.</w:t>
      </w:r>
    </w:p>
    <w:p w:rsidR="0045020B" w:rsidRPr="0045020B" w:rsidRDefault="0045020B" w:rsidP="000E2BB3">
      <w:pPr>
        <w:pStyle w:val="S1"/>
        <w:rPr>
          <w:lang w:eastAsia="ru-RU"/>
        </w:rPr>
      </w:pPr>
      <w:r w:rsidRPr="0045020B">
        <w:rPr>
          <w:b/>
          <w:bCs/>
          <w:color w:val="FF0000"/>
          <w:lang w:eastAsia="ru-RU"/>
        </w:rPr>
        <w:t>Ошибка! Установите раствор сравнения и выполните калибровку 0A/100%T.</w:t>
      </w:r>
      <w:r w:rsidRPr="0045020B">
        <w:rPr>
          <w:lang w:eastAsia="ru-RU"/>
        </w:rPr>
        <w:t xml:space="preserve"> – появляется</w:t>
      </w:r>
      <w:r w:rsidR="00B72661">
        <w:rPr>
          <w:lang w:eastAsia="ru-RU"/>
        </w:rPr>
        <w:t>,</w:t>
      </w:r>
      <w:r w:rsidRPr="0045020B">
        <w:rPr>
          <w:lang w:eastAsia="ru-RU"/>
        </w:rPr>
        <w:t xml:space="preserve"> если динамический диапазон, установленный кали</w:t>
      </w:r>
      <w:r w:rsidRPr="0045020B">
        <w:rPr>
          <w:lang w:eastAsia="ru-RU"/>
        </w:rPr>
        <w:t>б</w:t>
      </w:r>
      <w:r w:rsidRPr="0045020B">
        <w:rPr>
          <w:lang w:eastAsia="ru-RU"/>
        </w:rPr>
        <w:t xml:space="preserve">ровкой, недопустимо мал. Это происходит если, например, выполнено обнуление при установленном образце, имеющем слишком высокую оптическую плотность. </w:t>
      </w:r>
      <w:r w:rsidR="001D7A1D">
        <w:rPr>
          <w:lang w:eastAsia="ru-RU"/>
        </w:rPr>
        <w:t>Следует выполнить указанные действия.</w:t>
      </w:r>
    </w:p>
    <w:p w:rsidR="0045020B" w:rsidRPr="001D7A1D" w:rsidRDefault="0045020B" w:rsidP="000E2BB3">
      <w:pPr>
        <w:pStyle w:val="S1"/>
        <w:rPr>
          <w:lang w:eastAsia="ru-RU"/>
        </w:rPr>
      </w:pPr>
      <w:r w:rsidRPr="0045020B">
        <w:rPr>
          <w:b/>
          <w:bCs/>
          <w:color w:val="FF0000"/>
          <w:lang w:eastAsia="ru-RU"/>
        </w:rPr>
        <w:t xml:space="preserve">Ошибка! </w:t>
      </w:r>
      <w:r w:rsidR="000E2BB3">
        <w:rPr>
          <w:b/>
          <w:bCs/>
          <w:color w:val="FF0000"/>
          <w:lang w:eastAsia="ru-RU"/>
        </w:rPr>
        <w:t>В</w:t>
      </w:r>
      <w:r w:rsidR="001D7A1D" w:rsidRPr="001D7A1D">
        <w:rPr>
          <w:b/>
          <w:bCs/>
          <w:color w:val="FF0000"/>
          <w:lang w:eastAsia="ru-RU"/>
        </w:rPr>
        <w:t>ыполните</w:t>
      </w:r>
      <w:r w:rsidRPr="0045020B">
        <w:rPr>
          <w:b/>
          <w:bCs/>
          <w:color w:val="FF0000"/>
          <w:lang w:eastAsia="ru-RU"/>
        </w:rPr>
        <w:t xml:space="preserve"> компенсацию темнового тока</w:t>
      </w:r>
      <w:proofErr w:type="gramStart"/>
      <w:r w:rsidRPr="0045020B">
        <w:rPr>
          <w:b/>
          <w:bCs/>
          <w:color w:val="FF0000"/>
          <w:lang w:eastAsia="ru-RU"/>
        </w:rPr>
        <w:t>.</w:t>
      </w:r>
      <w:proofErr w:type="gramEnd"/>
      <w:r w:rsidRPr="0045020B">
        <w:rPr>
          <w:lang w:eastAsia="ru-RU"/>
        </w:rPr>
        <w:t xml:space="preserve"> – </w:t>
      </w:r>
      <w:proofErr w:type="gramStart"/>
      <w:r w:rsidRPr="0045020B">
        <w:rPr>
          <w:lang w:eastAsia="ru-RU"/>
        </w:rPr>
        <w:t>п</w:t>
      </w:r>
      <w:proofErr w:type="gramEnd"/>
      <w:r w:rsidRPr="0045020B">
        <w:rPr>
          <w:lang w:eastAsia="ru-RU"/>
        </w:rPr>
        <w:t>оявляется</w:t>
      </w:r>
      <w:r w:rsidR="00B72661">
        <w:rPr>
          <w:lang w:eastAsia="ru-RU"/>
        </w:rPr>
        <w:t>,</w:t>
      </w:r>
      <w:r w:rsidRPr="0045020B">
        <w:rPr>
          <w:lang w:eastAsia="ru-RU"/>
        </w:rPr>
        <w:t xml:space="preserve"> если ток фотоприемника при прохождении через образец светового потока или при пер</w:t>
      </w:r>
      <w:r w:rsidRPr="0045020B">
        <w:rPr>
          <w:lang w:eastAsia="ru-RU"/>
        </w:rPr>
        <w:t>е</w:t>
      </w:r>
      <w:r w:rsidRPr="0045020B">
        <w:rPr>
          <w:lang w:eastAsia="ru-RU"/>
        </w:rPr>
        <w:t>крытии светового потока меньше зафиксированного значения темнового тока.</w:t>
      </w:r>
      <w:r w:rsidR="001D7A1D" w:rsidRPr="0045020B">
        <w:rPr>
          <w:lang w:eastAsia="ru-RU"/>
        </w:rPr>
        <w:t xml:space="preserve"> </w:t>
      </w:r>
      <w:r w:rsidR="001D7A1D">
        <w:rPr>
          <w:lang w:eastAsia="ru-RU"/>
        </w:rPr>
        <w:t>Следует выполнить указанные действия.</w:t>
      </w:r>
    </w:p>
    <w:sectPr w:rsidR="0045020B" w:rsidRPr="001D7A1D" w:rsidSect="00AF419E">
      <w:headerReference w:type="even" r:id="rId62"/>
      <w:headerReference w:type="default" r:id="rId63"/>
      <w:footerReference w:type="even" r:id="rId64"/>
      <w:footerReference w:type="default" r:id="rId65"/>
      <w:pgSz w:w="11906" w:h="16838" w:code="9"/>
      <w:pgMar w:top="851" w:right="851" w:bottom="851" w:left="1418" w:header="709" w:footer="45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5A8" w:rsidRDefault="00F615A8">
      <w:r>
        <w:separator/>
      </w:r>
    </w:p>
  </w:endnote>
  <w:endnote w:type="continuationSeparator" w:id="0">
    <w:p w:rsidR="00F615A8" w:rsidRDefault="00F6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BB3" w:rsidRDefault="000E2BB3" w:rsidP="00AF419E">
    <w:pPr>
      <w:pStyle w:val="a7"/>
    </w:pPr>
    <w:r w:rsidRPr="00C03972">
      <w:rPr>
        <w:rStyle w:val="a8"/>
      </w:rPr>
      <w:t xml:space="preserve">стр. </w:t>
    </w:r>
    <w:r w:rsidRPr="00C03972">
      <w:rPr>
        <w:rStyle w:val="a8"/>
      </w:rPr>
      <w:fldChar w:fldCharType="begin"/>
    </w:r>
    <w:r w:rsidRPr="00C03972">
      <w:rPr>
        <w:rStyle w:val="a8"/>
      </w:rPr>
      <w:instrText xml:space="preserve"> PAGE </w:instrText>
    </w:r>
    <w:r w:rsidRPr="00C03972">
      <w:rPr>
        <w:rStyle w:val="a8"/>
      </w:rPr>
      <w:fldChar w:fldCharType="separate"/>
    </w:r>
    <w:r w:rsidR="0004326C">
      <w:rPr>
        <w:rStyle w:val="a8"/>
      </w:rPr>
      <w:t>2</w:t>
    </w:r>
    <w:r w:rsidRPr="00C03972">
      <w:rPr>
        <w:rStyle w:val="a8"/>
      </w:rPr>
      <w:fldChar w:fldCharType="end"/>
    </w:r>
    <w:r>
      <w:rPr>
        <w:rStyle w:val="a8"/>
      </w:rPr>
      <w:tab/>
    </w:r>
    <w:r>
      <w:rPr>
        <w:rStyle w:val="a8"/>
      </w:rPr>
      <w:tab/>
    </w:r>
    <w:r>
      <w:t>Версия 1.0 от 26.10.2009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869" w:rsidRPr="00B91D49" w:rsidRDefault="00FB2869" w:rsidP="00AF419E">
    <w:pPr>
      <w:pStyle w:val="a7"/>
    </w:pPr>
    <w:r w:rsidRPr="00B91D49">
      <w:rPr>
        <w:rStyle w:val="a8"/>
      </w:rPr>
      <w:fldChar w:fldCharType="begin"/>
    </w:r>
    <w:r w:rsidRPr="00B91D49">
      <w:rPr>
        <w:rStyle w:val="a8"/>
      </w:rPr>
      <w:instrText xml:space="preserve"> PAGE </w:instrText>
    </w:r>
    <w:r w:rsidRPr="00B91D49">
      <w:rPr>
        <w:rStyle w:val="a8"/>
      </w:rPr>
      <w:fldChar w:fldCharType="separate"/>
    </w:r>
    <w:r w:rsidR="006A714C">
      <w:rPr>
        <w:rStyle w:val="a8"/>
      </w:rPr>
      <w:t>24</w:t>
    </w:r>
    <w:r w:rsidRPr="00B91D49">
      <w:rPr>
        <w:rStyle w:val="a8"/>
      </w:rPr>
      <w:fldChar w:fldCharType="end"/>
    </w:r>
    <w:r w:rsidRPr="00B91D49">
      <w:rPr>
        <w:rStyle w:val="a8"/>
      </w:rPr>
      <w:tab/>
    </w:r>
    <w:r w:rsidRPr="00B91D49">
      <w:rPr>
        <w:rStyle w:val="a8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BB3" w:rsidRPr="002449A2" w:rsidRDefault="000E2BB3" w:rsidP="00AF419E">
    <w:pPr>
      <w:pStyle w:val="a7"/>
      <w:rPr>
        <w:rStyle w:val="a8"/>
      </w:rPr>
    </w:pPr>
    <w:r w:rsidRPr="002449A2">
      <w:rPr>
        <w:lang w:val="en-US"/>
      </w:rPr>
      <w:tab/>
    </w:r>
    <w:r w:rsidRPr="002449A2">
      <w:rPr>
        <w:lang w:val="en-US"/>
      </w:rPr>
      <w:tab/>
    </w:r>
    <w:r w:rsidRPr="002449A2">
      <w:rPr>
        <w:rStyle w:val="a8"/>
      </w:rPr>
      <w:fldChar w:fldCharType="begin"/>
    </w:r>
    <w:r w:rsidRPr="002449A2">
      <w:rPr>
        <w:rStyle w:val="a8"/>
      </w:rPr>
      <w:instrText xml:space="preserve"> PAGE </w:instrText>
    </w:r>
    <w:r w:rsidRPr="002449A2">
      <w:rPr>
        <w:rStyle w:val="a8"/>
      </w:rPr>
      <w:fldChar w:fldCharType="separate"/>
    </w:r>
    <w:r w:rsidR="008F512A">
      <w:rPr>
        <w:rStyle w:val="a8"/>
      </w:rPr>
      <w:t>3</w:t>
    </w:r>
    <w:r w:rsidRPr="002449A2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5A8" w:rsidRDefault="00F615A8">
      <w:r>
        <w:separator/>
      </w:r>
    </w:p>
  </w:footnote>
  <w:footnote w:type="continuationSeparator" w:id="0">
    <w:p w:rsidR="00F615A8" w:rsidRDefault="00F61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BB3" w:rsidRPr="00C03972" w:rsidRDefault="000E2BB3" w:rsidP="00AF419E">
    <w:pPr>
      <w:pStyle w:val="a6"/>
    </w:pPr>
    <w:r>
      <w:t xml:space="preserve">Программа </w:t>
    </w:r>
    <w:r w:rsidR="00AF419E">
      <w:rPr>
        <w:lang w:val="en-US"/>
      </w:rPr>
      <w:t>Analys200</w:t>
    </w:r>
    <w:r>
      <w:rPr>
        <w:lang w:val="en-US"/>
      </w:rPr>
      <w:tab/>
    </w:r>
    <w:r>
      <w:rPr>
        <w:lang w:val="en-US"/>
      </w:rPr>
      <w:tab/>
    </w:r>
    <w: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869" w:rsidRPr="00AE1A3D" w:rsidRDefault="00AF419E" w:rsidP="00AF419E">
    <w:pPr>
      <w:pStyle w:val="a6"/>
    </w:pPr>
    <w:r>
      <w:rPr>
        <w:lang w:val="en-US"/>
      </w:rPr>
      <w:t>Analys200</w:t>
    </w:r>
    <w:r w:rsidR="00FB2869" w:rsidRPr="00AE1A3D">
      <w:rPr>
        <w:lang w:val="en-US"/>
      </w:rPr>
      <w:tab/>
    </w:r>
    <w:r w:rsidR="00FB2869" w:rsidRPr="00AE1A3D">
      <w:rPr>
        <w:lang w:val="en-US"/>
      </w:rPr>
      <w:tab/>
    </w:r>
    <w:r w:rsidR="00FB2869" w:rsidRPr="00AE1A3D">
      <w:t>Руководство пользователя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BB3" w:rsidRDefault="000E2BB3" w:rsidP="00AF419E">
    <w:pPr>
      <w:pStyle w:val="a6"/>
    </w:pPr>
    <w:r w:rsidRPr="004E0280">
      <w:t>Руководство пользователя</w:t>
    </w:r>
    <w:r>
      <w:rPr>
        <w:lang w:val="en-US"/>
      </w:rPr>
      <w:tab/>
    </w:r>
    <w:r>
      <w:rPr>
        <w:lang w:val="en-US"/>
      </w:rPr>
      <w:tab/>
    </w:r>
    <w:r w:rsidR="00AF419E">
      <w:rPr>
        <w:lang w:val="en-US"/>
      </w:rPr>
      <w:t>Analys200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r_print_btn"/>
      </v:shape>
    </w:pict>
  </w:numPicBullet>
  <w:numPicBullet w:numPicBulletId="1">
    <w:pict>
      <v:shape id="_x0000_i1031" type="#_x0000_t75" style="width:15pt;height:15pt" o:bullet="t">
        <v:imagedata r:id="rId2" o:title="r_zoomout_btn"/>
      </v:shape>
    </w:pict>
  </w:numPicBullet>
  <w:numPicBullet w:numPicBulletId="2">
    <w:pict>
      <v:shape id="_x0000_i1032" type="#_x0000_t75" style="width:15pt;height:15pt" o:bullet="t">
        <v:imagedata r:id="rId3" o:title="r_page_btn"/>
      </v:shape>
    </w:pict>
  </w:numPicBullet>
  <w:numPicBullet w:numPicBulletId="3">
    <w:pict>
      <v:shape id="_x0000_i1033" type="#_x0000_t75" style="width:15pt;height:15pt" o:bullet="t">
        <v:imagedata r:id="rId4" o:title="r_find_btn"/>
      </v:shape>
    </w:pict>
  </w:numPicBullet>
  <w:abstractNum w:abstractNumId="0">
    <w:nsid w:val="FFFFFF89"/>
    <w:multiLevelType w:val="singleLevel"/>
    <w:tmpl w:val="632C16B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DA7109"/>
    <w:multiLevelType w:val="singleLevel"/>
    <w:tmpl w:val="26E16C34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sz w:val="16"/>
        <w:szCs w:val="16"/>
      </w:rPr>
    </w:lvl>
  </w:abstractNum>
  <w:abstractNum w:abstractNumId="2">
    <w:nsid w:val="16A31152"/>
    <w:multiLevelType w:val="multilevel"/>
    <w:tmpl w:val="23F26138"/>
    <w:lvl w:ilvl="0">
      <w:start w:val="1"/>
      <w:numFmt w:val="decimal"/>
      <w:pStyle w:val="H1"/>
      <w:lvlText w:val="%1."/>
      <w:lvlJc w:val="left"/>
      <w:pPr>
        <w:tabs>
          <w:tab w:val="num" w:pos="454"/>
        </w:tabs>
        <w:ind w:left="454" w:hanging="454"/>
      </w:pPr>
      <w:rPr>
        <w:rFonts w:ascii="Calibri" w:hAnsi="Calibri" w:hint="default"/>
        <w:b/>
        <w:i w:val="0"/>
        <w:sz w:val="28"/>
        <w:szCs w:val="28"/>
      </w:rPr>
    </w:lvl>
    <w:lvl w:ilvl="1">
      <w:start w:val="1"/>
      <w:numFmt w:val="decimal"/>
      <w:pStyle w:val="H2"/>
      <w:lvlText w:val="%1.%2."/>
      <w:lvlJc w:val="left"/>
      <w:pPr>
        <w:tabs>
          <w:tab w:val="num" w:pos="1077"/>
        </w:tabs>
        <w:ind w:left="1077" w:hanging="6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C056E0C"/>
    <w:multiLevelType w:val="hybridMultilevel"/>
    <w:tmpl w:val="664C0BEA"/>
    <w:lvl w:ilvl="0" w:tplc="769A63F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5892BE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2" w:tplc="9CB67352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346A76F1"/>
    <w:multiLevelType w:val="hybridMultilevel"/>
    <w:tmpl w:val="97F657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E7316"/>
    <w:multiLevelType w:val="hybridMultilevel"/>
    <w:tmpl w:val="B04CD142"/>
    <w:lvl w:ilvl="0" w:tplc="041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6">
    <w:nsid w:val="7EFD16CC"/>
    <w:multiLevelType w:val="hybridMultilevel"/>
    <w:tmpl w:val="33BC13D8"/>
    <w:lvl w:ilvl="0" w:tplc="9B185338">
      <w:start w:val="1"/>
      <w:numFmt w:val="bullet"/>
      <w:pStyle w:val="S1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>
    <w:nsid w:val="7FC20920"/>
    <w:multiLevelType w:val="hybridMultilevel"/>
    <w:tmpl w:val="94DC37BA"/>
    <w:lvl w:ilvl="0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A7"/>
    <w:rsid w:val="0000098F"/>
    <w:rsid w:val="00003DBB"/>
    <w:rsid w:val="00006C7E"/>
    <w:rsid w:val="00007DE6"/>
    <w:rsid w:val="000258A1"/>
    <w:rsid w:val="00030663"/>
    <w:rsid w:val="0003187C"/>
    <w:rsid w:val="00034416"/>
    <w:rsid w:val="00043107"/>
    <w:rsid w:val="0004326C"/>
    <w:rsid w:val="00044EDA"/>
    <w:rsid w:val="000462B3"/>
    <w:rsid w:val="00051212"/>
    <w:rsid w:val="000543F1"/>
    <w:rsid w:val="000729C5"/>
    <w:rsid w:val="00072AE5"/>
    <w:rsid w:val="000771EF"/>
    <w:rsid w:val="00087189"/>
    <w:rsid w:val="000A55DE"/>
    <w:rsid w:val="000A5A20"/>
    <w:rsid w:val="000A6EA7"/>
    <w:rsid w:val="000B22D2"/>
    <w:rsid w:val="000B2835"/>
    <w:rsid w:val="000B2B20"/>
    <w:rsid w:val="000B36A2"/>
    <w:rsid w:val="000B3A85"/>
    <w:rsid w:val="000B3D0D"/>
    <w:rsid w:val="000C719D"/>
    <w:rsid w:val="000C7BEA"/>
    <w:rsid w:val="000D51C0"/>
    <w:rsid w:val="000D7C1B"/>
    <w:rsid w:val="000E2BB3"/>
    <w:rsid w:val="000E4E94"/>
    <w:rsid w:val="000F0CCA"/>
    <w:rsid w:val="000F1318"/>
    <w:rsid w:val="000F4514"/>
    <w:rsid w:val="000F7BCC"/>
    <w:rsid w:val="0010553A"/>
    <w:rsid w:val="00111012"/>
    <w:rsid w:val="00111530"/>
    <w:rsid w:val="00120B1A"/>
    <w:rsid w:val="00120FED"/>
    <w:rsid w:val="0013444E"/>
    <w:rsid w:val="00141DA0"/>
    <w:rsid w:val="001449C3"/>
    <w:rsid w:val="0014614A"/>
    <w:rsid w:val="00146E9F"/>
    <w:rsid w:val="001747AD"/>
    <w:rsid w:val="00185808"/>
    <w:rsid w:val="00187FA3"/>
    <w:rsid w:val="001959A7"/>
    <w:rsid w:val="001A67E4"/>
    <w:rsid w:val="001B0FB1"/>
    <w:rsid w:val="001B61DE"/>
    <w:rsid w:val="001D050E"/>
    <w:rsid w:val="001D7A1D"/>
    <w:rsid w:val="001F39D6"/>
    <w:rsid w:val="00206E3F"/>
    <w:rsid w:val="00207344"/>
    <w:rsid w:val="00212039"/>
    <w:rsid w:val="002224DD"/>
    <w:rsid w:val="0022309D"/>
    <w:rsid w:val="00226D3F"/>
    <w:rsid w:val="00226F9A"/>
    <w:rsid w:val="00235C4C"/>
    <w:rsid w:val="0024349A"/>
    <w:rsid w:val="002449A2"/>
    <w:rsid w:val="00245538"/>
    <w:rsid w:val="002545F4"/>
    <w:rsid w:val="00255E9D"/>
    <w:rsid w:val="00257185"/>
    <w:rsid w:val="00257EDC"/>
    <w:rsid w:val="00264BB9"/>
    <w:rsid w:val="00267911"/>
    <w:rsid w:val="0027005B"/>
    <w:rsid w:val="002766E4"/>
    <w:rsid w:val="00277E11"/>
    <w:rsid w:val="0028216C"/>
    <w:rsid w:val="00284031"/>
    <w:rsid w:val="00285201"/>
    <w:rsid w:val="0029364E"/>
    <w:rsid w:val="00295EB1"/>
    <w:rsid w:val="002C1084"/>
    <w:rsid w:val="002C10A3"/>
    <w:rsid w:val="002C523D"/>
    <w:rsid w:val="002D171F"/>
    <w:rsid w:val="002D49A3"/>
    <w:rsid w:val="002F5A04"/>
    <w:rsid w:val="00302390"/>
    <w:rsid w:val="00321F62"/>
    <w:rsid w:val="00326512"/>
    <w:rsid w:val="003311CA"/>
    <w:rsid w:val="00332909"/>
    <w:rsid w:val="0033380A"/>
    <w:rsid w:val="00335750"/>
    <w:rsid w:val="0033772E"/>
    <w:rsid w:val="00340B0B"/>
    <w:rsid w:val="003543B9"/>
    <w:rsid w:val="00363AC9"/>
    <w:rsid w:val="00363E3D"/>
    <w:rsid w:val="00366B99"/>
    <w:rsid w:val="00377AA7"/>
    <w:rsid w:val="003823D9"/>
    <w:rsid w:val="0038606B"/>
    <w:rsid w:val="003A04FD"/>
    <w:rsid w:val="003A3C5B"/>
    <w:rsid w:val="003A707F"/>
    <w:rsid w:val="003B13AB"/>
    <w:rsid w:val="003C0250"/>
    <w:rsid w:val="003C22EE"/>
    <w:rsid w:val="003D149B"/>
    <w:rsid w:val="003E0168"/>
    <w:rsid w:val="00402029"/>
    <w:rsid w:val="0040716C"/>
    <w:rsid w:val="00441B41"/>
    <w:rsid w:val="004447B8"/>
    <w:rsid w:val="0045020B"/>
    <w:rsid w:val="00456D58"/>
    <w:rsid w:val="004612DB"/>
    <w:rsid w:val="00467FF8"/>
    <w:rsid w:val="00486884"/>
    <w:rsid w:val="004A0C0C"/>
    <w:rsid w:val="004A1DF8"/>
    <w:rsid w:val="004A2E30"/>
    <w:rsid w:val="004A6859"/>
    <w:rsid w:val="004B18C8"/>
    <w:rsid w:val="004B320D"/>
    <w:rsid w:val="004B682E"/>
    <w:rsid w:val="004C0F71"/>
    <w:rsid w:val="004C16DF"/>
    <w:rsid w:val="004C622E"/>
    <w:rsid w:val="004C6CF3"/>
    <w:rsid w:val="004E0280"/>
    <w:rsid w:val="004F2F42"/>
    <w:rsid w:val="004F4952"/>
    <w:rsid w:val="0050323E"/>
    <w:rsid w:val="0050476A"/>
    <w:rsid w:val="00506FBE"/>
    <w:rsid w:val="00507887"/>
    <w:rsid w:val="00514D0D"/>
    <w:rsid w:val="00533F65"/>
    <w:rsid w:val="00534BF5"/>
    <w:rsid w:val="0054125B"/>
    <w:rsid w:val="005415B5"/>
    <w:rsid w:val="00542302"/>
    <w:rsid w:val="00544572"/>
    <w:rsid w:val="005515B3"/>
    <w:rsid w:val="00555B95"/>
    <w:rsid w:val="0056015B"/>
    <w:rsid w:val="005636FB"/>
    <w:rsid w:val="00575FE3"/>
    <w:rsid w:val="0058395A"/>
    <w:rsid w:val="005A2726"/>
    <w:rsid w:val="005A386B"/>
    <w:rsid w:val="005A6731"/>
    <w:rsid w:val="005B7B2A"/>
    <w:rsid w:val="005C590E"/>
    <w:rsid w:val="005C66B0"/>
    <w:rsid w:val="005C7240"/>
    <w:rsid w:val="005D4122"/>
    <w:rsid w:val="005D6DA8"/>
    <w:rsid w:val="005F05FA"/>
    <w:rsid w:val="005F4F39"/>
    <w:rsid w:val="00602A69"/>
    <w:rsid w:val="0060765B"/>
    <w:rsid w:val="0061115B"/>
    <w:rsid w:val="00611267"/>
    <w:rsid w:val="006130B8"/>
    <w:rsid w:val="006145E5"/>
    <w:rsid w:val="00615C2E"/>
    <w:rsid w:val="006174AD"/>
    <w:rsid w:val="00620653"/>
    <w:rsid w:val="00620757"/>
    <w:rsid w:val="006232F6"/>
    <w:rsid w:val="0063110A"/>
    <w:rsid w:val="00632D35"/>
    <w:rsid w:val="006374AB"/>
    <w:rsid w:val="0064082D"/>
    <w:rsid w:val="0064487F"/>
    <w:rsid w:val="00650947"/>
    <w:rsid w:val="00650A67"/>
    <w:rsid w:val="006631F7"/>
    <w:rsid w:val="00697A2D"/>
    <w:rsid w:val="006A491D"/>
    <w:rsid w:val="006A4A3D"/>
    <w:rsid w:val="006A714C"/>
    <w:rsid w:val="006B0700"/>
    <w:rsid w:val="006B5955"/>
    <w:rsid w:val="006C252D"/>
    <w:rsid w:val="006C6037"/>
    <w:rsid w:val="006E3D54"/>
    <w:rsid w:val="006F3C74"/>
    <w:rsid w:val="006F4524"/>
    <w:rsid w:val="00701F38"/>
    <w:rsid w:val="00706E7A"/>
    <w:rsid w:val="00714A10"/>
    <w:rsid w:val="007160FE"/>
    <w:rsid w:val="007254E0"/>
    <w:rsid w:val="007268B8"/>
    <w:rsid w:val="00732B2E"/>
    <w:rsid w:val="0074105E"/>
    <w:rsid w:val="00745369"/>
    <w:rsid w:val="007502DB"/>
    <w:rsid w:val="0075759A"/>
    <w:rsid w:val="007641C9"/>
    <w:rsid w:val="0076560F"/>
    <w:rsid w:val="00766780"/>
    <w:rsid w:val="007874ED"/>
    <w:rsid w:val="00791340"/>
    <w:rsid w:val="00793686"/>
    <w:rsid w:val="007A3830"/>
    <w:rsid w:val="007A3DB3"/>
    <w:rsid w:val="007B14A9"/>
    <w:rsid w:val="007B1514"/>
    <w:rsid w:val="007B2C32"/>
    <w:rsid w:val="007C54AF"/>
    <w:rsid w:val="007C7C8F"/>
    <w:rsid w:val="007D0AEA"/>
    <w:rsid w:val="007D5893"/>
    <w:rsid w:val="007E04A5"/>
    <w:rsid w:val="007E778C"/>
    <w:rsid w:val="007F0DFA"/>
    <w:rsid w:val="007F4712"/>
    <w:rsid w:val="00804B28"/>
    <w:rsid w:val="00804CA5"/>
    <w:rsid w:val="00817757"/>
    <w:rsid w:val="00817E17"/>
    <w:rsid w:val="00823D1D"/>
    <w:rsid w:val="00835B55"/>
    <w:rsid w:val="00846FA1"/>
    <w:rsid w:val="00857075"/>
    <w:rsid w:val="00864B12"/>
    <w:rsid w:val="0086564D"/>
    <w:rsid w:val="00880D63"/>
    <w:rsid w:val="00884E49"/>
    <w:rsid w:val="00885550"/>
    <w:rsid w:val="00885D5D"/>
    <w:rsid w:val="008968DE"/>
    <w:rsid w:val="008A3EE6"/>
    <w:rsid w:val="008A438B"/>
    <w:rsid w:val="008A4A1F"/>
    <w:rsid w:val="008A5558"/>
    <w:rsid w:val="008A711F"/>
    <w:rsid w:val="008B0A03"/>
    <w:rsid w:val="008B551C"/>
    <w:rsid w:val="008B647B"/>
    <w:rsid w:val="008C22AE"/>
    <w:rsid w:val="008D42C9"/>
    <w:rsid w:val="008F512A"/>
    <w:rsid w:val="008F68A4"/>
    <w:rsid w:val="009159E0"/>
    <w:rsid w:val="0092231E"/>
    <w:rsid w:val="00922441"/>
    <w:rsid w:val="00923970"/>
    <w:rsid w:val="00927D80"/>
    <w:rsid w:val="00931930"/>
    <w:rsid w:val="00932896"/>
    <w:rsid w:val="0094696A"/>
    <w:rsid w:val="00952461"/>
    <w:rsid w:val="009528A3"/>
    <w:rsid w:val="00957E8B"/>
    <w:rsid w:val="00961E56"/>
    <w:rsid w:val="0096334B"/>
    <w:rsid w:val="0098239A"/>
    <w:rsid w:val="00983AF1"/>
    <w:rsid w:val="009966EE"/>
    <w:rsid w:val="009B174A"/>
    <w:rsid w:val="009B4B4B"/>
    <w:rsid w:val="009B4CBA"/>
    <w:rsid w:val="009C00D4"/>
    <w:rsid w:val="009C49F8"/>
    <w:rsid w:val="009C64F4"/>
    <w:rsid w:val="009C742B"/>
    <w:rsid w:val="009D07C6"/>
    <w:rsid w:val="009D0A3C"/>
    <w:rsid w:val="009D62E2"/>
    <w:rsid w:val="009F1F80"/>
    <w:rsid w:val="009F63C7"/>
    <w:rsid w:val="00A03E30"/>
    <w:rsid w:val="00A074C3"/>
    <w:rsid w:val="00A12907"/>
    <w:rsid w:val="00A14C6E"/>
    <w:rsid w:val="00A1637A"/>
    <w:rsid w:val="00A3211C"/>
    <w:rsid w:val="00A4268C"/>
    <w:rsid w:val="00A428FA"/>
    <w:rsid w:val="00A445B0"/>
    <w:rsid w:val="00A45930"/>
    <w:rsid w:val="00A54789"/>
    <w:rsid w:val="00A55F55"/>
    <w:rsid w:val="00A61C64"/>
    <w:rsid w:val="00A6411C"/>
    <w:rsid w:val="00A73732"/>
    <w:rsid w:val="00A9263C"/>
    <w:rsid w:val="00A954C3"/>
    <w:rsid w:val="00AA4293"/>
    <w:rsid w:val="00AA7B80"/>
    <w:rsid w:val="00AB1636"/>
    <w:rsid w:val="00AB1AAA"/>
    <w:rsid w:val="00AB2931"/>
    <w:rsid w:val="00AE1817"/>
    <w:rsid w:val="00AE1A3D"/>
    <w:rsid w:val="00AE3298"/>
    <w:rsid w:val="00AE3631"/>
    <w:rsid w:val="00AE5EB4"/>
    <w:rsid w:val="00AE61D3"/>
    <w:rsid w:val="00AF313D"/>
    <w:rsid w:val="00AF3BCD"/>
    <w:rsid w:val="00AF419E"/>
    <w:rsid w:val="00AF5519"/>
    <w:rsid w:val="00B0273C"/>
    <w:rsid w:val="00B0337F"/>
    <w:rsid w:val="00B116CE"/>
    <w:rsid w:val="00B122F7"/>
    <w:rsid w:val="00B20111"/>
    <w:rsid w:val="00B20A12"/>
    <w:rsid w:val="00B36876"/>
    <w:rsid w:val="00B4492E"/>
    <w:rsid w:val="00B5221D"/>
    <w:rsid w:val="00B5463E"/>
    <w:rsid w:val="00B54EFC"/>
    <w:rsid w:val="00B6154B"/>
    <w:rsid w:val="00B64002"/>
    <w:rsid w:val="00B653CE"/>
    <w:rsid w:val="00B72661"/>
    <w:rsid w:val="00B73192"/>
    <w:rsid w:val="00B770CF"/>
    <w:rsid w:val="00B82064"/>
    <w:rsid w:val="00B839ED"/>
    <w:rsid w:val="00B91D49"/>
    <w:rsid w:val="00B94ED3"/>
    <w:rsid w:val="00B96C04"/>
    <w:rsid w:val="00BA479D"/>
    <w:rsid w:val="00BB062A"/>
    <w:rsid w:val="00BB203C"/>
    <w:rsid w:val="00BB7C68"/>
    <w:rsid w:val="00BC7435"/>
    <w:rsid w:val="00BD0AB7"/>
    <w:rsid w:val="00BD409E"/>
    <w:rsid w:val="00BE0239"/>
    <w:rsid w:val="00BF1D81"/>
    <w:rsid w:val="00BF4A99"/>
    <w:rsid w:val="00BF6B7D"/>
    <w:rsid w:val="00C03972"/>
    <w:rsid w:val="00C174E3"/>
    <w:rsid w:val="00C2072A"/>
    <w:rsid w:val="00C237F0"/>
    <w:rsid w:val="00C2448A"/>
    <w:rsid w:val="00C25F55"/>
    <w:rsid w:val="00C33146"/>
    <w:rsid w:val="00C34072"/>
    <w:rsid w:val="00C35994"/>
    <w:rsid w:val="00C40FB7"/>
    <w:rsid w:val="00C44E92"/>
    <w:rsid w:val="00C463FB"/>
    <w:rsid w:val="00C46A1B"/>
    <w:rsid w:val="00C53761"/>
    <w:rsid w:val="00C56E8B"/>
    <w:rsid w:val="00C6134F"/>
    <w:rsid w:val="00C731B5"/>
    <w:rsid w:val="00C744B5"/>
    <w:rsid w:val="00C77BC3"/>
    <w:rsid w:val="00C83322"/>
    <w:rsid w:val="00C84E38"/>
    <w:rsid w:val="00C869E1"/>
    <w:rsid w:val="00C9155B"/>
    <w:rsid w:val="00C9649F"/>
    <w:rsid w:val="00CA6506"/>
    <w:rsid w:val="00CB22A9"/>
    <w:rsid w:val="00CB7FC9"/>
    <w:rsid w:val="00CC2B84"/>
    <w:rsid w:val="00CC35DB"/>
    <w:rsid w:val="00CC3DAD"/>
    <w:rsid w:val="00CC7C35"/>
    <w:rsid w:val="00CD60FD"/>
    <w:rsid w:val="00CE0666"/>
    <w:rsid w:val="00CE640D"/>
    <w:rsid w:val="00CF29EB"/>
    <w:rsid w:val="00D02492"/>
    <w:rsid w:val="00D03529"/>
    <w:rsid w:val="00D06EA8"/>
    <w:rsid w:val="00D14770"/>
    <w:rsid w:val="00D15EC6"/>
    <w:rsid w:val="00D15EF4"/>
    <w:rsid w:val="00D1641A"/>
    <w:rsid w:val="00D267C2"/>
    <w:rsid w:val="00D27E43"/>
    <w:rsid w:val="00D306DE"/>
    <w:rsid w:val="00D43C19"/>
    <w:rsid w:val="00D66DB6"/>
    <w:rsid w:val="00D774F0"/>
    <w:rsid w:val="00D86D77"/>
    <w:rsid w:val="00D92AF9"/>
    <w:rsid w:val="00DA3A1F"/>
    <w:rsid w:val="00DB2070"/>
    <w:rsid w:val="00DB4181"/>
    <w:rsid w:val="00DB569F"/>
    <w:rsid w:val="00DB5A35"/>
    <w:rsid w:val="00DC3362"/>
    <w:rsid w:val="00DC64BA"/>
    <w:rsid w:val="00DD0F82"/>
    <w:rsid w:val="00DD4BD3"/>
    <w:rsid w:val="00DD7898"/>
    <w:rsid w:val="00DE5859"/>
    <w:rsid w:val="00DE7096"/>
    <w:rsid w:val="00DF3011"/>
    <w:rsid w:val="00E060A7"/>
    <w:rsid w:val="00E121F9"/>
    <w:rsid w:val="00E13AB3"/>
    <w:rsid w:val="00E15B42"/>
    <w:rsid w:val="00E16985"/>
    <w:rsid w:val="00E20FF5"/>
    <w:rsid w:val="00E241FC"/>
    <w:rsid w:val="00E57962"/>
    <w:rsid w:val="00E63378"/>
    <w:rsid w:val="00E70209"/>
    <w:rsid w:val="00E7290F"/>
    <w:rsid w:val="00E75C4F"/>
    <w:rsid w:val="00E82F70"/>
    <w:rsid w:val="00E84544"/>
    <w:rsid w:val="00E848BF"/>
    <w:rsid w:val="00E9284B"/>
    <w:rsid w:val="00E92C3B"/>
    <w:rsid w:val="00E97CB7"/>
    <w:rsid w:val="00EB2E5F"/>
    <w:rsid w:val="00EB6186"/>
    <w:rsid w:val="00ED115C"/>
    <w:rsid w:val="00ED1832"/>
    <w:rsid w:val="00ED1985"/>
    <w:rsid w:val="00ED34BF"/>
    <w:rsid w:val="00ED71BA"/>
    <w:rsid w:val="00ED7F5B"/>
    <w:rsid w:val="00EE2066"/>
    <w:rsid w:val="00F137AC"/>
    <w:rsid w:val="00F34AD2"/>
    <w:rsid w:val="00F34AE6"/>
    <w:rsid w:val="00F40C91"/>
    <w:rsid w:val="00F40DD1"/>
    <w:rsid w:val="00F43C10"/>
    <w:rsid w:val="00F479D9"/>
    <w:rsid w:val="00F47C9F"/>
    <w:rsid w:val="00F605FE"/>
    <w:rsid w:val="00F615A8"/>
    <w:rsid w:val="00F800DB"/>
    <w:rsid w:val="00F80EE5"/>
    <w:rsid w:val="00F866AF"/>
    <w:rsid w:val="00F92DCC"/>
    <w:rsid w:val="00F93769"/>
    <w:rsid w:val="00FA6734"/>
    <w:rsid w:val="00FA689E"/>
    <w:rsid w:val="00FA7599"/>
    <w:rsid w:val="00FB2869"/>
    <w:rsid w:val="00FB7C3B"/>
    <w:rsid w:val="00FC1E23"/>
    <w:rsid w:val="00FC4D01"/>
    <w:rsid w:val="00FC51F9"/>
    <w:rsid w:val="00FC758E"/>
    <w:rsid w:val="00FD7189"/>
    <w:rsid w:val="00FE1BB1"/>
    <w:rsid w:val="00FE205E"/>
    <w:rsid w:val="00FE58BD"/>
    <w:rsid w:val="00FE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A3C5B"/>
    <w:pPr>
      <w:spacing w:after="120" w:line="276" w:lineRule="auto"/>
    </w:pPr>
    <w:rPr>
      <w:rFonts w:ascii="Tahoma" w:hAnsi="Tahoma"/>
      <w:sz w:val="24"/>
      <w:szCs w:val="22"/>
      <w:lang w:eastAsia="en-US"/>
    </w:rPr>
  </w:style>
  <w:style w:type="paragraph" w:styleId="1">
    <w:name w:val="heading 1"/>
    <w:basedOn w:val="a0"/>
    <w:next w:val="a0"/>
    <w:qFormat/>
    <w:rsid w:val="00650A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50A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60A7"/>
    <w:pPr>
      <w:ind w:left="720"/>
      <w:contextualSpacing/>
    </w:pPr>
  </w:style>
  <w:style w:type="paragraph" w:styleId="a5">
    <w:name w:val="Balloon Text"/>
    <w:basedOn w:val="a0"/>
    <w:semiHidden/>
    <w:rsid w:val="00D03529"/>
    <w:pPr>
      <w:spacing w:after="0" w:line="240" w:lineRule="auto"/>
    </w:pPr>
    <w:rPr>
      <w:rFonts w:eastAsia="Times New Roman" w:cs="Tahoma"/>
      <w:sz w:val="16"/>
      <w:szCs w:val="16"/>
      <w:lang w:eastAsia="ru-RU"/>
    </w:rPr>
  </w:style>
  <w:style w:type="paragraph" w:styleId="a">
    <w:name w:val="List Bullet"/>
    <w:basedOn w:val="a0"/>
    <w:rsid w:val="00D03529"/>
    <w:pPr>
      <w:numPr>
        <w:numId w:val="2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a6">
    <w:name w:val="header"/>
    <w:basedOn w:val="a0"/>
    <w:autoRedefine/>
    <w:qFormat/>
    <w:rsid w:val="00AF419E"/>
    <w:pPr>
      <w:shd w:val="clear" w:color="auto" w:fill="D9D9D9"/>
      <w:tabs>
        <w:tab w:val="center" w:pos="4677"/>
        <w:tab w:val="right" w:pos="9639"/>
      </w:tabs>
      <w:spacing w:line="240" w:lineRule="auto"/>
    </w:pPr>
    <w:rPr>
      <w:i/>
      <w:sz w:val="20"/>
    </w:rPr>
  </w:style>
  <w:style w:type="paragraph" w:styleId="a7">
    <w:name w:val="footer"/>
    <w:basedOn w:val="a0"/>
    <w:autoRedefine/>
    <w:qFormat/>
    <w:rsid w:val="00AF419E"/>
    <w:pPr>
      <w:shd w:val="clear" w:color="auto" w:fill="D9D9D9"/>
      <w:tabs>
        <w:tab w:val="center" w:pos="4677"/>
        <w:tab w:val="right" w:pos="9639"/>
      </w:tabs>
      <w:spacing w:before="120" w:after="0" w:line="240" w:lineRule="auto"/>
    </w:pPr>
    <w:rPr>
      <w:i/>
      <w:noProof/>
      <w:sz w:val="20"/>
      <w:szCs w:val="20"/>
    </w:rPr>
  </w:style>
  <w:style w:type="character" w:styleId="a8">
    <w:name w:val="page number"/>
    <w:basedOn w:val="a1"/>
    <w:qFormat/>
    <w:rsid w:val="00B91D49"/>
  </w:style>
  <w:style w:type="paragraph" w:customStyle="1" w:styleId="txt">
    <w:name w:val="txt"/>
    <w:basedOn w:val="a4"/>
    <w:autoRedefine/>
    <w:rsid w:val="00544572"/>
    <w:pPr>
      <w:widowControl w:val="0"/>
      <w:spacing w:after="0" w:line="360" w:lineRule="auto"/>
      <w:ind w:left="0"/>
      <w:jc w:val="both"/>
    </w:pPr>
  </w:style>
  <w:style w:type="paragraph" w:customStyle="1" w:styleId="H1">
    <w:name w:val="H1"/>
    <w:basedOn w:val="a0"/>
    <w:next w:val="txt"/>
    <w:autoRedefine/>
    <w:rsid w:val="00A61C64"/>
    <w:pPr>
      <w:keepNext/>
      <w:numPr>
        <w:numId w:val="4"/>
      </w:numPr>
      <w:spacing w:before="200" w:line="360" w:lineRule="auto"/>
    </w:pPr>
    <w:rPr>
      <w:b/>
      <w:sz w:val="28"/>
      <w:szCs w:val="28"/>
    </w:rPr>
  </w:style>
  <w:style w:type="paragraph" w:customStyle="1" w:styleId="txt2">
    <w:name w:val="txt2"/>
    <w:basedOn w:val="a4"/>
    <w:autoRedefine/>
    <w:rsid w:val="00D15EF4"/>
    <w:pPr>
      <w:spacing w:before="120" w:after="0" w:line="312" w:lineRule="auto"/>
      <w:ind w:left="426"/>
      <w:jc w:val="both"/>
    </w:pPr>
  </w:style>
  <w:style w:type="paragraph" w:customStyle="1" w:styleId="H2">
    <w:name w:val="H2"/>
    <w:basedOn w:val="a4"/>
    <w:autoRedefine/>
    <w:rsid w:val="0075759A"/>
    <w:pPr>
      <w:keepNext/>
      <w:numPr>
        <w:ilvl w:val="1"/>
        <w:numId w:val="4"/>
      </w:numPr>
      <w:tabs>
        <w:tab w:val="clear" w:pos="1077"/>
        <w:tab w:val="num" w:pos="709"/>
      </w:tabs>
      <w:spacing w:before="200" w:after="0" w:line="360" w:lineRule="auto"/>
      <w:ind w:left="709" w:hanging="709"/>
      <w:outlineLvl w:val="1"/>
    </w:pPr>
    <w:rPr>
      <w:b/>
    </w:rPr>
  </w:style>
  <w:style w:type="paragraph" w:customStyle="1" w:styleId="Fig">
    <w:name w:val="Fig"/>
    <w:basedOn w:val="a0"/>
    <w:autoRedefine/>
    <w:rsid w:val="00A61C64"/>
    <w:pPr>
      <w:keepNext/>
      <w:spacing w:before="240" w:line="360" w:lineRule="auto"/>
      <w:jc w:val="center"/>
    </w:pPr>
  </w:style>
  <w:style w:type="paragraph" w:customStyle="1" w:styleId="txt3">
    <w:name w:val="txt3"/>
    <w:basedOn w:val="a4"/>
    <w:autoRedefine/>
    <w:rsid w:val="00706E7A"/>
    <w:pPr>
      <w:spacing w:line="360" w:lineRule="auto"/>
      <w:ind w:left="1928"/>
      <w:jc w:val="both"/>
    </w:pPr>
  </w:style>
  <w:style w:type="character" w:styleId="a9">
    <w:name w:val="Hyperlink"/>
    <w:basedOn w:val="a1"/>
    <w:uiPriority w:val="99"/>
    <w:rsid w:val="0022309D"/>
    <w:rPr>
      <w:color w:val="0000FF"/>
      <w:u w:val="single"/>
    </w:rPr>
  </w:style>
  <w:style w:type="character" w:styleId="aa">
    <w:name w:val="FollowedHyperlink"/>
    <w:basedOn w:val="a1"/>
    <w:rsid w:val="0022309D"/>
    <w:rPr>
      <w:color w:val="800080"/>
      <w:u w:val="single"/>
    </w:rPr>
  </w:style>
  <w:style w:type="paragraph" w:styleId="10">
    <w:name w:val="toc 1"/>
    <w:basedOn w:val="a0"/>
    <w:next w:val="a0"/>
    <w:autoRedefine/>
    <w:uiPriority w:val="39"/>
    <w:rsid w:val="00AA4293"/>
    <w:pPr>
      <w:spacing w:before="120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AA4293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3">
    <w:name w:val="toc 3"/>
    <w:basedOn w:val="a0"/>
    <w:next w:val="a0"/>
    <w:autoRedefine/>
    <w:rsid w:val="00AA4293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0"/>
    <w:next w:val="a0"/>
    <w:autoRedefine/>
    <w:rsid w:val="00AA4293"/>
    <w:pPr>
      <w:spacing w:after="0"/>
      <w:ind w:left="660"/>
    </w:pPr>
    <w:rPr>
      <w:rFonts w:ascii="Calibri" w:hAnsi="Calibri"/>
      <w:sz w:val="18"/>
      <w:szCs w:val="18"/>
    </w:rPr>
  </w:style>
  <w:style w:type="paragraph" w:styleId="5">
    <w:name w:val="toc 5"/>
    <w:basedOn w:val="a0"/>
    <w:next w:val="a0"/>
    <w:autoRedefine/>
    <w:rsid w:val="00AA4293"/>
    <w:pPr>
      <w:spacing w:after="0"/>
      <w:ind w:left="880"/>
    </w:pPr>
    <w:rPr>
      <w:rFonts w:ascii="Calibri" w:hAnsi="Calibri"/>
      <w:sz w:val="18"/>
      <w:szCs w:val="18"/>
    </w:rPr>
  </w:style>
  <w:style w:type="paragraph" w:styleId="6">
    <w:name w:val="toc 6"/>
    <w:basedOn w:val="a0"/>
    <w:next w:val="a0"/>
    <w:autoRedefine/>
    <w:rsid w:val="00AA4293"/>
    <w:pPr>
      <w:spacing w:after="0"/>
      <w:ind w:left="1100"/>
    </w:pPr>
    <w:rPr>
      <w:rFonts w:ascii="Calibri" w:hAnsi="Calibri"/>
      <w:sz w:val="18"/>
      <w:szCs w:val="18"/>
    </w:rPr>
  </w:style>
  <w:style w:type="paragraph" w:styleId="7">
    <w:name w:val="toc 7"/>
    <w:basedOn w:val="a0"/>
    <w:next w:val="a0"/>
    <w:autoRedefine/>
    <w:rsid w:val="00AA4293"/>
    <w:pPr>
      <w:spacing w:after="0"/>
      <w:ind w:left="1320"/>
    </w:pPr>
    <w:rPr>
      <w:rFonts w:ascii="Calibri" w:hAnsi="Calibri"/>
      <w:sz w:val="18"/>
      <w:szCs w:val="18"/>
    </w:rPr>
  </w:style>
  <w:style w:type="paragraph" w:styleId="8">
    <w:name w:val="toc 8"/>
    <w:basedOn w:val="a0"/>
    <w:next w:val="a0"/>
    <w:autoRedefine/>
    <w:rsid w:val="00AA4293"/>
    <w:pPr>
      <w:spacing w:after="0"/>
      <w:ind w:left="1540"/>
    </w:pPr>
    <w:rPr>
      <w:rFonts w:ascii="Calibri" w:hAnsi="Calibri"/>
      <w:sz w:val="18"/>
      <w:szCs w:val="18"/>
    </w:rPr>
  </w:style>
  <w:style w:type="paragraph" w:styleId="9">
    <w:name w:val="toc 9"/>
    <w:basedOn w:val="a0"/>
    <w:next w:val="a0"/>
    <w:autoRedefine/>
    <w:rsid w:val="00AA4293"/>
    <w:pPr>
      <w:spacing w:after="0"/>
      <w:ind w:left="1760"/>
    </w:pPr>
    <w:rPr>
      <w:rFonts w:ascii="Calibri" w:hAnsi="Calibri"/>
      <w:sz w:val="18"/>
      <w:szCs w:val="18"/>
    </w:rPr>
  </w:style>
  <w:style w:type="paragraph" w:customStyle="1" w:styleId="S1">
    <w:name w:val="S1"/>
    <w:basedOn w:val="a0"/>
    <w:autoRedefine/>
    <w:qFormat/>
    <w:rsid w:val="00E15B42"/>
    <w:pPr>
      <w:numPr>
        <w:numId w:val="1"/>
      </w:numPr>
      <w:tabs>
        <w:tab w:val="clear" w:pos="814"/>
        <w:tab w:val="num" w:pos="426"/>
      </w:tabs>
      <w:spacing w:after="0" w:line="360" w:lineRule="auto"/>
      <w:ind w:left="426" w:hanging="426"/>
      <w:jc w:val="both"/>
    </w:pPr>
  </w:style>
  <w:style w:type="paragraph" w:customStyle="1" w:styleId="S2">
    <w:name w:val="S2"/>
    <w:basedOn w:val="S1"/>
    <w:autoRedefine/>
    <w:qFormat/>
    <w:rsid w:val="00CB22A9"/>
    <w:pPr>
      <w:ind w:left="1434" w:hanging="357"/>
    </w:pPr>
  </w:style>
  <w:style w:type="paragraph" w:styleId="ab">
    <w:name w:val="caption"/>
    <w:basedOn w:val="a0"/>
    <w:next w:val="a0"/>
    <w:unhideWhenUsed/>
    <w:qFormat/>
    <w:rsid w:val="007F4712"/>
    <w:pPr>
      <w:jc w:val="center"/>
    </w:pPr>
    <w:rPr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A3C5B"/>
    <w:pPr>
      <w:spacing w:after="120" w:line="276" w:lineRule="auto"/>
    </w:pPr>
    <w:rPr>
      <w:rFonts w:ascii="Tahoma" w:hAnsi="Tahoma"/>
      <w:sz w:val="24"/>
      <w:szCs w:val="22"/>
      <w:lang w:eastAsia="en-US"/>
    </w:rPr>
  </w:style>
  <w:style w:type="paragraph" w:styleId="1">
    <w:name w:val="heading 1"/>
    <w:basedOn w:val="a0"/>
    <w:next w:val="a0"/>
    <w:qFormat/>
    <w:rsid w:val="00650A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50A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60A7"/>
    <w:pPr>
      <w:ind w:left="720"/>
      <w:contextualSpacing/>
    </w:pPr>
  </w:style>
  <w:style w:type="paragraph" w:styleId="a5">
    <w:name w:val="Balloon Text"/>
    <w:basedOn w:val="a0"/>
    <w:semiHidden/>
    <w:rsid w:val="00D03529"/>
    <w:pPr>
      <w:spacing w:after="0" w:line="240" w:lineRule="auto"/>
    </w:pPr>
    <w:rPr>
      <w:rFonts w:eastAsia="Times New Roman" w:cs="Tahoma"/>
      <w:sz w:val="16"/>
      <w:szCs w:val="16"/>
      <w:lang w:eastAsia="ru-RU"/>
    </w:rPr>
  </w:style>
  <w:style w:type="paragraph" w:styleId="a">
    <w:name w:val="List Bullet"/>
    <w:basedOn w:val="a0"/>
    <w:rsid w:val="00D03529"/>
    <w:pPr>
      <w:numPr>
        <w:numId w:val="2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a6">
    <w:name w:val="header"/>
    <w:basedOn w:val="a0"/>
    <w:autoRedefine/>
    <w:qFormat/>
    <w:rsid w:val="00AF419E"/>
    <w:pPr>
      <w:shd w:val="clear" w:color="auto" w:fill="D9D9D9"/>
      <w:tabs>
        <w:tab w:val="center" w:pos="4677"/>
        <w:tab w:val="right" w:pos="9639"/>
      </w:tabs>
      <w:spacing w:line="240" w:lineRule="auto"/>
    </w:pPr>
    <w:rPr>
      <w:i/>
      <w:sz w:val="20"/>
    </w:rPr>
  </w:style>
  <w:style w:type="paragraph" w:styleId="a7">
    <w:name w:val="footer"/>
    <w:basedOn w:val="a0"/>
    <w:autoRedefine/>
    <w:qFormat/>
    <w:rsid w:val="00AF419E"/>
    <w:pPr>
      <w:shd w:val="clear" w:color="auto" w:fill="D9D9D9"/>
      <w:tabs>
        <w:tab w:val="center" w:pos="4677"/>
        <w:tab w:val="right" w:pos="9639"/>
      </w:tabs>
      <w:spacing w:before="120" w:after="0" w:line="240" w:lineRule="auto"/>
    </w:pPr>
    <w:rPr>
      <w:i/>
      <w:noProof/>
      <w:sz w:val="20"/>
      <w:szCs w:val="20"/>
    </w:rPr>
  </w:style>
  <w:style w:type="character" w:styleId="a8">
    <w:name w:val="page number"/>
    <w:basedOn w:val="a1"/>
    <w:qFormat/>
    <w:rsid w:val="00B91D49"/>
  </w:style>
  <w:style w:type="paragraph" w:customStyle="1" w:styleId="txt">
    <w:name w:val="txt"/>
    <w:basedOn w:val="a4"/>
    <w:autoRedefine/>
    <w:rsid w:val="00544572"/>
    <w:pPr>
      <w:widowControl w:val="0"/>
      <w:spacing w:after="0" w:line="360" w:lineRule="auto"/>
      <w:ind w:left="0"/>
      <w:jc w:val="both"/>
    </w:pPr>
  </w:style>
  <w:style w:type="paragraph" w:customStyle="1" w:styleId="H1">
    <w:name w:val="H1"/>
    <w:basedOn w:val="a0"/>
    <w:next w:val="txt"/>
    <w:autoRedefine/>
    <w:rsid w:val="00A61C64"/>
    <w:pPr>
      <w:keepNext/>
      <w:numPr>
        <w:numId w:val="4"/>
      </w:numPr>
      <w:spacing w:before="200" w:line="360" w:lineRule="auto"/>
    </w:pPr>
    <w:rPr>
      <w:b/>
      <w:sz w:val="28"/>
      <w:szCs w:val="28"/>
    </w:rPr>
  </w:style>
  <w:style w:type="paragraph" w:customStyle="1" w:styleId="txt2">
    <w:name w:val="txt2"/>
    <w:basedOn w:val="a4"/>
    <w:autoRedefine/>
    <w:rsid w:val="00D15EF4"/>
    <w:pPr>
      <w:spacing w:before="120" w:after="0" w:line="312" w:lineRule="auto"/>
      <w:ind w:left="426"/>
      <w:jc w:val="both"/>
    </w:pPr>
  </w:style>
  <w:style w:type="paragraph" w:customStyle="1" w:styleId="H2">
    <w:name w:val="H2"/>
    <w:basedOn w:val="a4"/>
    <w:autoRedefine/>
    <w:rsid w:val="0075759A"/>
    <w:pPr>
      <w:keepNext/>
      <w:numPr>
        <w:ilvl w:val="1"/>
        <w:numId w:val="4"/>
      </w:numPr>
      <w:tabs>
        <w:tab w:val="clear" w:pos="1077"/>
        <w:tab w:val="num" w:pos="709"/>
      </w:tabs>
      <w:spacing w:before="200" w:after="0" w:line="360" w:lineRule="auto"/>
      <w:ind w:left="709" w:hanging="709"/>
      <w:outlineLvl w:val="1"/>
    </w:pPr>
    <w:rPr>
      <w:b/>
    </w:rPr>
  </w:style>
  <w:style w:type="paragraph" w:customStyle="1" w:styleId="Fig">
    <w:name w:val="Fig"/>
    <w:basedOn w:val="a0"/>
    <w:autoRedefine/>
    <w:rsid w:val="00A61C64"/>
    <w:pPr>
      <w:keepNext/>
      <w:spacing w:before="240" w:line="360" w:lineRule="auto"/>
      <w:jc w:val="center"/>
    </w:pPr>
  </w:style>
  <w:style w:type="paragraph" w:customStyle="1" w:styleId="txt3">
    <w:name w:val="txt3"/>
    <w:basedOn w:val="a4"/>
    <w:autoRedefine/>
    <w:rsid w:val="00706E7A"/>
    <w:pPr>
      <w:spacing w:line="360" w:lineRule="auto"/>
      <w:ind w:left="1928"/>
      <w:jc w:val="both"/>
    </w:pPr>
  </w:style>
  <w:style w:type="character" w:styleId="a9">
    <w:name w:val="Hyperlink"/>
    <w:basedOn w:val="a1"/>
    <w:uiPriority w:val="99"/>
    <w:rsid w:val="0022309D"/>
    <w:rPr>
      <w:color w:val="0000FF"/>
      <w:u w:val="single"/>
    </w:rPr>
  </w:style>
  <w:style w:type="character" w:styleId="aa">
    <w:name w:val="FollowedHyperlink"/>
    <w:basedOn w:val="a1"/>
    <w:rsid w:val="0022309D"/>
    <w:rPr>
      <w:color w:val="800080"/>
      <w:u w:val="single"/>
    </w:rPr>
  </w:style>
  <w:style w:type="paragraph" w:styleId="10">
    <w:name w:val="toc 1"/>
    <w:basedOn w:val="a0"/>
    <w:next w:val="a0"/>
    <w:autoRedefine/>
    <w:uiPriority w:val="39"/>
    <w:rsid w:val="00AA4293"/>
    <w:pPr>
      <w:spacing w:before="120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AA4293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3">
    <w:name w:val="toc 3"/>
    <w:basedOn w:val="a0"/>
    <w:next w:val="a0"/>
    <w:autoRedefine/>
    <w:rsid w:val="00AA4293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0"/>
    <w:next w:val="a0"/>
    <w:autoRedefine/>
    <w:rsid w:val="00AA4293"/>
    <w:pPr>
      <w:spacing w:after="0"/>
      <w:ind w:left="660"/>
    </w:pPr>
    <w:rPr>
      <w:rFonts w:ascii="Calibri" w:hAnsi="Calibri"/>
      <w:sz w:val="18"/>
      <w:szCs w:val="18"/>
    </w:rPr>
  </w:style>
  <w:style w:type="paragraph" w:styleId="5">
    <w:name w:val="toc 5"/>
    <w:basedOn w:val="a0"/>
    <w:next w:val="a0"/>
    <w:autoRedefine/>
    <w:rsid w:val="00AA4293"/>
    <w:pPr>
      <w:spacing w:after="0"/>
      <w:ind w:left="880"/>
    </w:pPr>
    <w:rPr>
      <w:rFonts w:ascii="Calibri" w:hAnsi="Calibri"/>
      <w:sz w:val="18"/>
      <w:szCs w:val="18"/>
    </w:rPr>
  </w:style>
  <w:style w:type="paragraph" w:styleId="6">
    <w:name w:val="toc 6"/>
    <w:basedOn w:val="a0"/>
    <w:next w:val="a0"/>
    <w:autoRedefine/>
    <w:rsid w:val="00AA4293"/>
    <w:pPr>
      <w:spacing w:after="0"/>
      <w:ind w:left="1100"/>
    </w:pPr>
    <w:rPr>
      <w:rFonts w:ascii="Calibri" w:hAnsi="Calibri"/>
      <w:sz w:val="18"/>
      <w:szCs w:val="18"/>
    </w:rPr>
  </w:style>
  <w:style w:type="paragraph" w:styleId="7">
    <w:name w:val="toc 7"/>
    <w:basedOn w:val="a0"/>
    <w:next w:val="a0"/>
    <w:autoRedefine/>
    <w:rsid w:val="00AA4293"/>
    <w:pPr>
      <w:spacing w:after="0"/>
      <w:ind w:left="1320"/>
    </w:pPr>
    <w:rPr>
      <w:rFonts w:ascii="Calibri" w:hAnsi="Calibri"/>
      <w:sz w:val="18"/>
      <w:szCs w:val="18"/>
    </w:rPr>
  </w:style>
  <w:style w:type="paragraph" w:styleId="8">
    <w:name w:val="toc 8"/>
    <w:basedOn w:val="a0"/>
    <w:next w:val="a0"/>
    <w:autoRedefine/>
    <w:rsid w:val="00AA4293"/>
    <w:pPr>
      <w:spacing w:after="0"/>
      <w:ind w:left="1540"/>
    </w:pPr>
    <w:rPr>
      <w:rFonts w:ascii="Calibri" w:hAnsi="Calibri"/>
      <w:sz w:val="18"/>
      <w:szCs w:val="18"/>
    </w:rPr>
  </w:style>
  <w:style w:type="paragraph" w:styleId="9">
    <w:name w:val="toc 9"/>
    <w:basedOn w:val="a0"/>
    <w:next w:val="a0"/>
    <w:autoRedefine/>
    <w:rsid w:val="00AA4293"/>
    <w:pPr>
      <w:spacing w:after="0"/>
      <w:ind w:left="1760"/>
    </w:pPr>
    <w:rPr>
      <w:rFonts w:ascii="Calibri" w:hAnsi="Calibri"/>
      <w:sz w:val="18"/>
      <w:szCs w:val="18"/>
    </w:rPr>
  </w:style>
  <w:style w:type="paragraph" w:customStyle="1" w:styleId="S1">
    <w:name w:val="S1"/>
    <w:basedOn w:val="a0"/>
    <w:autoRedefine/>
    <w:qFormat/>
    <w:rsid w:val="00E15B42"/>
    <w:pPr>
      <w:numPr>
        <w:numId w:val="1"/>
      </w:numPr>
      <w:tabs>
        <w:tab w:val="clear" w:pos="814"/>
        <w:tab w:val="num" w:pos="426"/>
      </w:tabs>
      <w:spacing w:after="0" w:line="360" w:lineRule="auto"/>
      <w:ind w:left="426" w:hanging="426"/>
      <w:jc w:val="both"/>
    </w:pPr>
  </w:style>
  <w:style w:type="paragraph" w:customStyle="1" w:styleId="S2">
    <w:name w:val="S2"/>
    <w:basedOn w:val="S1"/>
    <w:autoRedefine/>
    <w:qFormat/>
    <w:rsid w:val="00CB22A9"/>
    <w:pPr>
      <w:ind w:left="1434" w:hanging="357"/>
    </w:pPr>
  </w:style>
  <w:style w:type="paragraph" w:styleId="ab">
    <w:name w:val="caption"/>
    <w:basedOn w:val="a0"/>
    <w:next w:val="a0"/>
    <w:unhideWhenUsed/>
    <w:qFormat/>
    <w:rsid w:val="007F4712"/>
    <w:pPr>
      <w:jc w:val="center"/>
    </w:pPr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.png"/><Relationship Id="rId56" Type="http://schemas.openxmlformats.org/officeDocument/2006/relationships/image" Target="media/image50.png"/><Relationship Id="rId64" Type="http://schemas.openxmlformats.org/officeDocument/2006/relationships/footer" Target="footer2.xml"/><Relationship Id="rId8" Type="http://schemas.openxmlformats.org/officeDocument/2006/relationships/image" Target="media/image5.png"/><Relationship Id="rId51" Type="http://schemas.openxmlformats.org/officeDocument/2006/relationships/image" Target="media/image45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footer" Target="footer1.xml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5136</Words>
  <Characters>29279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34347</CharactersWithSpaces>
  <SharedDoc>false</SharedDoc>
  <HLinks>
    <vt:vector size="240" baseType="variant">
      <vt:variant>
        <vt:i4>6619230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Meas_Table</vt:lpwstr>
      </vt:variant>
      <vt:variant>
        <vt:i4>2490369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STD_Table</vt:lpwstr>
      </vt:variant>
      <vt:variant>
        <vt:i4>1507391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_Toc249614566</vt:lpwstr>
      </vt:variant>
      <vt:variant>
        <vt:i4>1507391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_Toc249614565</vt:lpwstr>
      </vt:variant>
      <vt:variant>
        <vt:i4>1507391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_Toc249614564</vt:lpwstr>
      </vt:variant>
      <vt:variant>
        <vt:i4>1507391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_Toc249614563</vt:lpwstr>
      </vt:variant>
      <vt:variant>
        <vt:i4>1507391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_Toc249614562</vt:lpwstr>
      </vt:variant>
      <vt:variant>
        <vt:i4>1507391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_Toc249614561</vt:lpwstr>
      </vt:variant>
      <vt:variant>
        <vt:i4>1507391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_Toc249614560</vt:lpwstr>
      </vt:variant>
      <vt:variant>
        <vt:i4>1310783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_Toc249614559</vt:lpwstr>
      </vt:variant>
      <vt:variant>
        <vt:i4>1310783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_Toc249614558</vt:lpwstr>
      </vt:variant>
      <vt:variant>
        <vt:i4>1310783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_Toc249614557</vt:lpwstr>
      </vt:variant>
      <vt:variant>
        <vt:i4>1310783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_Toc249614556</vt:lpwstr>
      </vt:variant>
      <vt:variant>
        <vt:i4>1310783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_Toc249614555</vt:lpwstr>
      </vt:variant>
      <vt:variant>
        <vt:i4>1310783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_Toc249614554</vt:lpwstr>
      </vt:variant>
      <vt:variant>
        <vt:i4>1310783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_Toc249614553</vt:lpwstr>
      </vt:variant>
      <vt:variant>
        <vt:i4>1310783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_Toc249614552</vt:lpwstr>
      </vt:variant>
      <vt:variant>
        <vt:i4>1310783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_Toc249614551</vt:lpwstr>
      </vt:variant>
      <vt:variant>
        <vt:i4>1310783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_Toc249614550</vt:lpwstr>
      </vt:variant>
      <vt:variant>
        <vt:i4>1376319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_Toc249614549</vt:lpwstr>
      </vt:variant>
      <vt:variant>
        <vt:i4>1376319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_Toc249614548</vt:lpwstr>
      </vt:variant>
      <vt:variant>
        <vt:i4>1376319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_Toc249614547</vt:lpwstr>
      </vt:variant>
      <vt:variant>
        <vt:i4>1376319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_Toc249614546</vt:lpwstr>
      </vt:variant>
      <vt:variant>
        <vt:i4>1376319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_Toc249614545</vt:lpwstr>
      </vt:variant>
      <vt:variant>
        <vt:i4>1376319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_Toc249614544</vt:lpwstr>
      </vt:variant>
      <vt:variant>
        <vt:i4>1376319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_Toc249614543</vt:lpwstr>
      </vt:variant>
      <vt:variant>
        <vt:i4>1376319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_Toc249614542</vt:lpwstr>
      </vt:variant>
      <vt:variant>
        <vt:i4>1376319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_Toc249614541</vt:lpwstr>
      </vt:variant>
      <vt:variant>
        <vt:i4>1376319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_Toc249614540</vt:lpwstr>
      </vt:variant>
      <vt:variant>
        <vt:i4>1179711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_Toc249614539</vt:lpwstr>
      </vt:variant>
      <vt:variant>
        <vt:i4>1179711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_Toc249614538</vt:lpwstr>
      </vt:variant>
      <vt:variant>
        <vt:i4>1179711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_Toc249614537</vt:lpwstr>
      </vt:variant>
      <vt:variant>
        <vt:i4>1179711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_Toc249614536</vt:lpwstr>
      </vt:variant>
      <vt:variant>
        <vt:i4>1179711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_Toc249614535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_Toc249614534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_Toc249614533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_Toc249614532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_Toc249614531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_Toc249614530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_Toc249614529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2015-10-26T19:31:00Z</dcterms:created>
  <dcterms:modified xsi:type="dcterms:W3CDTF">2015-10-28T16:13:00Z</dcterms:modified>
</cp:coreProperties>
</file>